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E2" w:rsidRDefault="00586A78">
      <w:pPr>
        <w:spacing w:line="240" w:lineRule="auto"/>
        <w:jc w:val="center"/>
        <w:rPr>
          <w:rFonts w:ascii="Arial" w:hAnsi="Arial" w:cs="Arial"/>
          <w:b/>
          <w:sz w:val="36"/>
          <w:szCs w:val="36"/>
        </w:rPr>
      </w:pPr>
      <w:r>
        <w:rPr>
          <w:rFonts w:ascii="Arial" w:hAnsi="Arial" w:cs="Arial"/>
          <w:b/>
          <w:sz w:val="36"/>
          <w:szCs w:val="36"/>
        </w:rPr>
        <w:t xml:space="preserve">Совет депутатов Городского округа Серпухов </w:t>
      </w:r>
    </w:p>
    <w:p w:rsidR="00DF65E2" w:rsidRDefault="00586A78">
      <w:pPr>
        <w:spacing w:line="240" w:lineRule="auto"/>
        <w:jc w:val="center"/>
        <w:rPr>
          <w:rFonts w:ascii="Arial" w:hAnsi="Arial" w:cs="Arial"/>
          <w:b/>
          <w:sz w:val="36"/>
          <w:szCs w:val="36"/>
        </w:rPr>
      </w:pPr>
      <w:r>
        <w:rPr>
          <w:rFonts w:ascii="Arial" w:hAnsi="Arial" w:cs="Arial"/>
          <w:b/>
          <w:sz w:val="36"/>
          <w:szCs w:val="36"/>
        </w:rPr>
        <w:t>Московской области</w:t>
      </w:r>
    </w:p>
    <w:p w:rsidR="00DF65E2" w:rsidRDefault="00586A78">
      <w:r>
        <w:rPr>
          <w:rFonts w:ascii="Arial" w:hAnsi="Arial" w:cs="Arial"/>
          <w:b/>
          <w:sz w:val="24"/>
          <w:szCs w:val="24"/>
        </w:rPr>
        <w:t>____________________________________________________________________________</w:t>
      </w:r>
    </w:p>
    <w:p w:rsidR="00DF65E2" w:rsidRDefault="00586A78">
      <w:pPr>
        <w:spacing w:line="240" w:lineRule="auto"/>
        <w:jc w:val="center"/>
        <w:rPr>
          <w:rFonts w:ascii="Arial" w:hAnsi="Arial" w:cs="Arial"/>
          <w:b/>
          <w:sz w:val="40"/>
          <w:szCs w:val="40"/>
        </w:rPr>
      </w:pPr>
      <w:r>
        <w:rPr>
          <w:rFonts w:ascii="Arial" w:hAnsi="Arial" w:cs="Arial"/>
          <w:b/>
          <w:sz w:val="40"/>
          <w:szCs w:val="40"/>
        </w:rPr>
        <w:t>РЕШЕНИЕ</w:t>
      </w:r>
    </w:p>
    <w:p w:rsidR="00DF65E2" w:rsidRDefault="00DF65E2">
      <w:pPr>
        <w:spacing w:line="240" w:lineRule="auto"/>
        <w:jc w:val="both"/>
        <w:rPr>
          <w:rFonts w:ascii="Arial" w:hAnsi="Arial" w:cs="Arial"/>
          <w:sz w:val="24"/>
          <w:szCs w:val="24"/>
        </w:rPr>
      </w:pPr>
    </w:p>
    <w:p w:rsidR="00DF65E2" w:rsidRDefault="00586A78">
      <w:pPr>
        <w:spacing w:after="0" w:line="240" w:lineRule="auto"/>
        <w:jc w:val="both"/>
        <w:rPr>
          <w:rFonts w:ascii="Arial" w:hAnsi="Arial" w:cs="Arial"/>
          <w:sz w:val="24"/>
          <w:szCs w:val="24"/>
        </w:rPr>
      </w:pPr>
      <w:r>
        <w:rPr>
          <w:rFonts w:ascii="Arial" w:hAnsi="Arial" w:cs="Arial"/>
          <w:sz w:val="24"/>
          <w:szCs w:val="24"/>
        </w:rPr>
        <w:t xml:space="preserve">№ </w:t>
      </w:r>
      <w:r w:rsidR="00270D7F">
        <w:rPr>
          <w:rFonts w:ascii="Arial" w:hAnsi="Arial" w:cs="Arial"/>
          <w:sz w:val="24"/>
          <w:szCs w:val="24"/>
        </w:rPr>
        <w:t>5</w:t>
      </w:r>
      <w:r w:rsidR="00AA57A5">
        <w:rPr>
          <w:rFonts w:ascii="Arial" w:hAnsi="Arial" w:cs="Arial"/>
          <w:sz w:val="24"/>
          <w:szCs w:val="24"/>
        </w:rPr>
        <w:t>/</w:t>
      </w:r>
      <w:r w:rsidR="00270D7F">
        <w:rPr>
          <w:rFonts w:ascii="Arial" w:hAnsi="Arial" w:cs="Arial"/>
          <w:sz w:val="24"/>
          <w:szCs w:val="24"/>
        </w:rPr>
        <w:t>32</w:t>
      </w:r>
      <w:r>
        <w:rPr>
          <w:rFonts w:ascii="Arial" w:hAnsi="Arial" w:cs="Arial"/>
          <w:sz w:val="24"/>
          <w:szCs w:val="24"/>
        </w:rPr>
        <w:t xml:space="preserve"> от</w:t>
      </w:r>
      <w:r w:rsidR="00AA57A5">
        <w:rPr>
          <w:rFonts w:ascii="Arial" w:hAnsi="Arial" w:cs="Arial"/>
          <w:sz w:val="24"/>
          <w:szCs w:val="24"/>
        </w:rPr>
        <w:t xml:space="preserve"> 05.02.2024</w:t>
      </w:r>
      <w:r>
        <w:rPr>
          <w:rFonts w:ascii="Arial" w:hAnsi="Arial" w:cs="Arial"/>
          <w:sz w:val="24"/>
          <w:szCs w:val="24"/>
        </w:rPr>
        <w:t xml:space="preserve">  </w:t>
      </w:r>
    </w:p>
    <w:p w:rsidR="00DF65E2" w:rsidRDefault="00586A78">
      <w:pPr>
        <w:spacing w:after="0" w:line="240" w:lineRule="auto"/>
        <w:jc w:val="both"/>
        <w:rPr>
          <w:rFonts w:ascii="Arial" w:hAnsi="Arial" w:cs="Arial"/>
          <w:sz w:val="24"/>
          <w:szCs w:val="24"/>
        </w:rPr>
      </w:pPr>
      <w:r>
        <w:rPr>
          <w:rFonts w:ascii="Arial" w:hAnsi="Arial" w:cs="Arial"/>
          <w:sz w:val="24"/>
          <w:szCs w:val="24"/>
        </w:rPr>
        <w:t>______________________________________</w:t>
      </w:r>
    </w:p>
    <w:p w:rsidR="00DF65E2" w:rsidRDefault="00586A78">
      <w:pPr>
        <w:spacing w:after="0"/>
        <w:ind w:right="5103"/>
        <w:jc w:val="both"/>
        <w:rPr>
          <w:rFonts w:ascii="Arial" w:hAnsi="Arial" w:cs="Arial"/>
          <w:bCs/>
          <w:sz w:val="24"/>
          <w:szCs w:val="24"/>
        </w:rPr>
      </w:pPr>
      <w:r>
        <w:rPr>
          <w:rFonts w:ascii="Arial" w:eastAsia="Calibri" w:hAnsi="Arial" w:cs="Arial"/>
          <w:color w:val="000000"/>
          <w:sz w:val="24"/>
          <w:shd w:val="clear" w:color="auto" w:fill="FFFFFF"/>
        </w:rPr>
        <w:t xml:space="preserve">Об утверждении Положения об администрации Городского округа Серпухов Московской области </w:t>
      </w:r>
    </w:p>
    <w:p w:rsidR="00DF65E2" w:rsidRDefault="00DF65E2">
      <w:pPr>
        <w:spacing w:line="240" w:lineRule="auto"/>
        <w:jc w:val="both"/>
        <w:rPr>
          <w:rFonts w:ascii="Arial" w:hAnsi="Arial" w:cs="Arial"/>
          <w:sz w:val="24"/>
          <w:szCs w:val="24"/>
        </w:rPr>
      </w:pPr>
    </w:p>
    <w:p w:rsidR="00DF65E2" w:rsidRDefault="00586A78">
      <w:pPr>
        <w:pStyle w:val="ConsPlusTitlePage"/>
        <w:ind w:firstLine="567"/>
        <w:jc w:val="both"/>
        <w:rPr>
          <w:rFonts w:ascii="Arial" w:hAnsi="Arial" w:cs="Arial"/>
          <w:sz w:val="24"/>
          <w:szCs w:val="24"/>
        </w:rPr>
      </w:pPr>
      <w:r>
        <w:rPr>
          <w:rFonts w:ascii="Arial" w:eastAsia="Times New Roman"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Pr>
          <w:rFonts w:ascii="Arial" w:hAnsi="Arial" w:cs="Arial"/>
          <w:sz w:val="24"/>
          <w:szCs w:val="24"/>
        </w:rPr>
        <w:t xml:space="preserve">Совет депутатов Городского округа Серпухов Московской области </w:t>
      </w:r>
    </w:p>
    <w:p w:rsidR="00DF65E2" w:rsidRDefault="00DF65E2">
      <w:pPr>
        <w:pStyle w:val="ConsPlusTitlePage"/>
        <w:ind w:firstLine="567"/>
        <w:jc w:val="center"/>
        <w:rPr>
          <w:rFonts w:ascii="Arial" w:hAnsi="Arial" w:cs="Arial"/>
          <w:sz w:val="24"/>
          <w:szCs w:val="24"/>
        </w:rPr>
      </w:pPr>
    </w:p>
    <w:p w:rsidR="00DF65E2" w:rsidRDefault="00DF65E2">
      <w:pPr>
        <w:pStyle w:val="ConsPlusTitlePage"/>
        <w:ind w:firstLine="567"/>
        <w:jc w:val="center"/>
        <w:rPr>
          <w:rFonts w:ascii="Arial" w:hAnsi="Arial" w:cs="Arial"/>
          <w:b/>
          <w:sz w:val="24"/>
          <w:szCs w:val="24"/>
        </w:rPr>
      </w:pPr>
    </w:p>
    <w:p w:rsidR="00DF65E2" w:rsidRDefault="00586A78">
      <w:pPr>
        <w:pStyle w:val="ConsPlusTitlePage"/>
        <w:ind w:firstLine="567"/>
        <w:jc w:val="center"/>
        <w:rPr>
          <w:rFonts w:ascii="Arial" w:hAnsi="Arial" w:cs="Arial"/>
          <w:b/>
          <w:sz w:val="24"/>
          <w:szCs w:val="24"/>
        </w:rPr>
      </w:pPr>
      <w:r>
        <w:rPr>
          <w:rFonts w:ascii="Arial" w:hAnsi="Arial" w:cs="Arial"/>
          <w:b/>
          <w:sz w:val="24"/>
          <w:szCs w:val="24"/>
        </w:rPr>
        <w:t>решил:</w:t>
      </w:r>
    </w:p>
    <w:p w:rsidR="00DF65E2" w:rsidRDefault="00DF65E2">
      <w:pPr>
        <w:pStyle w:val="ConsPlusTitlePage"/>
        <w:ind w:firstLine="567"/>
        <w:jc w:val="center"/>
        <w:rPr>
          <w:rFonts w:ascii="Arial" w:hAnsi="Arial" w:cs="Arial"/>
          <w:sz w:val="24"/>
          <w:szCs w:val="24"/>
        </w:rPr>
      </w:pPr>
    </w:p>
    <w:p w:rsidR="00DF65E2" w:rsidRDefault="00DF65E2">
      <w:pPr>
        <w:spacing w:after="0"/>
        <w:ind w:firstLine="425"/>
        <w:jc w:val="both"/>
        <w:rPr>
          <w:rFonts w:ascii="Arial" w:eastAsia="Times New Roman" w:hAnsi="Arial" w:cs="Arial"/>
          <w:sz w:val="24"/>
          <w:szCs w:val="24"/>
          <w:lang w:eastAsia="ru-RU"/>
        </w:rPr>
      </w:pPr>
    </w:p>
    <w:p w:rsidR="00DF65E2" w:rsidRDefault="00586A78">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Положение об администрации Городского округа Серпухов Московской области (прилагается).</w:t>
      </w:r>
    </w:p>
    <w:p w:rsidR="00DF65E2" w:rsidRDefault="00586A78">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Pr>
          <w:rFonts w:ascii="Arial" w:hAnsi="Arial" w:cs="Arial"/>
          <w:sz w:val="24"/>
          <w:szCs w:val="24"/>
        </w:rPr>
        <w:t>Настоящее решение вступает с момента принятия.</w:t>
      </w:r>
    </w:p>
    <w:p w:rsidR="00DF65E2" w:rsidRDefault="00586A78">
      <w:pPr>
        <w:spacing w:after="0"/>
        <w:ind w:firstLine="425"/>
        <w:jc w:val="both"/>
        <w:rPr>
          <w:rFonts w:ascii="Arial" w:hAnsi="Arial" w:cs="Arial"/>
          <w:sz w:val="24"/>
          <w:szCs w:val="24"/>
        </w:rPr>
      </w:pPr>
      <w:r>
        <w:rPr>
          <w:rFonts w:ascii="Arial" w:eastAsia="Times New Roman" w:hAnsi="Arial" w:cs="Arial"/>
          <w:sz w:val="24"/>
          <w:szCs w:val="24"/>
          <w:lang w:eastAsia="ru-RU"/>
        </w:rPr>
        <w:t xml:space="preserve">3. </w:t>
      </w:r>
      <w:r>
        <w:rPr>
          <w:rFonts w:ascii="Arial" w:hAnsi="Arial" w:cs="Arial"/>
          <w:sz w:val="24"/>
          <w:szCs w:val="24"/>
        </w:rPr>
        <w:t>Опубликовать настоящее решение в средствах массовой информации.</w:t>
      </w:r>
    </w:p>
    <w:p w:rsidR="00DF65E2" w:rsidRDefault="00586A78">
      <w:pPr>
        <w:spacing w:after="0"/>
        <w:ind w:firstLine="425"/>
        <w:jc w:val="both"/>
        <w:rPr>
          <w:rFonts w:ascii="Arial" w:eastAsia="Times New Roman" w:hAnsi="Arial" w:cs="Arial"/>
          <w:sz w:val="24"/>
          <w:szCs w:val="24"/>
          <w:lang w:eastAsia="ru-RU"/>
        </w:rPr>
      </w:pPr>
      <w:r>
        <w:rPr>
          <w:rFonts w:ascii="Arial" w:hAnsi="Arial" w:cs="Arial"/>
          <w:sz w:val="24"/>
          <w:szCs w:val="24"/>
        </w:rPr>
        <w:t>4. Контроль за выполнением данного решения возложить на постоянную депутатскую комиссию по вопросам нормотворчества и организации депутатской деятельности, взаимодействию с общественными организациями и правоохранительными органами (Тихонов А. Ю.).</w:t>
      </w:r>
    </w:p>
    <w:p w:rsidR="00DF65E2" w:rsidRDefault="00DF65E2">
      <w:pPr>
        <w:spacing w:after="0"/>
        <w:ind w:firstLine="567"/>
        <w:jc w:val="both"/>
        <w:rPr>
          <w:rFonts w:ascii="Arial" w:hAnsi="Arial" w:cs="Arial"/>
          <w:color w:val="000000" w:themeColor="text1"/>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586A78">
      <w:pPr>
        <w:pStyle w:val="ConsPlusTitlePage"/>
        <w:jc w:val="both"/>
        <w:rPr>
          <w:rFonts w:ascii="Arial" w:hAnsi="Arial" w:cs="Arial"/>
          <w:sz w:val="24"/>
          <w:szCs w:val="24"/>
        </w:rPr>
      </w:pPr>
      <w:r>
        <w:rPr>
          <w:rFonts w:ascii="Arial" w:hAnsi="Arial" w:cs="Arial"/>
          <w:sz w:val="24"/>
          <w:szCs w:val="24"/>
        </w:rPr>
        <w:t>Председатель Совета депутатов                                                                       М. А. Шульга</w:t>
      </w: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DF65E2">
      <w:pPr>
        <w:pStyle w:val="ConsPlusTitlePage"/>
        <w:jc w:val="both"/>
        <w:rPr>
          <w:rFonts w:ascii="Arial" w:hAnsi="Arial" w:cs="Arial"/>
          <w:sz w:val="24"/>
          <w:szCs w:val="24"/>
        </w:rPr>
      </w:pPr>
    </w:p>
    <w:p w:rsidR="00DF65E2" w:rsidRDefault="00586A78">
      <w:pPr>
        <w:keepNext/>
        <w:tabs>
          <w:tab w:val="left" w:pos="5103"/>
        </w:tabs>
        <w:spacing w:after="0" w:line="240" w:lineRule="auto"/>
        <w:ind w:left="5103"/>
        <w:jc w:val="both"/>
        <w:outlineLvl w:val="0"/>
        <w:rPr>
          <w:rFonts w:ascii="Arial" w:eastAsia="Times New Roman" w:hAnsi="Arial" w:cs="Arial"/>
          <w:bCs/>
          <w:sz w:val="24"/>
          <w:szCs w:val="24"/>
        </w:rPr>
      </w:pPr>
      <w:r>
        <w:rPr>
          <w:rFonts w:ascii="Arial" w:eastAsia="Times New Roman" w:hAnsi="Arial" w:cs="Arial"/>
          <w:bCs/>
          <w:sz w:val="24"/>
          <w:szCs w:val="24"/>
        </w:rPr>
        <w:lastRenderedPageBreak/>
        <w:t>Утверждено</w:t>
      </w:r>
    </w:p>
    <w:p w:rsidR="00DF65E2" w:rsidRDefault="00586A78">
      <w:pPr>
        <w:keepNext/>
        <w:tabs>
          <w:tab w:val="left" w:pos="5103"/>
        </w:tabs>
        <w:spacing w:after="0" w:line="240" w:lineRule="auto"/>
        <w:ind w:left="5103"/>
        <w:jc w:val="both"/>
        <w:outlineLvl w:val="0"/>
        <w:rPr>
          <w:rFonts w:ascii="Arial" w:eastAsia="Calibri" w:hAnsi="Arial" w:cs="Arial"/>
          <w:sz w:val="24"/>
          <w:szCs w:val="24"/>
        </w:rPr>
      </w:pPr>
      <w:r>
        <w:rPr>
          <w:rFonts w:ascii="Arial" w:eastAsia="Times New Roman" w:hAnsi="Arial" w:cs="Arial"/>
          <w:bCs/>
          <w:sz w:val="24"/>
          <w:szCs w:val="24"/>
        </w:rPr>
        <w:t xml:space="preserve">решением Совета депутатов </w:t>
      </w:r>
      <w:r>
        <w:rPr>
          <w:rFonts w:ascii="Arial" w:eastAsia="Calibri" w:hAnsi="Arial" w:cs="Arial"/>
          <w:sz w:val="24"/>
          <w:szCs w:val="24"/>
        </w:rPr>
        <w:t>Городского округа Серпухов Московской области</w:t>
      </w:r>
    </w:p>
    <w:p w:rsidR="00DF65E2" w:rsidRDefault="00586A78">
      <w:pPr>
        <w:keepNext/>
        <w:tabs>
          <w:tab w:val="left" w:pos="5103"/>
        </w:tabs>
        <w:spacing w:after="0" w:line="240" w:lineRule="auto"/>
        <w:ind w:left="5103"/>
        <w:jc w:val="both"/>
        <w:outlineLvl w:val="0"/>
        <w:rPr>
          <w:rFonts w:ascii="Arial" w:eastAsia="Times New Roman" w:hAnsi="Arial" w:cs="Arial"/>
          <w:bCs/>
          <w:sz w:val="24"/>
          <w:szCs w:val="24"/>
        </w:rPr>
      </w:pPr>
      <w:r>
        <w:rPr>
          <w:rFonts w:ascii="Arial" w:eastAsia="Calibri" w:hAnsi="Arial" w:cs="Arial"/>
          <w:sz w:val="24"/>
          <w:szCs w:val="24"/>
        </w:rPr>
        <w:t>от</w:t>
      </w:r>
      <w:r w:rsidR="00AA57A5">
        <w:rPr>
          <w:rFonts w:ascii="Arial" w:eastAsia="Calibri" w:hAnsi="Arial" w:cs="Arial"/>
          <w:sz w:val="24"/>
          <w:szCs w:val="24"/>
        </w:rPr>
        <w:t xml:space="preserve"> 05.02.2024 </w:t>
      </w:r>
      <w:r>
        <w:rPr>
          <w:rFonts w:ascii="Arial" w:eastAsia="Calibri" w:hAnsi="Arial" w:cs="Arial"/>
          <w:sz w:val="24"/>
          <w:szCs w:val="24"/>
        </w:rPr>
        <w:t>№</w:t>
      </w:r>
      <w:r w:rsidR="00AA57A5">
        <w:rPr>
          <w:rFonts w:ascii="Arial" w:eastAsia="Calibri" w:hAnsi="Arial" w:cs="Arial"/>
          <w:sz w:val="24"/>
          <w:szCs w:val="24"/>
        </w:rPr>
        <w:t xml:space="preserve"> </w:t>
      </w:r>
      <w:r w:rsidR="00270D7F">
        <w:rPr>
          <w:rFonts w:ascii="Arial" w:eastAsia="Calibri" w:hAnsi="Arial" w:cs="Arial"/>
          <w:sz w:val="24"/>
          <w:szCs w:val="24"/>
        </w:rPr>
        <w:t>5</w:t>
      </w:r>
      <w:r w:rsidR="00AA57A5">
        <w:rPr>
          <w:rFonts w:ascii="Arial" w:eastAsia="Calibri" w:hAnsi="Arial" w:cs="Arial"/>
          <w:sz w:val="24"/>
          <w:szCs w:val="24"/>
        </w:rPr>
        <w:t>/</w:t>
      </w:r>
      <w:r w:rsidR="00270D7F">
        <w:rPr>
          <w:rFonts w:ascii="Arial" w:eastAsia="Calibri" w:hAnsi="Arial" w:cs="Arial"/>
          <w:sz w:val="24"/>
          <w:szCs w:val="24"/>
        </w:rPr>
        <w:t>32</w:t>
      </w:r>
      <w:bookmarkStart w:id="0" w:name="_GoBack"/>
      <w:bookmarkEnd w:id="0"/>
    </w:p>
    <w:p w:rsidR="00DF65E2" w:rsidRDefault="00DF65E2">
      <w:pPr>
        <w:pStyle w:val="ConsPlusNormal"/>
        <w:tabs>
          <w:tab w:val="left" w:pos="5103"/>
        </w:tabs>
        <w:ind w:left="5103"/>
        <w:jc w:val="both"/>
        <w:rPr>
          <w:rFonts w:ascii="Arial" w:hAnsi="Arial" w:cs="Arial"/>
          <w:sz w:val="24"/>
          <w:szCs w:val="24"/>
        </w:rPr>
      </w:pPr>
    </w:p>
    <w:p w:rsidR="00DF65E2" w:rsidRDefault="00586A78">
      <w:pPr>
        <w:pStyle w:val="ConsPlusNormal"/>
        <w:tabs>
          <w:tab w:val="left" w:pos="5103"/>
        </w:tabs>
        <w:ind w:left="-284" w:firstLine="567"/>
        <w:jc w:val="center"/>
        <w:rPr>
          <w:rFonts w:ascii="Arial" w:hAnsi="Arial" w:cs="Arial"/>
          <w:b/>
          <w:bCs/>
          <w:sz w:val="24"/>
          <w:szCs w:val="24"/>
        </w:rPr>
      </w:pPr>
      <w:bookmarkStart w:id="1" w:name="P46"/>
      <w:bookmarkEnd w:id="1"/>
      <w:r>
        <w:rPr>
          <w:rFonts w:ascii="Arial" w:hAnsi="Arial" w:cs="Arial"/>
          <w:b/>
          <w:bCs/>
          <w:sz w:val="24"/>
          <w:szCs w:val="24"/>
        </w:rPr>
        <w:t>Положение об администрации Городского округа Серпухов</w:t>
      </w:r>
    </w:p>
    <w:p w:rsidR="00DF65E2" w:rsidRDefault="00586A78">
      <w:pPr>
        <w:pStyle w:val="ConsPlusNormal"/>
        <w:tabs>
          <w:tab w:val="left" w:pos="5103"/>
        </w:tabs>
        <w:ind w:left="-284" w:firstLine="567"/>
        <w:jc w:val="center"/>
        <w:rPr>
          <w:rFonts w:ascii="Arial" w:hAnsi="Arial" w:cs="Arial"/>
          <w:b/>
          <w:bCs/>
          <w:sz w:val="24"/>
          <w:szCs w:val="24"/>
        </w:rPr>
      </w:pPr>
      <w:r>
        <w:rPr>
          <w:rFonts w:ascii="Arial" w:hAnsi="Arial" w:cs="Arial"/>
          <w:b/>
          <w:bCs/>
          <w:sz w:val="24"/>
          <w:szCs w:val="24"/>
        </w:rPr>
        <w:t xml:space="preserve"> Московской области</w:t>
      </w:r>
    </w:p>
    <w:p w:rsidR="00DF65E2" w:rsidRDefault="00DF65E2">
      <w:pPr>
        <w:pStyle w:val="ConsPlusNormal"/>
        <w:tabs>
          <w:tab w:val="left" w:pos="5103"/>
        </w:tabs>
        <w:ind w:left="-284" w:firstLine="567"/>
        <w:jc w:val="both"/>
        <w:rPr>
          <w:rFonts w:ascii="Arial" w:hAnsi="Arial" w:cs="Arial"/>
          <w:b/>
          <w:bCs/>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Настоящее Положение об администрации Городского округа Серпухов Московской области (далее по тексту - Положение) определяет основные функции и порядок деятельности администрации Городского округа Серпухов Московской области (далее - администрация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Положение основано на федеральных законах, законах Московской области, муниципальных правовых актах Городского округа Серпухов Московской области.</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Title"/>
        <w:tabs>
          <w:tab w:val="left" w:pos="5103"/>
        </w:tabs>
        <w:ind w:left="-284" w:firstLine="426"/>
        <w:jc w:val="center"/>
        <w:outlineLvl w:val="1"/>
        <w:rPr>
          <w:rFonts w:ascii="Arial" w:hAnsi="Arial" w:cs="Arial"/>
          <w:sz w:val="24"/>
          <w:szCs w:val="24"/>
        </w:rPr>
      </w:pPr>
      <w:r>
        <w:rPr>
          <w:rFonts w:ascii="Arial" w:hAnsi="Arial" w:cs="Arial"/>
          <w:sz w:val="24"/>
          <w:szCs w:val="24"/>
        </w:rPr>
        <w:t>1. Общие положения</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1.1. Администрация Городского округа - исполнительно-распорядительный орган местного самоуправления Городского округа Серпухов Московской области, наделенный Уставом муниципального образования «Городской округ Серпухов Московской области»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1.2. Администрация Городского округа является муниципальным казенным учреждением.</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1.3. Администрация Городского округа подотчетна и подконтрольная главе Городского округа Серпухов Московской области (далее - глава Городского округа) и Совету депутатов Городского округа Серпухов Московской области (далее - Совет депутатов Городского округа) по вопросам их компетенции, а также государственным органам по вопросам, связанным с осуществлением отдельных государственных полномочий этих органов.</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1.4. Администрация Городского округа осуществляет свою деятельность в соответствии с законодательством Российской Федерации.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1.5. Полное наименование администрации Городского округа: администрация Городского округа Серпухов Московской области.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 xml:space="preserve">Сокращенное наименование </w:t>
      </w:r>
      <w:r w:rsidR="00E435DF">
        <w:rPr>
          <w:rFonts w:ascii="Arial" w:hAnsi="Arial" w:cs="Arial"/>
          <w:sz w:val="24"/>
          <w:szCs w:val="24"/>
        </w:rPr>
        <w:t>а</w:t>
      </w:r>
      <w:r>
        <w:rPr>
          <w:rFonts w:ascii="Arial" w:hAnsi="Arial" w:cs="Arial"/>
          <w:sz w:val="24"/>
          <w:szCs w:val="24"/>
        </w:rPr>
        <w:t>дминистрации Городского округа: администрация Городского округа Серпухов.</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Место нахождения администрации Городского округа: 142203, Московская область, городской округ Серпухов, город Серпухов, улица Советская, дом 88.</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1.6. Администрация Городского округа наделяется в установленном порядке необходимым имуществом, от своего имени приобретает имущественные и не имущественные права и несет обязанности. В случаях, установленных действующим законодательством, Администрация Городского округа вступает в гражданско-правовые отношения от имени Городского округа Серпухов Московской области, может быть истцом и ответчиком во всех судах судебной системы Российской Федерации.</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Title"/>
        <w:tabs>
          <w:tab w:val="left" w:pos="5103"/>
        </w:tabs>
        <w:ind w:left="-284" w:firstLine="426"/>
        <w:jc w:val="center"/>
        <w:outlineLvl w:val="1"/>
        <w:rPr>
          <w:rFonts w:ascii="Arial" w:hAnsi="Arial" w:cs="Arial"/>
          <w:sz w:val="24"/>
          <w:szCs w:val="24"/>
        </w:rPr>
      </w:pPr>
      <w:r>
        <w:rPr>
          <w:rFonts w:ascii="Arial" w:hAnsi="Arial" w:cs="Arial"/>
          <w:sz w:val="24"/>
          <w:szCs w:val="24"/>
        </w:rPr>
        <w:t>2. Полномочия Администрации Городского округа</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2.1. Администрация Городского округа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2.2. Администрация Городского округа обладает следующими полномочиями по решению вопросов местного значения Городского округа:</w:t>
      </w:r>
    </w:p>
    <w:p w:rsidR="00DF65E2" w:rsidRDefault="00586A78">
      <w:pPr>
        <w:pStyle w:val="ConsPlusNormal"/>
        <w:tabs>
          <w:tab w:val="left" w:pos="5103"/>
        </w:tabs>
        <w:spacing w:before="220"/>
        <w:ind w:firstLine="426"/>
        <w:contextualSpacing/>
        <w:jc w:val="both"/>
        <w:rPr>
          <w:rFonts w:ascii="Arial" w:hAnsi="Arial" w:cs="Arial"/>
          <w:sz w:val="24"/>
          <w:szCs w:val="24"/>
        </w:rPr>
      </w:pPr>
      <w:r>
        <w:rPr>
          <w:rFonts w:ascii="Arial" w:hAnsi="Arial" w:cs="Arial"/>
          <w:sz w:val="24"/>
          <w:szCs w:val="24"/>
        </w:rPr>
        <w:t>1) обеспечение исполнения решений органов местного самоуправления по реализации вопросов местного значения;</w:t>
      </w:r>
    </w:p>
    <w:p w:rsidR="00DF65E2" w:rsidRDefault="00586A78">
      <w:pPr>
        <w:pStyle w:val="ConsPlusNormal"/>
        <w:tabs>
          <w:tab w:val="left" w:pos="5103"/>
        </w:tabs>
        <w:spacing w:before="220"/>
        <w:ind w:firstLine="426"/>
        <w:contextualSpacing/>
        <w:jc w:val="both"/>
        <w:rPr>
          <w:rFonts w:ascii="Arial" w:hAnsi="Arial" w:cs="Arial"/>
          <w:sz w:val="24"/>
          <w:szCs w:val="24"/>
        </w:rPr>
      </w:pPr>
      <w:r>
        <w:rPr>
          <w:rFonts w:ascii="Arial" w:hAnsi="Arial" w:cs="Arial"/>
          <w:sz w:val="24"/>
          <w:szCs w:val="24"/>
        </w:rPr>
        <w:t>2) обеспечение исполнения полномочий органов местного самоуправления по решению вопросов местного значения Городского округа в соответствии с федеральными законами, муниципальными правовыми актами Совета депутатов Городского округа и главы Городского округа;</w:t>
      </w:r>
    </w:p>
    <w:p w:rsidR="00DF65E2" w:rsidRDefault="00586A78" w:rsidP="00394CB1">
      <w:pPr>
        <w:pStyle w:val="ConsPlusNormal"/>
        <w:tabs>
          <w:tab w:val="left" w:pos="5103"/>
        </w:tabs>
        <w:spacing w:before="220"/>
        <w:ind w:firstLine="425"/>
        <w:contextualSpacing/>
        <w:jc w:val="both"/>
        <w:rPr>
          <w:rFonts w:ascii="Arial" w:hAnsi="Arial" w:cs="Arial"/>
          <w:sz w:val="24"/>
          <w:szCs w:val="24"/>
        </w:rPr>
      </w:pPr>
      <w:r>
        <w:rPr>
          <w:rFonts w:ascii="Arial" w:hAnsi="Arial" w:cs="Arial"/>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DF65E2" w:rsidRDefault="00586A78" w:rsidP="00394CB1">
      <w:pPr>
        <w:pStyle w:val="ConsPlusNormal"/>
        <w:tabs>
          <w:tab w:val="left" w:pos="5103"/>
        </w:tabs>
        <w:spacing w:before="220"/>
        <w:ind w:firstLine="425"/>
        <w:contextualSpacing/>
        <w:jc w:val="both"/>
        <w:rPr>
          <w:rFonts w:ascii="Arial" w:hAnsi="Arial" w:cs="Arial"/>
          <w:sz w:val="24"/>
          <w:szCs w:val="24"/>
        </w:rPr>
      </w:pPr>
      <w:r>
        <w:rPr>
          <w:rFonts w:ascii="Arial" w:hAnsi="Arial" w:cs="Arial"/>
          <w:sz w:val="24"/>
          <w:szCs w:val="24"/>
        </w:rPr>
        <w:t>4) подготовка проектов решений Совета депутатов Городского округа, постановлений и распоряжений администрации Городского округа, иных муниципальных правовых актов;</w:t>
      </w:r>
    </w:p>
    <w:p w:rsidR="00394CB1" w:rsidRDefault="00394CB1"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5) издание в пределах своей компетенции муниципальных правовых актов администрации Городского округа;</w:t>
      </w:r>
    </w:p>
    <w:p w:rsidR="00394CB1" w:rsidRDefault="00394CB1"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6</w:t>
      </w:r>
      <w:r w:rsidR="00586A78">
        <w:rPr>
          <w:rFonts w:ascii="Arial" w:hAnsi="Arial" w:cs="Arial"/>
          <w:sz w:val="24"/>
          <w:szCs w:val="24"/>
        </w:rPr>
        <w:t>) разработка местного бюджета, обеспечение его исполнения и подготовка отчета о его исполнении;</w:t>
      </w:r>
    </w:p>
    <w:p w:rsidR="00394CB1" w:rsidRDefault="00394CB1"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7</w:t>
      </w:r>
      <w:r w:rsidR="00586A78">
        <w:rPr>
          <w:rFonts w:ascii="Arial" w:hAnsi="Arial" w:cs="Arial"/>
          <w:sz w:val="24"/>
          <w:szCs w:val="24"/>
        </w:rPr>
        <w:t>) управление и распоряжение собственностью Городского округа Серпухов Московской области в соответствии с порядком, утверждаемым Советом депутатов Городского округа;</w:t>
      </w:r>
    </w:p>
    <w:p w:rsidR="00394CB1" w:rsidRDefault="00394CB1"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8</w:t>
      </w:r>
      <w:r w:rsidR="00586A78">
        <w:rPr>
          <w:rFonts w:ascii="Arial" w:hAnsi="Arial" w:cs="Arial"/>
          <w:sz w:val="24"/>
          <w:szCs w:val="24"/>
        </w:rPr>
        <w:t>) осуществление мер по реализации генерального плана, проектов планировки и застройки, а также планов землеустройства на территории Городского округа Серпухов Московской области;</w:t>
      </w:r>
    </w:p>
    <w:p w:rsidR="00394CB1" w:rsidRDefault="00394CB1"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9</w:t>
      </w:r>
      <w:r w:rsidR="00586A78">
        <w:rPr>
          <w:rFonts w:ascii="Arial" w:hAnsi="Arial" w:cs="Arial"/>
          <w:sz w:val="24"/>
          <w:szCs w:val="24"/>
        </w:rPr>
        <w:t>) организация мероприятий по охране окружающей среды;</w:t>
      </w:r>
    </w:p>
    <w:p w:rsidR="00394CB1" w:rsidRDefault="00394CB1"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10</w:t>
      </w:r>
      <w:r w:rsidR="00586A78">
        <w:rPr>
          <w:rFonts w:ascii="Arial" w:hAnsi="Arial" w:cs="Arial"/>
          <w:sz w:val="24"/>
          <w:szCs w:val="24"/>
        </w:rPr>
        <w:t>) координация деятельности и создание условий для обеспечения населения услугами учреждений и организаций образования, здравоохранения, культуры, социальной защиты, физической культуры и спорта, туризма;</w:t>
      </w:r>
    </w:p>
    <w:p w:rsidR="00394CB1" w:rsidRDefault="00586A78"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1</w:t>
      </w:r>
      <w:r>
        <w:rPr>
          <w:rFonts w:ascii="Arial" w:hAnsi="Arial" w:cs="Arial"/>
          <w:sz w:val="24"/>
          <w:szCs w:val="24"/>
        </w:rPr>
        <w:t>) участие в осуществлении деятельности по опеке и попечительству;</w:t>
      </w:r>
    </w:p>
    <w:p w:rsidR="00394CB1" w:rsidRDefault="00586A78"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2</w:t>
      </w:r>
      <w:r>
        <w:rPr>
          <w:rFonts w:ascii="Arial" w:hAnsi="Arial" w:cs="Arial"/>
          <w:sz w:val="24"/>
          <w:szCs w:val="24"/>
        </w:rPr>
        <w:t>) осуществление функций заказчика на строительство и реконструкцию объектов социальной и производственной инфраструктуры Городского округа Серпухов Московской области, привлечение на долевых началах денежных средств юридических и физических лиц для осуществления такого строительства;</w:t>
      </w:r>
    </w:p>
    <w:p w:rsidR="00DF65E2" w:rsidRDefault="00586A78" w:rsidP="00394CB1">
      <w:pPr>
        <w:autoSpaceDE w:val="0"/>
        <w:autoSpaceDN w:val="0"/>
        <w:adjustRightInd w:val="0"/>
        <w:spacing w:after="0" w:line="240" w:lineRule="auto"/>
        <w:ind w:firstLine="425"/>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3</w:t>
      </w:r>
      <w:r>
        <w:rPr>
          <w:rFonts w:ascii="Arial" w:hAnsi="Arial" w:cs="Arial"/>
          <w:sz w:val="24"/>
          <w:szCs w:val="24"/>
        </w:rPr>
        <w:t>) разработка и реализация программ использования и охраны земель;</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4</w:t>
      </w:r>
      <w:r>
        <w:rPr>
          <w:rFonts w:ascii="Arial" w:hAnsi="Arial" w:cs="Arial"/>
          <w:sz w:val="24"/>
          <w:szCs w:val="24"/>
        </w:rPr>
        <w:t>) утверждение муниципальных программ;</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5</w:t>
      </w:r>
      <w:r>
        <w:rPr>
          <w:rFonts w:ascii="Arial" w:hAnsi="Arial" w:cs="Arial"/>
          <w:sz w:val="24"/>
          <w:szCs w:val="24"/>
        </w:rPr>
        <w:t>) осуществление функций заказчика на выполнение работ, соответствующих нуждам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6</w:t>
      </w:r>
      <w:r>
        <w:rPr>
          <w:rFonts w:ascii="Arial" w:hAnsi="Arial" w:cs="Arial"/>
          <w:sz w:val="24"/>
          <w:szCs w:val="24"/>
        </w:rPr>
        <w:t>) создание условий для обеспечения работы транспорта и связи, обслуживающих население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7</w:t>
      </w:r>
      <w:r>
        <w:rPr>
          <w:rFonts w:ascii="Arial" w:hAnsi="Arial" w:cs="Arial"/>
          <w:sz w:val="24"/>
          <w:szCs w:val="24"/>
        </w:rPr>
        <w:t>) создание условий для обеспечения услугами торговли, общественного питания и бытового обслуживания, контроль за соблюдением правил торговли и бытового обслуживания населения на территории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8</w:t>
      </w:r>
      <w:r>
        <w:rPr>
          <w:rFonts w:ascii="Arial" w:hAnsi="Arial" w:cs="Arial"/>
          <w:sz w:val="24"/>
          <w:szCs w:val="24"/>
        </w:rPr>
        <w:t>) осуществление международных и внешнеэкономических связей в соответствии с федеральными законами;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1</w:t>
      </w:r>
      <w:r w:rsidR="00394CB1">
        <w:rPr>
          <w:rFonts w:ascii="Arial" w:hAnsi="Arial" w:cs="Arial"/>
          <w:sz w:val="24"/>
          <w:szCs w:val="24"/>
        </w:rPr>
        <w:t>9</w:t>
      </w:r>
      <w:r>
        <w:rPr>
          <w:rFonts w:ascii="Arial" w:hAnsi="Arial" w:cs="Arial"/>
          <w:sz w:val="24"/>
          <w:szCs w:val="24"/>
        </w:rPr>
        <w:t>) формирование и содержание муниципального архива;</w:t>
      </w:r>
    </w:p>
    <w:p w:rsidR="00DF65E2" w:rsidRDefault="00394CB1">
      <w:pPr>
        <w:tabs>
          <w:tab w:val="left" w:pos="5103"/>
        </w:tabs>
        <w:ind w:firstLine="426"/>
        <w:contextualSpacing/>
        <w:jc w:val="both"/>
        <w:rPr>
          <w:rFonts w:ascii="Arial" w:hAnsi="Arial" w:cs="Arial"/>
          <w:sz w:val="24"/>
          <w:szCs w:val="24"/>
        </w:rPr>
      </w:pPr>
      <w:r>
        <w:rPr>
          <w:rFonts w:ascii="Arial" w:hAnsi="Arial" w:cs="Arial"/>
          <w:sz w:val="24"/>
          <w:szCs w:val="24"/>
        </w:rPr>
        <w:t>20</w:t>
      </w:r>
      <w:r w:rsidR="00586A78">
        <w:rPr>
          <w:rFonts w:ascii="Arial"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1</w:t>
      </w:r>
      <w:r>
        <w:rPr>
          <w:rFonts w:ascii="Arial" w:hAnsi="Arial" w:cs="Arial"/>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2</w:t>
      </w:r>
      <w:r>
        <w:rPr>
          <w:rFonts w:ascii="Arial" w:hAnsi="Arial" w:cs="Arial"/>
          <w:sz w:val="24"/>
          <w:szCs w:val="24"/>
        </w:rPr>
        <w:t>) содержание на территории Городского округа Серпухов Московской области мест захоронения, организация ритуальных услуг в соответствии с порядком деятельности общественных кладбищ, крематориев, определенным Правительством Московской области или уполномоченными им исполнительными органами государственной власти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3</w:t>
      </w:r>
      <w:r>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bookmarkStart w:id="2" w:name="P764"/>
      <w:bookmarkEnd w:id="2"/>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4</w:t>
      </w:r>
      <w:r>
        <w:rPr>
          <w:rFonts w:ascii="Arial" w:hAnsi="Arial" w:cs="Arial"/>
          <w:sz w:val="24"/>
          <w:szCs w:val="24"/>
        </w:rPr>
        <w:t>) организация охраны общественного порядка на территории Городского округа Серпухов Московской области муниципальной милицией;</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5</w:t>
      </w:r>
      <w:r>
        <w:rPr>
          <w:rFonts w:ascii="Arial" w:hAnsi="Arial" w:cs="Arial"/>
          <w:sz w:val="24"/>
          <w:szCs w:val="24"/>
        </w:rPr>
        <w:t>) предоставление помещения для работы на обслуживаемом административном участке Городского округа Серпухов Московской области сотруднику, замещающему должность участкового уполномоченного полиции;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6</w:t>
      </w:r>
      <w:r>
        <w:rPr>
          <w:rFonts w:ascii="Arial" w:hAnsi="Arial" w:cs="Arial"/>
          <w:sz w:val="24"/>
          <w:szCs w:val="24"/>
        </w:rPr>
        <w:t>) участие в предупреждении и ликвидации последствий чрезвычайных ситуаций в границах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7</w:t>
      </w:r>
      <w:r>
        <w:rPr>
          <w:rFonts w:ascii="Arial" w:hAnsi="Arial" w:cs="Arial"/>
          <w:sz w:val="24"/>
          <w:szCs w:val="24"/>
        </w:rPr>
        <w:t>) организация и осуществление мероприятий по территориальной обороне и гражданской обороне;</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8</w:t>
      </w:r>
      <w:r>
        <w:rPr>
          <w:rFonts w:ascii="Arial" w:hAnsi="Arial" w:cs="Arial"/>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2</w:t>
      </w:r>
      <w:r w:rsidR="00394CB1">
        <w:rPr>
          <w:rFonts w:ascii="Arial" w:hAnsi="Arial" w:cs="Arial"/>
          <w:sz w:val="24"/>
          <w:szCs w:val="24"/>
        </w:rPr>
        <w:t>9</w:t>
      </w:r>
      <w:r>
        <w:rPr>
          <w:rFonts w:ascii="Arial" w:hAnsi="Arial" w:cs="Arial"/>
          <w:sz w:val="24"/>
          <w:szCs w:val="24"/>
        </w:rPr>
        <w:t>) организация и осуществление мероприятий по работе с детьми и молодежью;</w:t>
      </w:r>
    </w:p>
    <w:p w:rsidR="00DF65E2" w:rsidRDefault="00394CB1">
      <w:pPr>
        <w:tabs>
          <w:tab w:val="left" w:pos="5103"/>
        </w:tabs>
        <w:ind w:firstLine="426"/>
        <w:contextualSpacing/>
        <w:jc w:val="both"/>
        <w:rPr>
          <w:rFonts w:ascii="Arial" w:hAnsi="Arial" w:cs="Arial"/>
          <w:sz w:val="24"/>
          <w:szCs w:val="24"/>
        </w:rPr>
      </w:pPr>
      <w:r>
        <w:rPr>
          <w:rFonts w:ascii="Arial" w:hAnsi="Arial" w:cs="Arial"/>
          <w:sz w:val="24"/>
          <w:szCs w:val="24"/>
        </w:rPr>
        <w:t>30</w:t>
      </w:r>
      <w:r w:rsidR="00586A78">
        <w:rPr>
          <w:rFonts w:ascii="Arial" w:hAnsi="Arial" w:cs="Arial"/>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1</w:t>
      </w:r>
      <w:r>
        <w:rPr>
          <w:rFonts w:ascii="Arial" w:hAnsi="Arial" w:cs="Arial"/>
          <w:sz w:val="24"/>
          <w:szCs w:val="24"/>
        </w:rPr>
        <w:t>) осуществление муниципального лесного контроля;</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2</w:t>
      </w:r>
      <w:r>
        <w:rPr>
          <w:rFonts w:ascii="Arial" w:hAnsi="Arial" w:cs="Arial"/>
          <w:sz w:val="24"/>
          <w:szCs w:val="24"/>
        </w:rPr>
        <w:t>) обеспечение выполнения работ, необходимых для создания искусственных земельных участков для нужд Городского округа Серпухов Московской области в соответствии с федеральным законодательством;</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3</w:t>
      </w:r>
      <w:r>
        <w:rPr>
          <w:rFonts w:ascii="Arial" w:hAnsi="Arial" w:cs="Arial"/>
          <w:sz w:val="24"/>
          <w:szCs w:val="24"/>
        </w:rPr>
        <w:t>) осуществление мер по противодействию коррупции в границах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4</w:t>
      </w:r>
      <w:r>
        <w:rPr>
          <w:rFonts w:ascii="Arial" w:hAnsi="Arial" w:cs="Arial"/>
          <w:sz w:val="24"/>
          <w:szCs w:val="24"/>
        </w:rPr>
        <w:t>) организация в границах Городского округа Серпухов Московской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5</w:t>
      </w:r>
      <w:r>
        <w:rPr>
          <w:rFonts w:ascii="Arial" w:hAnsi="Arial" w:cs="Arial"/>
          <w:sz w:val="24"/>
          <w:szCs w:val="24"/>
        </w:rPr>
        <w:t>) обеспечение проживающих в Городском округе Серпухов Московской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относящихся к компетенции исполнительно-распорядительных органов местного самоуправления, в соответствии с жилищным законодательством;</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6</w:t>
      </w:r>
      <w:r>
        <w:rPr>
          <w:rFonts w:ascii="Arial" w:hAnsi="Arial" w:cs="Arial"/>
          <w:sz w:val="24"/>
          <w:szCs w:val="24"/>
        </w:rPr>
        <w:t xml:space="preserve">) резервирование земель и изъятие земельных участков в границах Городского округа Серпухов Московской области для муниципальных нужд, осуществление муниципального земельного контроля в границах Городского округа Серпухов Московской области, осуществление в случаях, предусмотренных Градостроительным </w:t>
      </w:r>
      <w:hyperlink r:id="rId7" w:tooltip="consultantplus://offline/ref=F66A8CC099561FAE89D52F9BC65DE6DD937C44F599D916144B69340B16B4E02146982C3030C10CFC430BB53DE3TCY9J" w:history="1">
        <w:r>
          <w:rPr>
            <w:rFonts w:ascii="Arial" w:hAnsi="Arial" w:cs="Arial"/>
            <w:sz w:val="24"/>
            <w:szCs w:val="24"/>
          </w:rPr>
          <w:t>кодексом</w:t>
        </w:r>
      </w:hyperlink>
      <w:r>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7</w:t>
      </w:r>
      <w:r>
        <w:rPr>
          <w:rFonts w:ascii="Arial" w:hAnsi="Arial" w:cs="Arial"/>
          <w:sz w:val="24"/>
          <w:szCs w:val="24"/>
        </w:rPr>
        <w:t>) разработка и утверждение схемы размещения нестационарных торговых объектов Городского округа Серпухов Московской области в порядке, установленном уполномоченным органом исполнительной власти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8</w:t>
      </w:r>
      <w:r>
        <w:rPr>
          <w:rFonts w:ascii="Arial" w:hAnsi="Arial" w:cs="Arial"/>
          <w:sz w:val="24"/>
          <w:szCs w:val="24"/>
        </w:rPr>
        <w:t>) утверждение Правил землепользования и застройки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3</w:t>
      </w:r>
      <w:r w:rsidR="00394CB1">
        <w:rPr>
          <w:rFonts w:ascii="Arial" w:hAnsi="Arial" w:cs="Arial"/>
          <w:sz w:val="24"/>
          <w:szCs w:val="24"/>
        </w:rPr>
        <w:t>9</w:t>
      </w:r>
      <w:r>
        <w:rPr>
          <w:rFonts w:ascii="Arial" w:hAnsi="Arial" w:cs="Arial"/>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F65E2" w:rsidRDefault="00394CB1">
      <w:pPr>
        <w:tabs>
          <w:tab w:val="left" w:pos="5103"/>
        </w:tabs>
        <w:ind w:firstLine="426"/>
        <w:contextualSpacing/>
        <w:jc w:val="both"/>
        <w:rPr>
          <w:rFonts w:ascii="Arial" w:hAnsi="Arial" w:cs="Arial"/>
          <w:sz w:val="24"/>
          <w:szCs w:val="24"/>
        </w:rPr>
      </w:pPr>
      <w:r>
        <w:rPr>
          <w:rFonts w:ascii="Arial" w:hAnsi="Arial" w:cs="Arial"/>
          <w:sz w:val="24"/>
          <w:szCs w:val="24"/>
        </w:rPr>
        <w:t>40</w:t>
      </w:r>
      <w:r w:rsidR="00586A78">
        <w:rPr>
          <w:rFonts w:ascii="Arial" w:hAnsi="Arial" w:cs="Arial"/>
          <w:sz w:val="24"/>
          <w:szCs w:val="24"/>
        </w:rPr>
        <w:t>) дорожная деятельность в отношении автомобильных дорог местного значения в границах Городского округа Серпухов Московской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Серпухов Московской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1</w:t>
      </w:r>
      <w:r>
        <w:rPr>
          <w:rFonts w:ascii="Arial" w:hAnsi="Arial" w:cs="Arial"/>
          <w:sz w:val="24"/>
          <w:szCs w:val="24"/>
        </w:rPr>
        <w:t>)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Серпухов Московской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округа Серпухов Московской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Серпухов Московской области;</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2</w:t>
      </w:r>
      <w:r>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Серпухов Московской области, а также осуществление муниципального контроля в области охраны и использования особо охраняемых природных территорий местного значения;</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3</w:t>
      </w:r>
      <w:r>
        <w:rPr>
          <w:rFonts w:ascii="Arial" w:hAnsi="Arial" w:cs="Arial"/>
          <w:sz w:val="24"/>
          <w:szCs w:val="24"/>
        </w:rPr>
        <w:t xml:space="preserve">) рассматривает в соответствии с положениями </w:t>
      </w:r>
      <w:hyperlink r:id="rId8" w:tooltip="consultantplus://offline/ref=F66A8CC099561FAE89D52F9BC65DE6DD937A42FD97DB16144B69340B16B4E0215498743C31C617F9441EE36CA59F25F66D8B4951C0C4AF43T2Y4J" w:history="1">
        <w:r>
          <w:rPr>
            <w:rFonts w:ascii="Arial" w:hAnsi="Arial" w:cs="Arial"/>
            <w:sz w:val="24"/>
            <w:szCs w:val="24"/>
          </w:rPr>
          <w:t>статьи 37</w:t>
        </w:r>
      </w:hyperlink>
      <w:r>
        <w:rPr>
          <w:rFonts w:ascii="Arial" w:hAnsi="Arial" w:cs="Arial"/>
          <w:sz w:val="24"/>
          <w:szCs w:val="24"/>
        </w:rPr>
        <w:t xml:space="preserve"> Федерального закона от 21.07.2005 № 115-ФЗ «О концессионных соглашениях» предложения лиц, выступающих с инициативой заключения концессионного соглашения в отношении объектов недвижимого имущества, находящихся в собственности муниципального образования;</w:t>
      </w:r>
    </w:p>
    <w:p w:rsidR="00DF65E2" w:rsidRDefault="00586A78">
      <w:pPr>
        <w:tabs>
          <w:tab w:val="left" w:pos="5103"/>
        </w:tabs>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4</w:t>
      </w:r>
      <w:r>
        <w:rPr>
          <w:rFonts w:ascii="Arial" w:hAnsi="Arial" w:cs="Arial"/>
          <w:sz w:val="24"/>
          <w:szCs w:val="24"/>
        </w:rPr>
        <w:t>) выступает от имени муниципального образования публичным партнером или концедентом;</w:t>
      </w:r>
    </w:p>
    <w:p w:rsidR="00DF65E2" w:rsidRDefault="00586A78">
      <w:pPr>
        <w:tabs>
          <w:tab w:val="left" w:pos="5103"/>
        </w:tabs>
        <w:spacing w:line="240" w:lineRule="auto"/>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5</w:t>
      </w:r>
      <w:r>
        <w:rPr>
          <w:rFonts w:ascii="Arial" w:hAnsi="Arial" w:cs="Arial"/>
          <w:sz w:val="24"/>
          <w:szCs w:val="24"/>
        </w:rPr>
        <w:t>) утверждает уставы муниципальных предприятий и учреждений;</w:t>
      </w:r>
    </w:p>
    <w:p w:rsidR="00DF65E2" w:rsidRDefault="00586A78">
      <w:pPr>
        <w:tabs>
          <w:tab w:val="left" w:pos="5103"/>
        </w:tabs>
        <w:spacing w:line="240" w:lineRule="auto"/>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6</w:t>
      </w:r>
      <w:r>
        <w:rPr>
          <w:rFonts w:ascii="Arial" w:hAnsi="Arial" w:cs="Arial"/>
          <w:sz w:val="24"/>
          <w:szCs w:val="24"/>
        </w:rPr>
        <w:t>) организует проверку деятельности муниципальных предприятий и учреждений;</w:t>
      </w:r>
    </w:p>
    <w:p w:rsidR="00DF65E2" w:rsidRDefault="00586A78">
      <w:pPr>
        <w:tabs>
          <w:tab w:val="left" w:pos="5103"/>
        </w:tabs>
        <w:spacing w:line="240" w:lineRule="auto"/>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7</w:t>
      </w:r>
      <w:r>
        <w:rPr>
          <w:rFonts w:ascii="Arial" w:hAnsi="Arial" w:cs="Arial"/>
          <w:sz w:val="24"/>
          <w:szCs w:val="24"/>
        </w:rPr>
        <w:t>) координация деятельности муниципальных учреждений;</w:t>
      </w:r>
    </w:p>
    <w:p w:rsidR="00DF65E2" w:rsidRDefault="00586A78">
      <w:pPr>
        <w:tabs>
          <w:tab w:val="left" w:pos="5103"/>
        </w:tabs>
        <w:spacing w:line="240" w:lineRule="auto"/>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8</w:t>
      </w:r>
      <w:r>
        <w:rPr>
          <w:rFonts w:ascii="Arial" w:hAnsi="Arial" w:cs="Arial"/>
          <w:sz w:val="24"/>
          <w:szCs w:val="24"/>
        </w:rPr>
        <w:t>)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Московской области;</w:t>
      </w:r>
    </w:p>
    <w:p w:rsidR="00DF65E2" w:rsidRDefault="00586A78">
      <w:pPr>
        <w:tabs>
          <w:tab w:val="left" w:pos="5103"/>
        </w:tabs>
        <w:spacing w:line="240" w:lineRule="auto"/>
        <w:ind w:firstLine="426"/>
        <w:contextualSpacing/>
        <w:jc w:val="both"/>
        <w:rPr>
          <w:rFonts w:ascii="Arial" w:hAnsi="Arial" w:cs="Arial"/>
          <w:sz w:val="24"/>
          <w:szCs w:val="24"/>
        </w:rPr>
      </w:pPr>
      <w:r>
        <w:rPr>
          <w:rFonts w:ascii="Arial" w:hAnsi="Arial" w:cs="Arial"/>
          <w:sz w:val="24"/>
          <w:szCs w:val="24"/>
        </w:rPr>
        <w:t>4</w:t>
      </w:r>
      <w:r w:rsidR="00394CB1">
        <w:rPr>
          <w:rFonts w:ascii="Arial" w:hAnsi="Arial" w:cs="Arial"/>
          <w:sz w:val="24"/>
          <w:szCs w:val="24"/>
        </w:rPr>
        <w:t>9</w:t>
      </w:r>
      <w:r>
        <w:rPr>
          <w:rFonts w:ascii="Arial" w:hAnsi="Arial" w:cs="Arial"/>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Серпухов Московской области официальной информации о социально-экономическом и культурном развитии Городского округа Серпухов Московской области, о развитии его общественной инфраструктуры и иной официальной информации;</w:t>
      </w:r>
    </w:p>
    <w:p w:rsidR="00DF65E2" w:rsidRDefault="00394CB1">
      <w:pPr>
        <w:tabs>
          <w:tab w:val="left" w:pos="5103"/>
        </w:tabs>
        <w:spacing w:line="240" w:lineRule="auto"/>
        <w:ind w:firstLine="426"/>
        <w:contextualSpacing/>
        <w:jc w:val="both"/>
        <w:rPr>
          <w:rFonts w:ascii="Arial" w:hAnsi="Arial" w:cs="Arial"/>
          <w:sz w:val="24"/>
          <w:szCs w:val="24"/>
        </w:rPr>
      </w:pPr>
      <w:r>
        <w:rPr>
          <w:rFonts w:ascii="Arial" w:hAnsi="Arial" w:cs="Arial"/>
          <w:sz w:val="24"/>
          <w:szCs w:val="24"/>
        </w:rPr>
        <w:t>50</w:t>
      </w:r>
      <w:r w:rsidR="00586A78">
        <w:rPr>
          <w:rFonts w:ascii="Arial" w:hAnsi="Arial" w:cs="Arial"/>
          <w:sz w:val="24"/>
          <w:szCs w:val="24"/>
        </w:rPr>
        <w:t>) разработка документов стратегического планирования по вопросам, отнесенным к полномочиям органов местного самоуправления.</w:t>
      </w:r>
    </w:p>
    <w:p w:rsidR="00DF65E2" w:rsidRDefault="00DF65E2">
      <w:pPr>
        <w:tabs>
          <w:tab w:val="left" w:pos="5103"/>
        </w:tabs>
        <w:spacing w:line="240" w:lineRule="auto"/>
        <w:ind w:firstLine="426"/>
        <w:contextualSpacing/>
        <w:rPr>
          <w:rFonts w:ascii="Arial" w:hAnsi="Arial" w:cs="Arial"/>
          <w:sz w:val="24"/>
          <w:szCs w:val="24"/>
        </w:rPr>
      </w:pPr>
    </w:p>
    <w:p w:rsidR="00DF65E2" w:rsidRDefault="00586A78">
      <w:pPr>
        <w:pStyle w:val="ConsPlusTitle"/>
        <w:tabs>
          <w:tab w:val="left" w:pos="5103"/>
        </w:tabs>
        <w:ind w:left="-284" w:firstLine="426"/>
        <w:contextualSpacing/>
        <w:jc w:val="center"/>
        <w:outlineLvl w:val="1"/>
        <w:rPr>
          <w:rFonts w:ascii="Arial" w:hAnsi="Arial" w:cs="Arial"/>
          <w:sz w:val="24"/>
          <w:szCs w:val="24"/>
        </w:rPr>
      </w:pPr>
      <w:r>
        <w:rPr>
          <w:rFonts w:ascii="Arial" w:hAnsi="Arial" w:cs="Arial"/>
          <w:sz w:val="24"/>
          <w:szCs w:val="24"/>
        </w:rPr>
        <w:t>3. Организация деятельности администрации Городского округа</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3.1. Руководство администрацией Городского округа осуществляет глава Городского округа Серпухов на принципах единоначалия.</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3.2. Структура Администрации Городского округа утверждается Советом депутатов Городского округа по представлению главы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В структуру администрации Городского округа входят первый заместитель главы Городского округа, заместители главы Городского округа, отраслевые (функциональные) и территориальные органы администрации Городского округа, не имеющие статуса юридического лица, и наделенные решением Совета депутатов Городского округа правами юридического лица.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Основанием для государственной регистрации органов администрации Городского округа в качестве юридических лиц является решение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главы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3.3. Администрация Городского округа формируется главой Городского округа в соответствии с утвержденной структурой администрации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3.4. Порядок организации работы, функции и документационное обеспечение деятельности администрации Городского округа определяются регламентом администрации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3.5. Функции и полномочия органов администрации Городского округа, не имеющих статуса юридического лица, а также организация и порядок их деятельности определяются положениями об органах администрации Городского округа, утверждаемыми главой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3.6. Руководители органов администрации Городского округа назначаются на должность и освобождаются от должности главой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Руководители органов администрации Городского округа несут ответственность перед главой Городского округа за неисполнение или ненадлежащее исполнение своих полномочий.</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3.7. Глава Городского округа устанавливает распределение обязанностей между заместителями главы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3.8. Заместители главы Городского округа в соответствии с распределенными обязанностями осуществляют координацию деятельности соответствующих структурных подразделений и несут персональную ответственность за неисполнение или ненадлежащее исполнение возложенных на эти структурные подразделения задач и функций.</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3.9. Расходы на обеспечение деятельности администрации Городского округа предусматриваются в бюджете Городского округа Серпухов Московской области отдельной строкой в соответствии с классификацией расходов бюджетов Российской Федерации.</w:t>
      </w:r>
    </w:p>
    <w:p w:rsidR="00DF65E2" w:rsidRDefault="00DF65E2">
      <w:pPr>
        <w:pStyle w:val="ConsPlusNormal"/>
        <w:tabs>
          <w:tab w:val="left" w:pos="5103"/>
        </w:tabs>
        <w:ind w:firstLine="426"/>
        <w:jc w:val="both"/>
        <w:rPr>
          <w:rFonts w:ascii="Arial" w:hAnsi="Arial" w:cs="Arial"/>
          <w:sz w:val="24"/>
          <w:szCs w:val="24"/>
        </w:rPr>
      </w:pPr>
    </w:p>
    <w:p w:rsidR="00DF65E2" w:rsidRDefault="00586A78">
      <w:pPr>
        <w:pStyle w:val="ConsPlusTitle"/>
        <w:tabs>
          <w:tab w:val="left" w:pos="5103"/>
        </w:tabs>
        <w:ind w:left="-284" w:firstLine="426"/>
        <w:jc w:val="center"/>
        <w:outlineLvl w:val="1"/>
        <w:rPr>
          <w:rFonts w:ascii="Arial" w:hAnsi="Arial" w:cs="Arial"/>
          <w:sz w:val="24"/>
          <w:szCs w:val="24"/>
        </w:rPr>
      </w:pPr>
      <w:r>
        <w:rPr>
          <w:rFonts w:ascii="Arial" w:hAnsi="Arial" w:cs="Arial"/>
          <w:sz w:val="24"/>
          <w:szCs w:val="24"/>
        </w:rPr>
        <w:t>4. Глава Городского округа</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4.1. Глава Городского округа осуществляет руководство деятельностью администрации Городского округа на принципах единоначалия, действует без доверенности от имени администрации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4.2. Глава Городского округа в пределах, установленных действующим законодательством, несет персональную ответственность за выполнение возложенных на администрацию Городского округа полномочий и результаты ее работы.</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4.3.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4.4. Порядок проведения конкурса на замещение должности главы Городского округа устанавливается Советом депутатов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4.5. Глава Городского округа осуществляет свои полномочия на постоянной основе. Срок полномочий главы Городского округа составляет 5 лет.</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4.6. Глава Городского округа подконтролен и подотчетен населению и Совету депутатов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4.7. В случае временного отсутствия главы Городского округа (отпуск, командировка и т.п.) или невозможности исполнения своих полномочий по причине временной нетрудоспособности глава Городского округа соответствующим распоряжением на период временного отсутствия возлагает исполнение своих полномочий на первого заместителя главы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В случае если в течение трех календарных дней со дня возникновения причин, по которым глава Городского округа временно не может исполнять свои полномочия, им не принято решение о назначении исполняющего полномочия главы Городского округа, то на период его временного отсутствия полномочия Главы Городского округа исполняет первый заместитель главы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В случае невозможности исполнения полномочий главы Городского округа первым заместителем главы Городского округа Совет депутатов Городского округа на внеочередном заседании назначает временно исполняющим полномочия главы Городского округа одного из заместителей главы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 Глава Городского округа действует в пределах полномочий, установленных действующим законодательством.</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4.8.1. Представляет муниципальное образование «Городской округ Серпухов Московской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его имени.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4.8.2. Представляет городской округ в международных отношениях, имеет право входить в состав делегаций Городского округа Серпухов Московской области и в установленном порядке выезжать в служебные командировки.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4.8.3. Подписывает и обнародует в порядке, установленном законодательством, нормативные правовые акты, принятые Советом депутатов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4.8.4. Обладает правом отклонить муниципальный нормативный правовой акт, принятый Советом депутатов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4.8.5. Издает в пределах своих полномочий постановления и распоряжения по вопросам своей компетенции, а также по вопросам организации работы администрации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4.8.6. Вправе требовать созыва внеочередного заседания Совета депутатов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4.8.7. Обладает правом внесения в Совет депутатов Городского округа проектов муниципальных нормативных правовых актов.</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4.8.8. Участвует в заседаниях Совета депутатов Городского округа.</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4.8.9. Осуществляет координацию деятельности органов местного самоуправления Городского округа Серпухов Московской области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Серпухов Московской области федеральными законами и законами Московской области.</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4.8.10. Ведет прием граждан и уполномоченных представителей юридических лиц, организует рассмотрение предложений, заявлений, обращений граждан и юридических лиц, принимает по ним решения.</w:t>
      </w: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4.8.11. Учреждает виды поощрения главы Городского округа и положения о них.</w:t>
      </w:r>
    </w:p>
    <w:p w:rsidR="00DF65E2" w:rsidRDefault="00DF65E2">
      <w:pPr>
        <w:pStyle w:val="ConsPlusNormal"/>
        <w:tabs>
          <w:tab w:val="left" w:pos="5103"/>
        </w:tabs>
        <w:ind w:left="-284" w:firstLine="426"/>
        <w:jc w:val="both"/>
        <w:rPr>
          <w:rFonts w:ascii="Arial" w:hAnsi="Arial" w:cs="Arial"/>
          <w:sz w:val="24"/>
          <w:szCs w:val="24"/>
        </w:rPr>
      </w:pP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Title"/>
        <w:tabs>
          <w:tab w:val="left" w:pos="5103"/>
        </w:tabs>
        <w:ind w:left="-284" w:firstLine="426"/>
        <w:jc w:val="center"/>
        <w:outlineLvl w:val="1"/>
        <w:rPr>
          <w:rFonts w:ascii="Arial" w:hAnsi="Arial" w:cs="Arial"/>
          <w:sz w:val="24"/>
          <w:szCs w:val="24"/>
        </w:rPr>
      </w:pPr>
      <w:r>
        <w:rPr>
          <w:rFonts w:ascii="Arial" w:hAnsi="Arial" w:cs="Arial"/>
          <w:sz w:val="24"/>
          <w:szCs w:val="24"/>
        </w:rPr>
        <w:t>5. Финансирование деятельности администрации Городского</w:t>
      </w:r>
    </w:p>
    <w:p w:rsidR="00DF65E2" w:rsidRDefault="00586A78">
      <w:pPr>
        <w:pStyle w:val="ConsPlusTitle"/>
        <w:tabs>
          <w:tab w:val="left" w:pos="5103"/>
        </w:tabs>
        <w:ind w:left="-284" w:firstLine="426"/>
        <w:jc w:val="center"/>
        <w:rPr>
          <w:rFonts w:ascii="Arial" w:hAnsi="Arial" w:cs="Arial"/>
          <w:sz w:val="24"/>
          <w:szCs w:val="24"/>
        </w:rPr>
      </w:pPr>
      <w:r>
        <w:rPr>
          <w:rFonts w:ascii="Arial" w:hAnsi="Arial" w:cs="Arial"/>
          <w:sz w:val="24"/>
          <w:szCs w:val="24"/>
        </w:rPr>
        <w:t>округа</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5.1. Финансирование расходов администрации Городского округа, связанных с ее деятельностью, осуществляется за счет средств бюджета Городского округа Серпухов Московской области.</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Title"/>
        <w:tabs>
          <w:tab w:val="left" w:pos="5103"/>
        </w:tabs>
        <w:ind w:left="-284" w:firstLine="426"/>
        <w:jc w:val="center"/>
        <w:outlineLvl w:val="1"/>
        <w:rPr>
          <w:rFonts w:ascii="Arial" w:hAnsi="Arial" w:cs="Arial"/>
          <w:sz w:val="24"/>
          <w:szCs w:val="24"/>
        </w:rPr>
      </w:pPr>
      <w:r>
        <w:rPr>
          <w:rFonts w:ascii="Arial" w:hAnsi="Arial" w:cs="Arial"/>
          <w:sz w:val="24"/>
          <w:szCs w:val="24"/>
        </w:rPr>
        <w:t>6. Заключительные положения</w:t>
      </w:r>
    </w:p>
    <w:p w:rsidR="00DF65E2" w:rsidRDefault="00DF65E2">
      <w:pPr>
        <w:pStyle w:val="ConsPlusNormal"/>
        <w:tabs>
          <w:tab w:val="left" w:pos="5103"/>
        </w:tabs>
        <w:ind w:left="-284" w:firstLine="426"/>
        <w:jc w:val="both"/>
        <w:rPr>
          <w:rFonts w:ascii="Arial" w:hAnsi="Arial" w:cs="Arial"/>
          <w:sz w:val="24"/>
          <w:szCs w:val="24"/>
        </w:rPr>
      </w:pPr>
    </w:p>
    <w:p w:rsidR="00DF65E2" w:rsidRDefault="00586A78">
      <w:pPr>
        <w:pStyle w:val="ConsPlusNormal"/>
        <w:tabs>
          <w:tab w:val="left" w:pos="5103"/>
        </w:tabs>
        <w:ind w:firstLine="426"/>
        <w:jc w:val="both"/>
        <w:rPr>
          <w:rFonts w:ascii="Arial" w:hAnsi="Arial" w:cs="Arial"/>
          <w:sz w:val="24"/>
          <w:szCs w:val="24"/>
        </w:rPr>
      </w:pPr>
      <w:r>
        <w:rPr>
          <w:rFonts w:ascii="Arial" w:hAnsi="Arial" w:cs="Arial"/>
          <w:sz w:val="24"/>
          <w:szCs w:val="24"/>
        </w:rPr>
        <w:t>6.1. Ликвидация, реорганизация и переименование администрации Городского округа осуществляются в соответствии с действующим законодательством Российской Федерации.</w:t>
      </w:r>
    </w:p>
    <w:p w:rsidR="00DF65E2" w:rsidRDefault="00DF65E2">
      <w:pPr>
        <w:tabs>
          <w:tab w:val="left" w:pos="5103"/>
        </w:tabs>
        <w:spacing w:after="0" w:line="240" w:lineRule="auto"/>
        <w:ind w:left="-284" w:firstLine="426"/>
        <w:rPr>
          <w:rFonts w:ascii="Arial" w:hAnsi="Arial" w:cs="Arial"/>
          <w:sz w:val="24"/>
          <w:szCs w:val="24"/>
        </w:rPr>
      </w:pPr>
    </w:p>
    <w:p w:rsidR="00DF65E2" w:rsidRDefault="00DF65E2">
      <w:pPr>
        <w:pStyle w:val="ConsPlusTitlePage"/>
        <w:tabs>
          <w:tab w:val="left" w:pos="5103"/>
        </w:tabs>
        <w:ind w:firstLine="426"/>
        <w:jc w:val="both"/>
        <w:rPr>
          <w:rFonts w:ascii="Arial" w:hAnsi="Arial" w:cs="Arial"/>
          <w:sz w:val="24"/>
          <w:szCs w:val="24"/>
        </w:rPr>
      </w:pPr>
    </w:p>
    <w:sectPr w:rsidR="00DF65E2" w:rsidSect="00DF65E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9E" w:rsidRDefault="00CC189E">
      <w:pPr>
        <w:spacing w:after="0" w:line="240" w:lineRule="auto"/>
      </w:pPr>
      <w:r>
        <w:separator/>
      </w:r>
    </w:p>
  </w:endnote>
  <w:endnote w:type="continuationSeparator" w:id="0">
    <w:p w:rsidR="00CC189E" w:rsidRDefault="00CC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9E" w:rsidRDefault="00CC189E">
      <w:pPr>
        <w:spacing w:after="0" w:line="240" w:lineRule="auto"/>
      </w:pPr>
      <w:r>
        <w:separator/>
      </w:r>
    </w:p>
  </w:footnote>
  <w:footnote w:type="continuationSeparator" w:id="0">
    <w:p w:rsidR="00CC189E" w:rsidRDefault="00CC1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52D1"/>
    <w:multiLevelType w:val="hybridMultilevel"/>
    <w:tmpl w:val="EB826716"/>
    <w:lvl w:ilvl="0" w:tplc="1878334C">
      <w:start w:val="1"/>
      <w:numFmt w:val="decimal"/>
      <w:lvlText w:val="%1."/>
      <w:lvlJc w:val="left"/>
      <w:pPr>
        <w:ind w:left="-72" w:hanging="495"/>
      </w:pPr>
      <w:rPr>
        <w:rFonts w:hint="default"/>
      </w:rPr>
    </w:lvl>
    <w:lvl w:ilvl="1" w:tplc="327287B2">
      <w:start w:val="1"/>
      <w:numFmt w:val="lowerLetter"/>
      <w:lvlText w:val="%2."/>
      <w:lvlJc w:val="left"/>
      <w:pPr>
        <w:ind w:left="513" w:hanging="360"/>
      </w:pPr>
    </w:lvl>
    <w:lvl w:ilvl="2" w:tplc="3638829E">
      <w:start w:val="1"/>
      <w:numFmt w:val="lowerRoman"/>
      <w:lvlText w:val="%3."/>
      <w:lvlJc w:val="right"/>
      <w:pPr>
        <w:ind w:left="1233" w:hanging="180"/>
      </w:pPr>
    </w:lvl>
    <w:lvl w:ilvl="3" w:tplc="48BE308A">
      <w:start w:val="1"/>
      <w:numFmt w:val="decimal"/>
      <w:lvlText w:val="%4."/>
      <w:lvlJc w:val="left"/>
      <w:pPr>
        <w:ind w:left="1953" w:hanging="360"/>
      </w:pPr>
    </w:lvl>
    <w:lvl w:ilvl="4" w:tplc="78164D1A">
      <w:start w:val="1"/>
      <w:numFmt w:val="lowerLetter"/>
      <w:lvlText w:val="%5."/>
      <w:lvlJc w:val="left"/>
      <w:pPr>
        <w:ind w:left="2673" w:hanging="360"/>
      </w:pPr>
    </w:lvl>
    <w:lvl w:ilvl="5" w:tplc="578282A6">
      <w:start w:val="1"/>
      <w:numFmt w:val="lowerRoman"/>
      <w:lvlText w:val="%6."/>
      <w:lvlJc w:val="right"/>
      <w:pPr>
        <w:ind w:left="3393" w:hanging="180"/>
      </w:pPr>
    </w:lvl>
    <w:lvl w:ilvl="6" w:tplc="811EE248">
      <w:start w:val="1"/>
      <w:numFmt w:val="decimal"/>
      <w:lvlText w:val="%7."/>
      <w:lvlJc w:val="left"/>
      <w:pPr>
        <w:ind w:left="4113" w:hanging="360"/>
      </w:pPr>
    </w:lvl>
    <w:lvl w:ilvl="7" w:tplc="9EAA83AA">
      <w:start w:val="1"/>
      <w:numFmt w:val="lowerLetter"/>
      <w:lvlText w:val="%8."/>
      <w:lvlJc w:val="left"/>
      <w:pPr>
        <w:ind w:left="4833" w:hanging="360"/>
      </w:pPr>
    </w:lvl>
    <w:lvl w:ilvl="8" w:tplc="A4C82D12">
      <w:start w:val="1"/>
      <w:numFmt w:val="lowerRoman"/>
      <w:lvlText w:val="%9."/>
      <w:lvlJc w:val="right"/>
      <w:pPr>
        <w:ind w:left="5553" w:hanging="180"/>
      </w:pPr>
    </w:lvl>
  </w:abstractNum>
  <w:abstractNum w:abstractNumId="1">
    <w:nsid w:val="3AED47EF"/>
    <w:multiLevelType w:val="hybridMultilevel"/>
    <w:tmpl w:val="B1B64438"/>
    <w:lvl w:ilvl="0" w:tplc="64825596">
      <w:start w:val="1"/>
      <w:numFmt w:val="decimal"/>
      <w:lvlText w:val="%1."/>
      <w:lvlJc w:val="left"/>
      <w:pPr>
        <w:ind w:left="360" w:hanging="360"/>
      </w:pPr>
      <w:rPr>
        <w:rFonts w:hint="default"/>
      </w:rPr>
    </w:lvl>
    <w:lvl w:ilvl="1" w:tplc="EF4E0E32">
      <w:start w:val="1"/>
      <w:numFmt w:val="lowerLetter"/>
      <w:lvlText w:val="%2."/>
      <w:lvlJc w:val="left"/>
      <w:pPr>
        <w:ind w:left="1080" w:hanging="360"/>
      </w:pPr>
    </w:lvl>
    <w:lvl w:ilvl="2" w:tplc="0522432E">
      <w:start w:val="1"/>
      <w:numFmt w:val="lowerRoman"/>
      <w:lvlText w:val="%3."/>
      <w:lvlJc w:val="right"/>
      <w:pPr>
        <w:ind w:left="1800" w:hanging="180"/>
      </w:pPr>
    </w:lvl>
    <w:lvl w:ilvl="3" w:tplc="9322296C">
      <w:start w:val="1"/>
      <w:numFmt w:val="decimal"/>
      <w:lvlText w:val="%4."/>
      <w:lvlJc w:val="left"/>
      <w:pPr>
        <w:ind w:left="2520" w:hanging="360"/>
      </w:pPr>
    </w:lvl>
    <w:lvl w:ilvl="4" w:tplc="6EB0E200">
      <w:start w:val="1"/>
      <w:numFmt w:val="lowerLetter"/>
      <w:lvlText w:val="%5."/>
      <w:lvlJc w:val="left"/>
      <w:pPr>
        <w:ind w:left="3240" w:hanging="360"/>
      </w:pPr>
    </w:lvl>
    <w:lvl w:ilvl="5" w:tplc="AFD4E130">
      <w:start w:val="1"/>
      <w:numFmt w:val="lowerRoman"/>
      <w:lvlText w:val="%6."/>
      <w:lvlJc w:val="right"/>
      <w:pPr>
        <w:ind w:left="3960" w:hanging="180"/>
      </w:pPr>
    </w:lvl>
    <w:lvl w:ilvl="6" w:tplc="977E4106">
      <w:start w:val="1"/>
      <w:numFmt w:val="decimal"/>
      <w:lvlText w:val="%7."/>
      <w:lvlJc w:val="left"/>
      <w:pPr>
        <w:ind w:left="4680" w:hanging="360"/>
      </w:pPr>
    </w:lvl>
    <w:lvl w:ilvl="7" w:tplc="EDDA5DF4">
      <w:start w:val="1"/>
      <w:numFmt w:val="lowerLetter"/>
      <w:lvlText w:val="%8."/>
      <w:lvlJc w:val="left"/>
      <w:pPr>
        <w:ind w:left="5400" w:hanging="360"/>
      </w:pPr>
    </w:lvl>
    <w:lvl w:ilvl="8" w:tplc="CB1452E2">
      <w:start w:val="1"/>
      <w:numFmt w:val="lowerRoman"/>
      <w:lvlText w:val="%9."/>
      <w:lvlJc w:val="right"/>
      <w:pPr>
        <w:ind w:left="6120" w:hanging="180"/>
      </w:pPr>
    </w:lvl>
  </w:abstractNum>
  <w:abstractNum w:abstractNumId="2">
    <w:nsid w:val="7A83423A"/>
    <w:multiLevelType w:val="hybridMultilevel"/>
    <w:tmpl w:val="CF466BBC"/>
    <w:lvl w:ilvl="0" w:tplc="6DA017B0">
      <w:start w:val="1"/>
      <w:numFmt w:val="decimal"/>
      <w:lvlText w:val="%1."/>
      <w:lvlJc w:val="left"/>
      <w:pPr>
        <w:ind w:left="1211" w:hanging="360"/>
      </w:pPr>
      <w:rPr>
        <w:b w:val="0"/>
        <w:vertAlign w:val="baseline"/>
      </w:rPr>
    </w:lvl>
    <w:lvl w:ilvl="1" w:tplc="29AE57F2">
      <w:start w:val="1"/>
      <w:numFmt w:val="lowerLetter"/>
      <w:lvlText w:val="%2."/>
      <w:lvlJc w:val="left"/>
      <w:pPr>
        <w:ind w:left="2149" w:hanging="360"/>
      </w:pPr>
    </w:lvl>
    <w:lvl w:ilvl="2" w:tplc="4B80D800">
      <w:start w:val="1"/>
      <w:numFmt w:val="lowerRoman"/>
      <w:lvlText w:val="%3."/>
      <w:lvlJc w:val="right"/>
      <w:pPr>
        <w:ind w:left="2869" w:hanging="180"/>
      </w:pPr>
    </w:lvl>
    <w:lvl w:ilvl="3" w:tplc="284AFA76">
      <w:start w:val="1"/>
      <w:numFmt w:val="decimal"/>
      <w:lvlText w:val="%4."/>
      <w:lvlJc w:val="left"/>
      <w:pPr>
        <w:ind w:left="3589" w:hanging="360"/>
      </w:pPr>
    </w:lvl>
    <w:lvl w:ilvl="4" w:tplc="134808C2">
      <w:start w:val="1"/>
      <w:numFmt w:val="lowerLetter"/>
      <w:lvlText w:val="%5."/>
      <w:lvlJc w:val="left"/>
      <w:pPr>
        <w:ind w:left="4309" w:hanging="360"/>
      </w:pPr>
    </w:lvl>
    <w:lvl w:ilvl="5" w:tplc="6076E8D8">
      <w:start w:val="1"/>
      <w:numFmt w:val="lowerRoman"/>
      <w:lvlText w:val="%6."/>
      <w:lvlJc w:val="right"/>
      <w:pPr>
        <w:ind w:left="5029" w:hanging="180"/>
      </w:pPr>
    </w:lvl>
    <w:lvl w:ilvl="6" w:tplc="6714C4EC">
      <w:start w:val="1"/>
      <w:numFmt w:val="decimal"/>
      <w:lvlText w:val="%7."/>
      <w:lvlJc w:val="left"/>
      <w:pPr>
        <w:ind w:left="5749" w:hanging="360"/>
      </w:pPr>
    </w:lvl>
    <w:lvl w:ilvl="7" w:tplc="1422B614">
      <w:start w:val="1"/>
      <w:numFmt w:val="lowerLetter"/>
      <w:lvlText w:val="%8."/>
      <w:lvlJc w:val="left"/>
      <w:pPr>
        <w:ind w:left="6469" w:hanging="360"/>
      </w:pPr>
    </w:lvl>
    <w:lvl w:ilvl="8" w:tplc="95D0C24A">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E2"/>
    <w:rsid w:val="00270D7F"/>
    <w:rsid w:val="00394CB1"/>
    <w:rsid w:val="00586A78"/>
    <w:rsid w:val="00AA57A5"/>
    <w:rsid w:val="00AB4FC3"/>
    <w:rsid w:val="00C56CBE"/>
    <w:rsid w:val="00CC189E"/>
    <w:rsid w:val="00DF65E2"/>
    <w:rsid w:val="00E20B06"/>
    <w:rsid w:val="00E4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AEA9-7DDC-794B-BB62-9FD307F8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DF65E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DF65E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DF65E2"/>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DF65E2"/>
    <w:rPr>
      <w:rFonts w:ascii="Arial" w:eastAsia="Arial" w:hAnsi="Arial" w:cs="Arial"/>
      <w:sz w:val="34"/>
    </w:rPr>
  </w:style>
  <w:style w:type="paragraph" w:customStyle="1" w:styleId="31">
    <w:name w:val="Заголовок 31"/>
    <w:basedOn w:val="a"/>
    <w:next w:val="a"/>
    <w:link w:val="Heading3Char"/>
    <w:uiPriority w:val="9"/>
    <w:unhideWhenUsed/>
    <w:qFormat/>
    <w:rsid w:val="00DF65E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DF65E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DF65E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DF65E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DF65E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DF65E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DF65E2"/>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DF65E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DF65E2"/>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DF65E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DF65E2"/>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DF65E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DF65E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DF65E2"/>
    <w:rPr>
      <w:rFonts w:ascii="Arial" w:eastAsia="Arial" w:hAnsi="Arial" w:cs="Arial"/>
      <w:i/>
      <w:iCs/>
      <w:sz w:val="21"/>
      <w:szCs w:val="21"/>
    </w:rPr>
  </w:style>
  <w:style w:type="paragraph" w:styleId="a3">
    <w:name w:val="No Spacing"/>
    <w:uiPriority w:val="1"/>
    <w:qFormat/>
    <w:rsid w:val="00DF65E2"/>
    <w:pPr>
      <w:spacing w:after="0" w:line="240" w:lineRule="auto"/>
    </w:pPr>
  </w:style>
  <w:style w:type="paragraph" w:styleId="a4">
    <w:name w:val="Title"/>
    <w:basedOn w:val="a"/>
    <w:next w:val="a"/>
    <w:link w:val="a5"/>
    <w:uiPriority w:val="10"/>
    <w:qFormat/>
    <w:rsid w:val="00DF65E2"/>
    <w:pPr>
      <w:spacing w:before="300" w:after="200"/>
      <w:contextualSpacing/>
    </w:pPr>
    <w:rPr>
      <w:sz w:val="48"/>
      <w:szCs w:val="48"/>
    </w:rPr>
  </w:style>
  <w:style w:type="character" w:customStyle="1" w:styleId="a5">
    <w:name w:val="Название Знак"/>
    <w:basedOn w:val="a0"/>
    <w:link w:val="a4"/>
    <w:uiPriority w:val="10"/>
    <w:rsid w:val="00DF65E2"/>
    <w:rPr>
      <w:sz w:val="48"/>
      <w:szCs w:val="48"/>
    </w:rPr>
  </w:style>
  <w:style w:type="paragraph" w:styleId="a6">
    <w:name w:val="Subtitle"/>
    <w:basedOn w:val="a"/>
    <w:next w:val="a"/>
    <w:link w:val="a7"/>
    <w:uiPriority w:val="11"/>
    <w:qFormat/>
    <w:rsid w:val="00DF65E2"/>
    <w:pPr>
      <w:spacing w:before="200" w:after="200"/>
    </w:pPr>
    <w:rPr>
      <w:sz w:val="24"/>
      <w:szCs w:val="24"/>
    </w:rPr>
  </w:style>
  <w:style w:type="character" w:customStyle="1" w:styleId="a7">
    <w:name w:val="Подзаголовок Знак"/>
    <w:basedOn w:val="a0"/>
    <w:link w:val="a6"/>
    <w:uiPriority w:val="11"/>
    <w:rsid w:val="00DF65E2"/>
    <w:rPr>
      <w:sz w:val="24"/>
      <w:szCs w:val="24"/>
    </w:rPr>
  </w:style>
  <w:style w:type="paragraph" w:styleId="2">
    <w:name w:val="Quote"/>
    <w:basedOn w:val="a"/>
    <w:next w:val="a"/>
    <w:link w:val="20"/>
    <w:uiPriority w:val="29"/>
    <w:qFormat/>
    <w:rsid w:val="00DF65E2"/>
    <w:pPr>
      <w:ind w:left="720" w:right="720"/>
    </w:pPr>
    <w:rPr>
      <w:i/>
    </w:rPr>
  </w:style>
  <w:style w:type="character" w:customStyle="1" w:styleId="20">
    <w:name w:val="Цитата 2 Знак"/>
    <w:link w:val="2"/>
    <w:uiPriority w:val="29"/>
    <w:rsid w:val="00DF65E2"/>
    <w:rPr>
      <w:i/>
    </w:rPr>
  </w:style>
  <w:style w:type="paragraph" w:styleId="a8">
    <w:name w:val="Intense Quote"/>
    <w:basedOn w:val="a"/>
    <w:next w:val="a"/>
    <w:link w:val="a9"/>
    <w:uiPriority w:val="30"/>
    <w:qFormat/>
    <w:rsid w:val="00DF65E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F65E2"/>
    <w:rPr>
      <w:i/>
    </w:rPr>
  </w:style>
  <w:style w:type="paragraph" w:customStyle="1" w:styleId="1">
    <w:name w:val="Верхний колонтитул1"/>
    <w:basedOn w:val="a"/>
    <w:link w:val="HeaderChar"/>
    <w:uiPriority w:val="99"/>
    <w:unhideWhenUsed/>
    <w:rsid w:val="00DF65E2"/>
    <w:pPr>
      <w:tabs>
        <w:tab w:val="center" w:pos="7143"/>
        <w:tab w:val="right" w:pos="14287"/>
      </w:tabs>
      <w:spacing w:after="0" w:line="240" w:lineRule="auto"/>
    </w:pPr>
  </w:style>
  <w:style w:type="character" w:customStyle="1" w:styleId="HeaderChar">
    <w:name w:val="Header Char"/>
    <w:basedOn w:val="a0"/>
    <w:link w:val="1"/>
    <w:uiPriority w:val="99"/>
    <w:rsid w:val="00DF65E2"/>
  </w:style>
  <w:style w:type="paragraph" w:customStyle="1" w:styleId="10">
    <w:name w:val="Нижний колонтитул1"/>
    <w:basedOn w:val="a"/>
    <w:link w:val="CaptionChar"/>
    <w:uiPriority w:val="99"/>
    <w:unhideWhenUsed/>
    <w:rsid w:val="00DF65E2"/>
    <w:pPr>
      <w:tabs>
        <w:tab w:val="center" w:pos="7143"/>
        <w:tab w:val="right" w:pos="14287"/>
      </w:tabs>
      <w:spacing w:after="0" w:line="240" w:lineRule="auto"/>
    </w:pPr>
  </w:style>
  <w:style w:type="character" w:customStyle="1" w:styleId="FooterChar">
    <w:name w:val="Footer Char"/>
    <w:basedOn w:val="a0"/>
    <w:uiPriority w:val="99"/>
    <w:rsid w:val="00DF65E2"/>
  </w:style>
  <w:style w:type="paragraph" w:customStyle="1" w:styleId="12">
    <w:name w:val="Название объекта1"/>
    <w:basedOn w:val="a"/>
    <w:next w:val="a"/>
    <w:uiPriority w:val="35"/>
    <w:semiHidden/>
    <w:unhideWhenUsed/>
    <w:qFormat/>
    <w:rsid w:val="00DF65E2"/>
    <w:pPr>
      <w:spacing w:line="276" w:lineRule="auto"/>
    </w:pPr>
    <w:rPr>
      <w:b/>
      <w:bCs/>
      <w:color w:val="5B9BD5" w:themeColor="accent1"/>
      <w:sz w:val="18"/>
      <w:szCs w:val="18"/>
    </w:rPr>
  </w:style>
  <w:style w:type="character" w:customStyle="1" w:styleId="CaptionChar">
    <w:name w:val="Caption Char"/>
    <w:link w:val="10"/>
    <w:uiPriority w:val="99"/>
    <w:rsid w:val="00DF65E2"/>
  </w:style>
  <w:style w:type="table" w:styleId="aa">
    <w:name w:val="Table Grid"/>
    <w:basedOn w:val="a1"/>
    <w:uiPriority w:val="59"/>
    <w:rsid w:val="00DF65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F65E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DF65E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DF65E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DF65E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F65E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F65E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F65E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F65E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F65E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F65E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F65E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F65E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F65E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F65E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F65E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F65E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F65E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F65E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F65E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F65E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F65E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F65E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F65E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F65E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F65E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F65E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F65E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F65E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F65E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F65E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F65E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F65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F65E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F65E2"/>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F65E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F65E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F65E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F65E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F65E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F65E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F65E2"/>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F65E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F65E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F65E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F65E2"/>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F65E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F65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F65E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F65E2"/>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F65E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F65E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F65E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F65E2"/>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F65E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F65E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F65E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F65E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F65E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F65E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F65E2"/>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F65E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F65E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F65E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F65E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F65E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F65E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F65E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F65E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F65E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F65E2"/>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F65E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F65E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F65E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F65E2"/>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F65E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F6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F65E2"/>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F65E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F65E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F65E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F65E2"/>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F65E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F65E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F65E2"/>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F65E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F65E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F65E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F65E2"/>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F65E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F65E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F65E2"/>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F65E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F65E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F65E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F65E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F65E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F65E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F65E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DF65E2"/>
    <w:rPr>
      <w:color w:val="0563C1" w:themeColor="hyperlink"/>
      <w:u w:val="single"/>
    </w:rPr>
  </w:style>
  <w:style w:type="paragraph" w:styleId="ac">
    <w:name w:val="footnote text"/>
    <w:basedOn w:val="a"/>
    <w:link w:val="ad"/>
    <w:uiPriority w:val="99"/>
    <w:semiHidden/>
    <w:unhideWhenUsed/>
    <w:rsid w:val="00DF65E2"/>
    <w:pPr>
      <w:spacing w:after="40" w:line="240" w:lineRule="auto"/>
    </w:pPr>
    <w:rPr>
      <w:sz w:val="18"/>
    </w:rPr>
  </w:style>
  <w:style w:type="character" w:customStyle="1" w:styleId="ad">
    <w:name w:val="Текст сноски Знак"/>
    <w:link w:val="ac"/>
    <w:uiPriority w:val="99"/>
    <w:rsid w:val="00DF65E2"/>
    <w:rPr>
      <w:sz w:val="18"/>
    </w:rPr>
  </w:style>
  <w:style w:type="character" w:styleId="ae">
    <w:name w:val="footnote reference"/>
    <w:basedOn w:val="a0"/>
    <w:uiPriority w:val="99"/>
    <w:unhideWhenUsed/>
    <w:rsid w:val="00DF65E2"/>
    <w:rPr>
      <w:vertAlign w:val="superscript"/>
    </w:rPr>
  </w:style>
  <w:style w:type="paragraph" w:styleId="af">
    <w:name w:val="endnote text"/>
    <w:basedOn w:val="a"/>
    <w:link w:val="af0"/>
    <w:uiPriority w:val="99"/>
    <w:semiHidden/>
    <w:unhideWhenUsed/>
    <w:rsid w:val="00DF65E2"/>
    <w:pPr>
      <w:spacing w:after="0" w:line="240" w:lineRule="auto"/>
    </w:pPr>
    <w:rPr>
      <w:sz w:val="20"/>
    </w:rPr>
  </w:style>
  <w:style w:type="character" w:customStyle="1" w:styleId="af0">
    <w:name w:val="Текст концевой сноски Знак"/>
    <w:link w:val="af"/>
    <w:uiPriority w:val="99"/>
    <w:rsid w:val="00DF65E2"/>
    <w:rPr>
      <w:sz w:val="20"/>
    </w:rPr>
  </w:style>
  <w:style w:type="character" w:styleId="af1">
    <w:name w:val="endnote reference"/>
    <w:basedOn w:val="a0"/>
    <w:uiPriority w:val="99"/>
    <w:semiHidden/>
    <w:unhideWhenUsed/>
    <w:rsid w:val="00DF65E2"/>
    <w:rPr>
      <w:vertAlign w:val="superscript"/>
    </w:rPr>
  </w:style>
  <w:style w:type="paragraph" w:styleId="13">
    <w:name w:val="toc 1"/>
    <w:basedOn w:val="a"/>
    <w:next w:val="a"/>
    <w:uiPriority w:val="39"/>
    <w:unhideWhenUsed/>
    <w:rsid w:val="00DF65E2"/>
    <w:pPr>
      <w:spacing w:after="57"/>
    </w:pPr>
  </w:style>
  <w:style w:type="paragraph" w:styleId="22">
    <w:name w:val="toc 2"/>
    <w:basedOn w:val="a"/>
    <w:next w:val="a"/>
    <w:uiPriority w:val="39"/>
    <w:unhideWhenUsed/>
    <w:rsid w:val="00DF65E2"/>
    <w:pPr>
      <w:spacing w:after="57"/>
      <w:ind w:left="283"/>
    </w:pPr>
  </w:style>
  <w:style w:type="paragraph" w:styleId="3">
    <w:name w:val="toc 3"/>
    <w:basedOn w:val="a"/>
    <w:next w:val="a"/>
    <w:uiPriority w:val="39"/>
    <w:unhideWhenUsed/>
    <w:rsid w:val="00DF65E2"/>
    <w:pPr>
      <w:spacing w:after="57"/>
      <w:ind w:left="567"/>
    </w:pPr>
  </w:style>
  <w:style w:type="paragraph" w:styleId="4">
    <w:name w:val="toc 4"/>
    <w:basedOn w:val="a"/>
    <w:next w:val="a"/>
    <w:uiPriority w:val="39"/>
    <w:unhideWhenUsed/>
    <w:rsid w:val="00DF65E2"/>
    <w:pPr>
      <w:spacing w:after="57"/>
      <w:ind w:left="850"/>
    </w:pPr>
  </w:style>
  <w:style w:type="paragraph" w:styleId="5">
    <w:name w:val="toc 5"/>
    <w:basedOn w:val="a"/>
    <w:next w:val="a"/>
    <w:uiPriority w:val="39"/>
    <w:unhideWhenUsed/>
    <w:rsid w:val="00DF65E2"/>
    <w:pPr>
      <w:spacing w:after="57"/>
      <w:ind w:left="1134"/>
    </w:pPr>
  </w:style>
  <w:style w:type="paragraph" w:styleId="6">
    <w:name w:val="toc 6"/>
    <w:basedOn w:val="a"/>
    <w:next w:val="a"/>
    <w:uiPriority w:val="39"/>
    <w:unhideWhenUsed/>
    <w:rsid w:val="00DF65E2"/>
    <w:pPr>
      <w:spacing w:after="57"/>
      <w:ind w:left="1417"/>
    </w:pPr>
  </w:style>
  <w:style w:type="paragraph" w:styleId="7">
    <w:name w:val="toc 7"/>
    <w:basedOn w:val="a"/>
    <w:next w:val="a"/>
    <w:uiPriority w:val="39"/>
    <w:unhideWhenUsed/>
    <w:rsid w:val="00DF65E2"/>
    <w:pPr>
      <w:spacing w:after="57"/>
      <w:ind w:left="1701"/>
    </w:pPr>
  </w:style>
  <w:style w:type="paragraph" w:styleId="8">
    <w:name w:val="toc 8"/>
    <w:basedOn w:val="a"/>
    <w:next w:val="a"/>
    <w:uiPriority w:val="39"/>
    <w:unhideWhenUsed/>
    <w:rsid w:val="00DF65E2"/>
    <w:pPr>
      <w:spacing w:after="57"/>
      <w:ind w:left="1984"/>
    </w:pPr>
  </w:style>
  <w:style w:type="paragraph" w:styleId="9">
    <w:name w:val="toc 9"/>
    <w:basedOn w:val="a"/>
    <w:next w:val="a"/>
    <w:uiPriority w:val="39"/>
    <w:unhideWhenUsed/>
    <w:rsid w:val="00DF65E2"/>
    <w:pPr>
      <w:spacing w:after="57"/>
      <w:ind w:left="2268"/>
    </w:pPr>
  </w:style>
  <w:style w:type="paragraph" w:styleId="af2">
    <w:name w:val="TOC Heading"/>
    <w:uiPriority w:val="39"/>
    <w:unhideWhenUsed/>
    <w:rsid w:val="00DF65E2"/>
  </w:style>
  <w:style w:type="paragraph" w:styleId="af3">
    <w:name w:val="table of figures"/>
    <w:basedOn w:val="a"/>
    <w:next w:val="a"/>
    <w:uiPriority w:val="99"/>
    <w:unhideWhenUsed/>
    <w:rsid w:val="00DF65E2"/>
    <w:pPr>
      <w:spacing w:after="0"/>
    </w:pPr>
  </w:style>
  <w:style w:type="paragraph" w:customStyle="1" w:styleId="ConsPlusTitlePage">
    <w:name w:val="ConsPlusTitlePage"/>
    <w:rsid w:val="00DF65E2"/>
    <w:pPr>
      <w:widowControl w:val="0"/>
      <w:spacing w:after="0" w:line="240" w:lineRule="auto"/>
    </w:pPr>
    <w:rPr>
      <w:rFonts w:ascii="Tahoma" w:eastAsiaTheme="minorEastAsia" w:hAnsi="Tahoma" w:cs="Tahoma"/>
      <w:sz w:val="20"/>
      <w:lang w:eastAsia="ru-RU"/>
    </w:rPr>
  </w:style>
  <w:style w:type="paragraph" w:styleId="af4">
    <w:name w:val="List Paragraph"/>
    <w:basedOn w:val="a"/>
    <w:uiPriority w:val="34"/>
    <w:qFormat/>
    <w:rsid w:val="00DF65E2"/>
    <w:pPr>
      <w:ind w:left="720"/>
      <w:contextualSpacing/>
    </w:pPr>
  </w:style>
  <w:style w:type="paragraph" w:customStyle="1" w:styleId="formattext">
    <w:name w:val="formattext"/>
    <w:basedOn w:val="a"/>
    <w:rsid w:val="00DF6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DF6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F65E2"/>
    <w:pPr>
      <w:widowControl w:val="0"/>
      <w:spacing w:after="0" w:line="240" w:lineRule="auto"/>
    </w:pPr>
    <w:rPr>
      <w:rFonts w:ascii="Calibri" w:eastAsiaTheme="minorEastAsia" w:hAnsi="Calibri" w:cs="Calibri"/>
      <w:lang w:eastAsia="ru-RU"/>
    </w:rPr>
  </w:style>
  <w:style w:type="paragraph" w:customStyle="1" w:styleId="ConsPlusTitle">
    <w:name w:val="ConsPlusTitle"/>
    <w:rsid w:val="00DF65E2"/>
    <w:pPr>
      <w:widowControl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A8CC099561FAE89D52F9BC65DE6DD937A42FD97DB16144B69340B16B4E0215498743C31C617F9441EE36CA59F25F66D8B4951C0C4AF43T2Y4J" TargetMode="External"/><Relationship Id="rId3" Type="http://schemas.openxmlformats.org/officeDocument/2006/relationships/settings" Target="settings.xml"/><Relationship Id="rId7" Type="http://schemas.openxmlformats.org/officeDocument/2006/relationships/hyperlink" Target="consultantplus://offline/ref=F66A8CC099561FAE89D52F9BC65DE6DD937C44F599D916144B69340B16B4E02146982C3030C10CFC430BB53DE3TCY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3187</Words>
  <Characters>18171</Characters>
  <Application>Microsoft Office Word</Application>
  <DocSecurity>0</DocSecurity>
  <Lines>151</Lines>
  <Paragraphs>42</Paragraphs>
  <ScaleCrop>false</ScaleCrop>
  <Company>DG Win&amp;Soft</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 Жарикова</dc:creator>
  <cp:lastModifiedBy>Виктория В. Жарикова</cp:lastModifiedBy>
  <cp:revision>5</cp:revision>
  <dcterms:created xsi:type="dcterms:W3CDTF">2024-02-02T09:28:00Z</dcterms:created>
  <dcterms:modified xsi:type="dcterms:W3CDTF">2024-02-06T07:47:00Z</dcterms:modified>
</cp:coreProperties>
</file>