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</w:t>
      </w:r>
      <w:r w:rsidR="00FC72EC">
        <w:rPr>
          <w:rFonts w:ascii="Arial" w:hAnsi="Arial" w:cs="Arial"/>
          <w:b/>
          <w:sz w:val="24"/>
          <w:szCs w:val="24"/>
        </w:rPr>
        <w:t>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0BFC" w:rsidRPr="0044687D" w:rsidRDefault="00D70BFC" w:rsidP="00D70B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4687D">
        <w:rPr>
          <w:rFonts w:ascii="Arial" w:hAnsi="Arial" w:cs="Arial"/>
          <w:bCs/>
          <w:sz w:val="24"/>
          <w:szCs w:val="24"/>
        </w:rPr>
        <w:t xml:space="preserve">№ </w:t>
      </w:r>
      <w:r w:rsidR="00766D1C">
        <w:rPr>
          <w:rFonts w:ascii="Arial" w:hAnsi="Arial" w:cs="Arial"/>
          <w:bCs/>
          <w:sz w:val="24"/>
          <w:szCs w:val="24"/>
        </w:rPr>
        <w:t>5/34</w:t>
      </w:r>
      <w:r w:rsidRPr="0044687D">
        <w:rPr>
          <w:rFonts w:ascii="Arial" w:hAnsi="Arial" w:cs="Arial"/>
          <w:bCs/>
          <w:sz w:val="24"/>
          <w:szCs w:val="24"/>
        </w:rPr>
        <w:t xml:space="preserve"> от</w:t>
      </w:r>
      <w:r w:rsidR="00766D1C">
        <w:rPr>
          <w:rFonts w:ascii="Arial" w:hAnsi="Arial" w:cs="Arial"/>
          <w:bCs/>
          <w:sz w:val="24"/>
          <w:szCs w:val="24"/>
        </w:rPr>
        <w:t xml:space="preserve"> 05.02.2024</w:t>
      </w:r>
    </w:p>
    <w:p w:rsidR="00D70BFC" w:rsidRDefault="00D70BFC" w:rsidP="00D70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44687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44687D" w:rsidRDefault="0044687D" w:rsidP="004468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Default="00D70BFC" w:rsidP="0044687D">
      <w:pPr>
        <w:spacing w:after="0" w:line="240" w:lineRule="auto"/>
        <w:ind w:right="4393"/>
        <w:jc w:val="both"/>
        <w:rPr>
          <w:rFonts w:ascii="Arial" w:hAnsi="Arial" w:cs="Arial"/>
          <w:bCs/>
          <w:sz w:val="24"/>
          <w:szCs w:val="24"/>
        </w:rPr>
      </w:pPr>
      <w:r w:rsidRPr="00D70BFC">
        <w:rPr>
          <w:rFonts w:ascii="Arial" w:hAnsi="Arial" w:cs="Arial"/>
          <w:bCs/>
          <w:sz w:val="24"/>
          <w:szCs w:val="24"/>
        </w:rPr>
        <w:t xml:space="preserve">Об </w:t>
      </w:r>
      <w:r w:rsidR="007C7FA8">
        <w:rPr>
          <w:rFonts w:ascii="Arial" w:hAnsi="Arial" w:cs="Arial"/>
          <w:bCs/>
          <w:sz w:val="24"/>
          <w:szCs w:val="24"/>
        </w:rPr>
        <w:t>учреждении</w:t>
      </w:r>
      <w:r w:rsidR="00494974">
        <w:rPr>
          <w:rFonts w:ascii="Arial" w:hAnsi="Arial" w:cs="Arial"/>
          <w:bCs/>
          <w:sz w:val="24"/>
          <w:szCs w:val="24"/>
        </w:rPr>
        <w:t xml:space="preserve"> </w:t>
      </w:r>
      <w:r w:rsidRPr="00D70BFC">
        <w:rPr>
          <w:rFonts w:ascii="Arial" w:hAnsi="Arial" w:cs="Arial"/>
          <w:bCs/>
          <w:sz w:val="24"/>
          <w:szCs w:val="24"/>
        </w:rPr>
        <w:t>Управлени</w:t>
      </w:r>
      <w:r w:rsidR="007C7FA8">
        <w:rPr>
          <w:rFonts w:ascii="Arial" w:hAnsi="Arial" w:cs="Arial"/>
          <w:bCs/>
          <w:sz w:val="24"/>
          <w:szCs w:val="24"/>
        </w:rPr>
        <w:t>я</w:t>
      </w:r>
      <w:r w:rsidRPr="00D70BFC">
        <w:rPr>
          <w:rFonts w:ascii="Arial" w:hAnsi="Arial" w:cs="Arial"/>
          <w:bCs/>
          <w:sz w:val="24"/>
          <w:szCs w:val="24"/>
        </w:rPr>
        <w:t xml:space="preserve"> жилищно-коммунального хозяйства</w:t>
      </w:r>
      <w:r w:rsidR="0044687D">
        <w:rPr>
          <w:rFonts w:ascii="Arial" w:hAnsi="Arial" w:cs="Arial"/>
          <w:bCs/>
          <w:sz w:val="24"/>
          <w:szCs w:val="24"/>
        </w:rPr>
        <w:t xml:space="preserve"> а</w:t>
      </w:r>
      <w:r w:rsidRPr="00D70BFC">
        <w:rPr>
          <w:rFonts w:ascii="Arial" w:hAnsi="Arial" w:cs="Arial"/>
          <w:bCs/>
          <w:sz w:val="24"/>
          <w:szCs w:val="24"/>
        </w:rPr>
        <w:t>дминистрации Городского округа</w:t>
      </w:r>
      <w:r w:rsidR="00494974">
        <w:rPr>
          <w:rFonts w:ascii="Arial" w:hAnsi="Arial" w:cs="Arial"/>
          <w:bCs/>
          <w:sz w:val="24"/>
          <w:szCs w:val="24"/>
        </w:rPr>
        <w:t xml:space="preserve"> </w:t>
      </w:r>
      <w:r w:rsidRPr="00D70BFC">
        <w:rPr>
          <w:rFonts w:ascii="Arial" w:hAnsi="Arial" w:cs="Arial"/>
          <w:bCs/>
          <w:sz w:val="24"/>
          <w:szCs w:val="24"/>
        </w:rPr>
        <w:t xml:space="preserve">Серпухов </w:t>
      </w:r>
    </w:p>
    <w:p w:rsidR="0044687D" w:rsidRDefault="0044687D" w:rsidP="00C81A36">
      <w:pPr>
        <w:spacing w:line="240" w:lineRule="auto"/>
        <w:ind w:right="4393"/>
        <w:jc w:val="both"/>
        <w:rPr>
          <w:rFonts w:ascii="Arial" w:hAnsi="Arial" w:cs="Arial"/>
          <w:bCs/>
          <w:sz w:val="24"/>
          <w:szCs w:val="24"/>
        </w:rPr>
      </w:pPr>
    </w:p>
    <w:p w:rsidR="00F82EA7" w:rsidRDefault="00F82EA7" w:rsidP="00F82EA7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9E473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>
        <w:rPr>
          <w:rFonts w:ascii="Arial" w:hAnsi="Arial" w:cs="Arial"/>
          <w:sz w:val="24"/>
          <w:szCs w:val="24"/>
        </w:rPr>
        <w:t>№</w:t>
      </w:r>
      <w:r w:rsidRPr="009E4734">
        <w:rPr>
          <w:rFonts w:ascii="Arial" w:hAnsi="Arial" w:cs="Arial"/>
          <w:sz w:val="24"/>
          <w:szCs w:val="24"/>
        </w:rPr>
        <w:t xml:space="preserve"> 1/2023-ОЗ </w:t>
      </w:r>
      <w:r>
        <w:rPr>
          <w:rFonts w:ascii="Arial" w:hAnsi="Arial" w:cs="Arial"/>
          <w:sz w:val="24"/>
          <w:szCs w:val="24"/>
        </w:rPr>
        <w:t>«</w:t>
      </w:r>
      <w:r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статусеи установлении границы вновь образованного муниципального образования</w:t>
      </w:r>
      <w:r>
        <w:rPr>
          <w:rFonts w:ascii="Arial" w:hAnsi="Arial" w:cs="Arial"/>
          <w:sz w:val="24"/>
          <w:szCs w:val="24"/>
        </w:rPr>
        <w:t>»,Совет депутатов Городского округа Серпухов Московской области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E029DE" w:rsidRDefault="00345D90" w:rsidP="001C026D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D78B9" w:rsidRPr="00E82C1D" w:rsidRDefault="00C81A36" w:rsidP="00E37EDF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1. </w:t>
      </w:r>
      <w:r w:rsidR="003D78B9"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Учредить отраслевым (функциональным) </w:t>
      </w:r>
      <w:r w:rsidR="003D78B9" w:rsidRPr="00E82C1D">
        <w:rPr>
          <w:rFonts w:ascii="Arial" w:hAnsi="Arial" w:cs="Arial"/>
          <w:color w:val="000000"/>
          <w:sz w:val="24"/>
          <w:szCs w:val="24"/>
        </w:rPr>
        <w:t xml:space="preserve">органом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3D78B9"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3D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Серпухов</w:t>
      </w:r>
      <w:r w:rsidR="003D78B9"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правами юридического лица - Управление </w:t>
      </w:r>
      <w:r w:rsidR="003D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жилищно-коммунального хозяйства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D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Городского округа Серпухов</w:t>
      </w:r>
      <w:r w:rsidR="003D78B9"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78B9" w:rsidRDefault="00C81A36" w:rsidP="00E37EDF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2. </w:t>
      </w:r>
      <w:r w:rsidR="003D78B9"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Управлении </w:t>
      </w:r>
      <w:r w:rsidR="003D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жилищно-коммунального хозяйства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D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Городского округа Серпухов</w:t>
      </w:r>
      <w:r w:rsidR="003D78B9" w:rsidRPr="00E8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7256AC" w:rsidRDefault="007256AC" w:rsidP="0072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Обеспечить регистрацию юридического лица в регистрирующем органе в установленном законодательством Российской Федерации порядке.</w:t>
      </w:r>
    </w:p>
    <w:p w:rsidR="007256AC" w:rsidRPr="00CB572A" w:rsidRDefault="007256AC" w:rsidP="00725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Уполномочить Макаренкову Елену Леонидовну, 1967 г.р., провести мероприятия, связанные с государственной регистрацией юридического лица.</w:t>
      </w:r>
    </w:p>
    <w:p w:rsidR="007256AC" w:rsidRDefault="007256AC" w:rsidP="007256AC">
      <w:pPr>
        <w:tabs>
          <w:tab w:val="left" w:pos="709"/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CB572A">
        <w:rPr>
          <w:rFonts w:ascii="Arial" w:hAnsi="Arial" w:cs="Arial"/>
          <w:bCs/>
          <w:sz w:val="24"/>
          <w:szCs w:val="24"/>
        </w:rPr>
        <w:t>.</w:t>
      </w:r>
      <w:r w:rsidRPr="00CB572A">
        <w:rPr>
          <w:rFonts w:ascii="Arial" w:hAnsi="Arial" w:cs="Arial"/>
          <w:bCs/>
          <w:color w:val="000000"/>
          <w:sz w:val="24"/>
          <w:szCs w:val="24"/>
        </w:rPr>
        <w:t xml:space="preserve">Опубликовать настоящее решение </w:t>
      </w:r>
      <w:r w:rsidRPr="00CB572A">
        <w:rPr>
          <w:rFonts w:ascii="Arial" w:hAnsi="Arial" w:cs="Arial"/>
          <w:color w:val="000000"/>
          <w:sz w:val="24"/>
          <w:szCs w:val="24"/>
        </w:rPr>
        <w:t xml:space="preserve">в средствах массовой информации. </w:t>
      </w:r>
    </w:p>
    <w:p w:rsidR="007256AC" w:rsidRPr="00CB572A" w:rsidRDefault="007256AC" w:rsidP="007256AC">
      <w:pPr>
        <w:tabs>
          <w:tab w:val="left" w:pos="709"/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6. Настоящее решение вступает в силу со дня принятия.</w:t>
      </w:r>
    </w:p>
    <w:p w:rsidR="007256AC" w:rsidRPr="00CB572A" w:rsidRDefault="007256AC" w:rsidP="007256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CB572A">
        <w:rPr>
          <w:rFonts w:ascii="Arial" w:hAnsi="Arial" w:cs="Arial"/>
          <w:bCs/>
          <w:sz w:val="24"/>
          <w:szCs w:val="24"/>
        </w:rPr>
        <w:t>.</w:t>
      </w:r>
      <w:r w:rsidR="00A949C0">
        <w:rPr>
          <w:rFonts w:ascii="Arial" w:hAnsi="Arial" w:cs="Arial"/>
          <w:bCs/>
          <w:sz w:val="24"/>
          <w:szCs w:val="24"/>
        </w:rPr>
        <w:t>К</w:t>
      </w:r>
      <w:r w:rsidRPr="00CB572A">
        <w:rPr>
          <w:rFonts w:ascii="Arial" w:hAnsi="Arial" w:cs="Arial"/>
          <w:color w:val="000000"/>
          <w:sz w:val="24"/>
          <w:szCs w:val="24"/>
        </w:rPr>
        <w:t xml:space="preserve">онтроль за выполнением настоящего </w:t>
      </w:r>
      <w:r w:rsidRPr="00F82225">
        <w:rPr>
          <w:rFonts w:ascii="Arial" w:hAnsi="Arial" w:cs="Arial"/>
          <w:color w:val="000000"/>
          <w:sz w:val="24"/>
          <w:szCs w:val="24"/>
        </w:rPr>
        <w:t xml:space="preserve">решения </w:t>
      </w:r>
      <w:r w:rsidRPr="00F82225">
        <w:rPr>
          <w:rStyle w:val="26"/>
          <w:rFonts w:ascii="Arial" w:hAnsi="Arial" w:cs="Arial"/>
          <w:color w:val="000000"/>
          <w:sz w:val="24"/>
          <w:szCs w:val="24"/>
        </w:rPr>
        <w:t xml:space="preserve">возложить </w:t>
      </w:r>
      <w:r w:rsidRPr="00F82225">
        <w:rPr>
          <w:rStyle w:val="26"/>
          <w:rFonts w:ascii="Arial" w:hAnsi="Arial" w:cs="Arial"/>
          <w:sz w:val="24"/>
          <w:szCs w:val="24"/>
        </w:rPr>
        <w:t>на</w:t>
      </w:r>
      <w:r w:rsidRPr="00F82225">
        <w:rPr>
          <w:rFonts w:ascii="Arial" w:hAnsi="Arial" w:cs="Arial"/>
          <w:sz w:val="24"/>
          <w:szCs w:val="24"/>
        </w:rPr>
        <w:t xml:space="preserve"> постоянную</w:t>
      </w:r>
      <w:r w:rsidRPr="00CB572A">
        <w:rPr>
          <w:rFonts w:ascii="Arial" w:hAnsi="Arial" w:cs="Arial"/>
          <w:sz w:val="24"/>
          <w:szCs w:val="24"/>
        </w:rPr>
        <w:t xml:space="preserve">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(Тихонов А.Ю.).</w:t>
      </w:r>
    </w:p>
    <w:p w:rsidR="00E37EDF" w:rsidRPr="00E37EDF" w:rsidRDefault="00E37EDF" w:rsidP="00E37ED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7408E" w:rsidRDefault="00E7408E" w:rsidP="00E7408E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М.А. Шульга</w:t>
      </w:r>
    </w:p>
    <w:p w:rsidR="00345D90" w:rsidRDefault="00345D90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740B" w:rsidRDefault="00E8740B" w:rsidP="00234D2B">
      <w:pPr>
        <w:rPr>
          <w:rFonts w:ascii="Arial" w:hAnsi="Arial" w:cs="Arial"/>
          <w:b/>
          <w:bCs/>
          <w:sz w:val="24"/>
          <w:szCs w:val="24"/>
        </w:rPr>
      </w:pPr>
    </w:p>
    <w:p w:rsidR="00F82225" w:rsidRDefault="00F82225" w:rsidP="00234D2B">
      <w:pPr>
        <w:rPr>
          <w:rFonts w:ascii="Arial" w:hAnsi="Arial" w:cs="Arial"/>
          <w:b/>
          <w:bCs/>
          <w:sz w:val="24"/>
          <w:szCs w:val="24"/>
        </w:rPr>
      </w:pPr>
    </w:p>
    <w:p w:rsidR="007256AC" w:rsidRDefault="007256AC" w:rsidP="00234D2B">
      <w:pPr>
        <w:rPr>
          <w:rFonts w:ascii="Arial" w:hAnsi="Arial" w:cs="Arial"/>
          <w:b/>
          <w:bCs/>
          <w:sz w:val="24"/>
          <w:szCs w:val="24"/>
        </w:rPr>
      </w:pP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lastRenderedPageBreak/>
        <w:t>ПРИЛОЖЕНИЕ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к решению Совета депутатов</w:t>
      </w:r>
    </w:p>
    <w:p w:rsid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 xml:space="preserve">Городского округа Серпухов 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Московской области</w:t>
      </w:r>
    </w:p>
    <w:p w:rsidR="004653C1" w:rsidRPr="004653C1" w:rsidRDefault="004653C1" w:rsidP="004653C1">
      <w:pPr>
        <w:pStyle w:val="ConsNormal"/>
        <w:widowControl/>
        <w:ind w:left="5387" w:right="-144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6D1C">
        <w:rPr>
          <w:sz w:val="24"/>
          <w:szCs w:val="24"/>
        </w:rPr>
        <w:t>05.02.2024</w:t>
      </w:r>
      <w:r w:rsidRPr="004653C1">
        <w:rPr>
          <w:sz w:val="24"/>
          <w:szCs w:val="24"/>
        </w:rPr>
        <w:t xml:space="preserve">№ </w:t>
      </w:r>
      <w:r w:rsidR="00766D1C">
        <w:rPr>
          <w:sz w:val="24"/>
          <w:szCs w:val="24"/>
        </w:rPr>
        <w:t>5/34</w:t>
      </w:r>
      <w:bookmarkStart w:id="0" w:name="_GoBack"/>
      <w:bookmarkEnd w:id="0"/>
    </w:p>
    <w:p w:rsidR="004653C1" w:rsidRPr="004653C1" w:rsidRDefault="004653C1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</w:p>
    <w:p w:rsidR="004653C1" w:rsidRPr="004653C1" w:rsidRDefault="004653C1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4430F" w:rsidRDefault="004653C1" w:rsidP="004653C1">
      <w:pPr>
        <w:pStyle w:val="ConsPlusTitle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653C1">
        <w:rPr>
          <w:rFonts w:ascii="Arial" w:hAnsi="Arial" w:cs="Arial"/>
          <w:b w:val="0"/>
          <w:sz w:val="24"/>
          <w:szCs w:val="24"/>
        </w:rPr>
        <w:t>Положение</w:t>
      </w:r>
      <w:r w:rsidR="00F1764B" w:rsidRPr="00F1764B">
        <w:rPr>
          <w:rFonts w:ascii="Arial" w:hAnsi="Arial" w:cs="Arial"/>
          <w:b w:val="0"/>
          <w:color w:val="000000"/>
          <w:sz w:val="24"/>
          <w:szCs w:val="24"/>
        </w:rPr>
        <w:t>об Управлении жилищно-коммунального хозяйства</w:t>
      </w:r>
    </w:p>
    <w:p w:rsidR="004653C1" w:rsidRDefault="00803E29" w:rsidP="00465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</w:t>
      </w:r>
      <w:r w:rsidR="00105A89">
        <w:rPr>
          <w:rFonts w:ascii="Arial" w:hAnsi="Arial" w:cs="Arial"/>
          <w:b w:val="0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b w:val="0"/>
          <w:sz w:val="24"/>
          <w:szCs w:val="24"/>
        </w:rPr>
        <w:t>Городского округа Серпухов</w:t>
      </w:r>
    </w:p>
    <w:p w:rsidR="00803E29" w:rsidRPr="004653C1" w:rsidRDefault="00803E29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958B0" w:rsidRPr="004019F3" w:rsidRDefault="002958B0" w:rsidP="00236237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1280" w:rsidRDefault="00331280" w:rsidP="00A43626">
      <w:pPr>
        <w:keepNext/>
        <w:keepLines/>
        <w:tabs>
          <w:tab w:val="left" w:pos="269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1.1. 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жилищно-коммунального хозяйства </w:t>
      </w:r>
      <w:r w:rsidR="00803E2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Городского округа Серпухов (далее - Управление ЖКХ)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является отраслевым (функциональным) </w:t>
      </w:r>
      <w:r w:rsidR="00803E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органом администрации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="00F82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 правами юридического лица</w:t>
      </w:r>
      <w:r w:rsidR="00FB05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форме муниципального казенного учреждения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осуществляющим исполнительно-распорядительную деятельность на территории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="00BD7834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 (далее – Городской округ Серпухов)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сферах жилищно-коммунального хозяйства, водоснабжения, водоотведения, теплоснабжения, осуществляющим управление и координацию деятельности в указанных сферах ресурсоснабжающих </w:t>
      </w:r>
      <w:r w:rsidR="004D6A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управляющих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организаций</w:t>
      </w:r>
      <w:r w:rsidR="00F82EA7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4D6A68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Серпухов, а также реализующим государственную политику в данном направлении деятельности.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1.2.</w:t>
      </w:r>
      <w:r w:rsidR="004D6A68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Управление ЖКХ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</w:t>
      </w:r>
      <w:r w:rsidR="00877CEE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сковской области, </w:t>
      </w:r>
      <w:r w:rsidR="004D6A68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877CEE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ставом </w:t>
      </w:r>
      <w:r w:rsidR="004D6A6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решениями Совета депутатов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Серпухов</w:t>
      </w:r>
      <w:r w:rsidR="00BD7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постановлениямии распоряжениями 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лавы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округа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Серпухов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607FFA" w:rsidRPr="00607F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постановлениями и распоряжениями 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="00607FFA" w:rsidRPr="00607F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округа Серпухов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а также настоящим Положением.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Управление ЖКХ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является юридическим лицом, имеет самостоятельную бюджетную смету и баланс, лицевые счета, открытые в соответствии</w:t>
      </w:r>
      <w:r w:rsidR="00E94D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действующим законодательством, гербовую печать, штампы и бланки для служебного пользования. Может выступать истцом, ответчиком, третьим лицом в суде. </w:t>
      </w:r>
    </w:p>
    <w:p w:rsidR="00920421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1.4.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E94D18"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="00920421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ем и собственником имущества Управлени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920421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 является муниципальное образование «Городской округ Серпухов Московской области» (далее – </w:t>
      </w:r>
      <w:r w:rsidR="00E94D18"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="00920421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ь)</w:t>
      </w:r>
      <w:r w:rsidR="00920421">
        <w:rPr>
          <w:rFonts w:ascii="Arial" w:eastAsia="Times New Roman" w:hAnsi="Arial" w:cs="Arial"/>
          <w:bCs/>
          <w:sz w:val="24"/>
          <w:szCs w:val="24"/>
          <w:lang w:eastAsia="ru-RU"/>
        </w:rPr>
        <w:t>, от имени которого</w:t>
      </w:r>
      <w:r w:rsidR="00A852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выступает а</w:t>
      </w:r>
      <w:r w:rsidR="00920421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</w:t>
      </w:r>
      <w:r w:rsidR="00A85291">
        <w:rPr>
          <w:rFonts w:ascii="Arial" w:eastAsia="Times New Roman" w:hAnsi="Arial" w:cs="Arial"/>
          <w:bCs/>
          <w:sz w:val="24"/>
          <w:szCs w:val="24"/>
          <w:lang w:eastAsia="ru-RU"/>
        </w:rPr>
        <w:t>ция Г</w:t>
      </w:r>
      <w:r w:rsidR="00920421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Серпухов.</w:t>
      </w:r>
    </w:p>
    <w:p w:rsidR="002958B0" w:rsidRPr="004019F3" w:rsidRDefault="001D3C5A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1.5. 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 w:rsidR="00877CEE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ЖКХ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осуществляется за счет средств бюджета </w:t>
      </w:r>
      <w:r w:rsidR="00877CEE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</w:t>
      </w:r>
      <w:r w:rsidR="00877CEE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ского округа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Серпухов. Структура и штатное расписание 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утверждаются 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лавой </w:t>
      </w:r>
      <w:r w:rsidR="00607FF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</w:t>
      </w:r>
      <w:r w:rsidR="00BD7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 (далее – глава Городского округа Серпухов)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установленном порядке.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6. </w:t>
      </w:r>
      <w:r w:rsidR="00B958F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Управление ЖКХ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имеет </w:t>
      </w:r>
      <w:r w:rsidR="009204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необходимое 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для осуществления своих полномочий имущество, находящееся в собственности муниципального образования «Городской округ Серпухов Московской области».</w:t>
      </w:r>
      <w:r w:rsidR="00383A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Имущество закрепляется за Управлением ЖКХ в установленном порядке на праве оперативного управления.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1.7.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A4362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Управление ЖКХ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непосредственно подчиняется заместителю главы </w:t>
      </w:r>
      <w:r w:rsidR="000908A7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A4362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</w:t>
      </w:r>
      <w:r w:rsidR="0085447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3B1B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курирующему данное направление деятельности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1.8.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Место нахождения 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142203, Московская область, 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город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Серпухов, ул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ица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Советская, </w:t>
      </w:r>
      <w:r w:rsidR="001D3C5A">
        <w:rPr>
          <w:rFonts w:ascii="Arial" w:eastAsia="Times New Roman" w:hAnsi="Arial" w:cs="Arial"/>
          <w:bCs/>
          <w:sz w:val="24"/>
          <w:szCs w:val="24"/>
          <w:lang w:eastAsia="ru-RU"/>
        </w:rPr>
        <w:t>дом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88.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1.9.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Полное наименование 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жилищно-коммунального хозяйства 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ации Городского округа Серпухов</w:t>
      </w:r>
      <w:r w:rsidR="00DF341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2958B0" w:rsidP="00105A8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1.10.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Сокращенное наименование 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236237" w:rsidRPr="0023623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236237" w:rsidRPr="002362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 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Г.о. </w:t>
      </w:r>
      <w:r w:rsidR="00105A89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Серпухов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6237" w:rsidRDefault="002958B0" w:rsidP="00236237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Задачи Управления ЖКХ</w:t>
      </w:r>
    </w:p>
    <w:p w:rsidR="00245C2C" w:rsidRDefault="00245C2C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5C2C" w:rsidRDefault="00245C2C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задачами Управления ЖКХ являются:</w:t>
      </w:r>
    </w:p>
    <w:p w:rsidR="000D1480" w:rsidRDefault="00245C2C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2.1. </w:t>
      </w:r>
      <w:r w:rsidR="000D148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0D148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муниципальной политики и осуществление вопросов местного значения в сфере жилищно-коммунального хозяйства.</w:t>
      </w:r>
    </w:p>
    <w:p w:rsidR="00236237" w:rsidRDefault="000D148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2.2. </w:t>
      </w:r>
      <w:r w:rsidR="00236237">
        <w:rPr>
          <w:rFonts w:ascii="Arial" w:eastAsia="Times New Roman" w:hAnsi="Arial" w:cs="Arial"/>
          <w:bCs/>
          <w:sz w:val="24"/>
          <w:szCs w:val="24"/>
          <w:lang w:eastAsia="ru-RU"/>
        </w:rPr>
        <w:t>Создание условий для</w:t>
      </w:r>
      <w:r w:rsidR="00245C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обеспечения безопасных и комфортных условий проживания насел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ения Городского округа Серпухов,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организация ремонта и содержания жилищного фонда </w:t>
      </w:r>
      <w:r w:rsidR="003B1B1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Серпухов, развитие жилищного хозяйства и модернизаци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коммунального комплекса 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Серпухов, эффективное функционирование организаций, находящихся в ведомственном подчинении, выполнение комплекса мероприятий, повышающих устойчивость и надежность функционирования коммунальных систем жизнеобеспечения </w:t>
      </w:r>
      <w:r w:rsidR="003B1B1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Серпухов, улучшение качества коммунальных услуг и внедрение ресурсосберегающих технологий, подготовка жилищно-коммунального комплекса </w:t>
      </w:r>
      <w:r w:rsidR="003B1B1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 к осенне-зимнему периоду и обеспечение его надежной работы, осуществление полномочий в сфере регулирования цен (тарифов) на работы и услуги, подлежащие государственному регулированию в соответствии с действующим законодательством.</w:t>
      </w:r>
    </w:p>
    <w:p w:rsidR="00A87A58" w:rsidRDefault="000D148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2.3. К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оординаци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деятельности предприятий жилищно-коммунального комплекса независимо от их организационно-правовой формы по вопросам эксплуатации и содержания жилищного фонда, инженерных коммуникаций и оборудования, предназначенных для предоставления коммунальных услуг.</w:t>
      </w:r>
    </w:p>
    <w:p w:rsidR="00245C2C" w:rsidRDefault="00245C2C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87A58" w:rsidRPr="004019F3" w:rsidRDefault="00A87A58" w:rsidP="00A87A58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Функции Управления ЖКХ</w:t>
      </w:r>
    </w:p>
    <w:p w:rsidR="00A87A58" w:rsidRDefault="00A87A5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6237" w:rsidRDefault="00A87A5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целях реализации возложенных задач Управление ЖКХ осуществляет следующие функции:</w:t>
      </w:r>
    </w:p>
    <w:p w:rsidR="002958B0" w:rsidRPr="004019F3" w:rsidRDefault="00A87A5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3.1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Участие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форми</w:t>
      </w:r>
      <w:r w:rsidR="005B601D">
        <w:rPr>
          <w:rFonts w:ascii="Arial" w:eastAsia="Times New Roman" w:hAnsi="Arial" w:cs="Arial"/>
          <w:bCs/>
          <w:sz w:val="24"/>
          <w:szCs w:val="24"/>
          <w:lang w:eastAsia="ru-RU"/>
        </w:rPr>
        <w:t>ровании бюджета 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 в части расходов на развитие и содержание жилищно-коммунального хозяйства.</w:t>
      </w:r>
    </w:p>
    <w:p w:rsidR="002958B0" w:rsidRPr="004019F3" w:rsidRDefault="00A87A5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3.2. Участие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формировании индекса максимально возможного изменения платы граждан за коммунальные услуги на территории </w:t>
      </w:r>
      <w:r w:rsidR="005B601D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</w:t>
      </w:r>
      <w:r w:rsidR="003B1B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5B601D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3.3. Согласование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финансово-хозяйственной деятельности муниципальных унитарных предприятий ЖКХ и </w:t>
      </w:r>
      <w:r w:rsidR="002B6978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ение</w:t>
      </w:r>
      <w:r w:rsidR="002B69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мониторинг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их выполнени</w:t>
      </w:r>
      <w:r w:rsidR="002B6978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5B601D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3.4. 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жемесячный мониторинг соблюдения предельных индексов изменения размера вносимой гражданами платы за коммунальные услуги на территории </w:t>
      </w:r>
      <w:r w:rsidR="007B7CF5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Серпухов.</w:t>
      </w:r>
    </w:p>
    <w:p w:rsidR="002958B0" w:rsidRPr="004019F3" w:rsidRDefault="005B601D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3.5. Разработка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адресн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многоквартирных домов, которые подлежат капитальному ремонту, а также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информаци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предложени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формированию региональной программы капитального ремонта центральному исполнительному органу государственной власти специальной компетенции, осуществляющему деятельность по организации проведения капитального ремонта общего имущества в многоквартирных домах.</w:t>
      </w:r>
    </w:p>
    <w:p w:rsidR="002958B0" w:rsidRPr="004019F3" w:rsidRDefault="005B601D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3.6. Р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асчет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общем собрании не приняли решения об установлении размера платы за содержание жилого помещения.</w:t>
      </w:r>
    </w:p>
    <w:p w:rsidR="002958B0" w:rsidRPr="004019F3" w:rsidRDefault="005B601D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3.7. П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одготовк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конкурсной документации для проведения открытого конкурса по отбору управляющей организации в случаях, предусмотренных законодательством Российской Федерации.</w:t>
      </w:r>
    </w:p>
    <w:p w:rsidR="002958B0" w:rsidRPr="004019F3" w:rsidRDefault="005B601D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3.8. 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Созывобще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собрани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собственников помещений в многоквартирном доме в случаях, предусмотренных законодательством Российской Федерации.</w:t>
      </w:r>
    </w:p>
    <w:p w:rsidR="002958B0" w:rsidRPr="004019F3" w:rsidRDefault="005B601D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3.9. Создание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услови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управления многоквартирными домами, расположенными на территории </w:t>
      </w:r>
      <w:r w:rsidR="003B1B1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Серпухов, в том числе: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3.9.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Обеспечение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равны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услови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деятельности управляющих организаций независимо от организационно-правовых форм.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3.9.2. Содействие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3.9.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Содейств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созданию и деятельности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ородском округе Серпухов общественных объединений, иных некоммерческих организаций в целях осуществления общественного жилищного контроля.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Разработка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реализации региональной программы капитального ремонта в порядке, установленном законодательством Российской Федерации.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Принятиерешений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формировании фонда капитального ремонта в случаях, установленных законодательством Российской Федерации.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775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Pr="0067775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6777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Принятие решений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 капитального ремонта общего имущества многоквартирного дома в соответствии с региональной программой капитального ремонта и предложениями регионального оператора в случаях, предусмотренных законодательством Российской Федерации.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 Согласование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приемки выполненных работ по капитальному ремонту общего имущества в многоквартирном доме в случаях, установленных законодательством Российской Федерации.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Созыв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собрани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собственников помещений в многоквартирном доме для решения вопроса о выборе способа управления домом в случае получения уведомления от органа государственного жилищного надзора о прекращении действия лицензии на осуществление предпринимательской деятельности по управлению многоквартирными домами или ее аннулировании.</w:t>
      </w:r>
    </w:p>
    <w:p w:rsidR="002958B0" w:rsidRPr="004019F3" w:rsidRDefault="0067775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70741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Составл</w:t>
      </w:r>
      <w:r w:rsidR="00870741">
        <w:rPr>
          <w:rFonts w:ascii="Arial" w:eastAsia="Times New Roman" w:hAnsi="Arial" w:cs="Arial"/>
          <w:bCs/>
          <w:sz w:val="24"/>
          <w:szCs w:val="24"/>
          <w:lang w:eastAsia="ru-RU"/>
        </w:rPr>
        <w:t>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направл</w:t>
      </w:r>
      <w:r w:rsidR="00870741">
        <w:rPr>
          <w:rFonts w:ascii="Arial" w:eastAsia="Times New Roman" w:hAnsi="Arial" w:cs="Arial"/>
          <w:bCs/>
          <w:sz w:val="24"/>
          <w:szCs w:val="24"/>
          <w:lang w:eastAsia="ru-RU"/>
        </w:rPr>
        <w:t>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уполномоченные органы исполнительной государственной власти и государственной власти субъектов Российской Федерации отчет</w:t>
      </w:r>
      <w:r w:rsidR="00870741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вопросам деятельности Учреждения.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Разраб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отка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реализ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ация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 в сфере жилищно-коммунального хозяйства.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17.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И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нформационное обеспечение мероприятий по вопросам деятельности Учреждения.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Коорди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нация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энергосбережению 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повышению энергетической эффективности.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Участие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принятии решения о строительстве, реконструкции объектов тепло-, водоснабжения и водоотведения в случаях, установленных законодательством Российской Федерации.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Организация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границах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44D0E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Определение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каждой централизованной системы холодного водоснабжения и (или) водоотведения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 гарантирующ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ей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зон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ы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ее деятельности.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3B1B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У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частие в согласовании инвестиционных программ тепловырабатывающих организаций и организаций водопроводно-канализационного хозяйства, планов снижения сбросов загрязняющих веществ.</w:t>
      </w:r>
    </w:p>
    <w:p w:rsidR="002958B0" w:rsidRPr="004019F3" w:rsidRDefault="00870741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Согласование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вывод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объектов централизованных систем горячего водоснабжения, холодного водоснабжения и (или) водоотведения в ремонти из эксплуатации, в том числе в связи с консервацией или сносом (демонтажом) таких объектов.</w:t>
      </w:r>
    </w:p>
    <w:p w:rsidR="002958B0" w:rsidRPr="004019F3" w:rsidRDefault="00AD499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Обеспечение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необходимы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2958B0" w:rsidRPr="004019F3" w:rsidRDefault="00AD499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Обеспечение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услови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необходимы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организации подачи горячей воды установленного качества.</w:t>
      </w:r>
    </w:p>
    <w:p w:rsidR="002958B0" w:rsidRPr="004019F3" w:rsidRDefault="00AD499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М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ониторинг выполнения инвестиционных программ, мониторинг показателей технико-экономического состояния систем теплоснабжения, водоснабжения и водоотведения, мониторинг обеспечения населения </w:t>
      </w:r>
      <w:r w:rsidR="0011662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 услугами теплоснабжения, водоснабжения и иными услугами, предоставляемыми населению организациями жилищно-коммунального хозяйства.</w:t>
      </w:r>
    </w:p>
    <w:p w:rsidR="002958B0" w:rsidRPr="004019F3" w:rsidRDefault="00AD499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У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частие в работе советов, комиссий, рабочих групп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 по вопросам деятельности Учреждения.</w:t>
      </w:r>
    </w:p>
    <w:p w:rsidR="002958B0" w:rsidRPr="004019F3" w:rsidRDefault="00AD499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К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онтроль за подготовкой организациями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 систем инженерного обеспечения и жилищного фонда к работе в осенне-зимний период (в том числе котельные, </w:t>
      </w:r>
      <w:r w:rsidR="00BD7834">
        <w:rPr>
          <w:rFonts w:ascii="Arial" w:eastAsia="Times New Roman" w:hAnsi="Arial" w:cs="Arial"/>
          <w:bCs/>
          <w:sz w:val="24"/>
          <w:szCs w:val="24"/>
          <w:lang w:eastAsia="ru-RU"/>
        </w:rPr>
        <w:t>центральные тепловые пункты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тепловые и водопроводные сети, сети электроснабжения и др.).</w:t>
      </w:r>
    </w:p>
    <w:p w:rsidR="002958B0" w:rsidRPr="004019F3" w:rsidRDefault="00AD499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К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онтроль за техническим состоянием и эксплуатацией жилищного фонда.</w:t>
      </w:r>
    </w:p>
    <w:p w:rsidR="002958B0" w:rsidRPr="004019F3" w:rsidRDefault="00AD499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К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онтроль за соблюдением лимитов потребления и оплаты топливно-энергетических ресурсов и коммунальных услуг.</w:t>
      </w:r>
    </w:p>
    <w:p w:rsidR="006F7EEA" w:rsidRPr="004019F3" w:rsidRDefault="00AD4994" w:rsidP="006F7E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объективного</w:t>
      </w:r>
      <w:r w:rsidR="006F7EEA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всесторонне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="006F7EEA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своевременно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="006F7EEA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рассмотрени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6F7EEA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обращений граждан по вопросам, относящимся к полномочиям Управления ЖКХ, 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</w:t>
      </w:r>
      <w:r w:rsidR="006F7EEA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письменны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6F7EEA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ответ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6F7EEA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них в порядке, установленном законодательством.</w:t>
      </w:r>
    </w:p>
    <w:p w:rsidR="002958B0" w:rsidRPr="004019F3" w:rsidRDefault="0025560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32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Определение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совместно с заинтересованными государственными органами исполнительной власти Московской области и органами местного самоуправления, организациями потребности в топливно-энергетических ресурсах коммунального и жилищного хозяйства и коммунальной энергетики Московской области.</w:t>
      </w:r>
    </w:p>
    <w:p w:rsidR="002958B0" w:rsidRPr="004019F3" w:rsidRDefault="0025560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33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Подготовка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проект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муниципальных правовых актов по вопросам, входящим в компетенцию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ЖКХ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25560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Предоставление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установленном порядке специалистов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ЖКХ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государственным и муниципальным наградам, присвоению почетных званий,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применение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вид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поощрений к работникам жилищно-коммунального комплекса.</w:t>
      </w:r>
    </w:p>
    <w:p w:rsidR="002958B0" w:rsidRPr="004019F3" w:rsidRDefault="0025560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 Обеспечение разработки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проектов схем теплоснабжения, водоснабжения и водоотведения и их актуализаци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255608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Определение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теплоснабжающ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 на основании утвержденной схемы теплоснабжения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Серпухов.</w:t>
      </w:r>
    </w:p>
    <w:p w:rsidR="002958B0" w:rsidRPr="004019F3" w:rsidRDefault="00A44D0E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Координация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предприятий жилищно-коммунального хозяйства в рамках работы с дебиторской задолженностью населения.</w:t>
      </w:r>
    </w:p>
    <w:p w:rsidR="002958B0" w:rsidRPr="004019F3" w:rsidRDefault="00A44D0E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 методической и консультативной помощи организациям жилищно-коммунального комплекса по вопросам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относящимся к компетенции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ЖКХ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A44D0E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25403">
        <w:rPr>
          <w:rFonts w:ascii="Arial" w:eastAsia="Times New Roman" w:hAnsi="Arial" w:cs="Arial"/>
          <w:bCs/>
          <w:sz w:val="24"/>
          <w:szCs w:val="24"/>
          <w:lang w:eastAsia="ru-RU"/>
        </w:rPr>
        <w:t>39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Организация обеспечения населения информацией по вопросам управления многоквартирными домами и системе контроля за организациями, осуществляющими 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управление многоквартирными и жилыми домами, о правах и обязанностях участников жилищных отношений, в том числе посредством:</w:t>
      </w:r>
    </w:p>
    <w:p w:rsidR="002958B0" w:rsidRPr="004019F3" w:rsidRDefault="00525403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3.39.1. О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казания консультационных и методических услуг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525403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3.39.2. О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беспечени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размещения такой информации в средствах массовой информации и информационно-телекоммуникационной сети Интернет.</w:t>
      </w:r>
    </w:p>
    <w:p w:rsidR="002958B0" w:rsidRPr="004019F3" w:rsidRDefault="00525403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3.40. Разработка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положени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порядке определения размера платы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фонда.</w:t>
      </w:r>
    </w:p>
    <w:p w:rsidR="002958B0" w:rsidRPr="004019F3" w:rsidRDefault="00525403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3.41. 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ация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мероприяти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осуществления закупочной деятельности в рамках полномочий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ЖКХ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525403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3.42. </w:t>
      </w:r>
      <w:r w:rsidR="006A75E7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CE3CE5">
        <w:rPr>
          <w:rFonts w:ascii="Arial" w:eastAsia="Times New Roman" w:hAnsi="Arial" w:cs="Arial"/>
          <w:bCs/>
          <w:sz w:val="24"/>
          <w:szCs w:val="24"/>
          <w:lang w:eastAsia="ru-RU"/>
        </w:rPr>
        <w:t>редоставл</w:t>
      </w:r>
      <w:r w:rsidR="007B1396">
        <w:rPr>
          <w:rFonts w:ascii="Arial" w:eastAsia="Times New Roman" w:hAnsi="Arial" w:cs="Arial"/>
          <w:bCs/>
          <w:sz w:val="24"/>
          <w:szCs w:val="24"/>
          <w:lang w:eastAsia="ru-RU"/>
        </w:rPr>
        <w:t>ение</w:t>
      </w:r>
      <w:r w:rsidR="00CE3C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</w:t>
      </w:r>
      <w:r w:rsidR="007B1396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CE3C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</w:t>
      </w:r>
      <w:r w:rsidR="007B139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CE3C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выдаче выписки из домовой книги жилого дома (части жилого дома)</w:t>
      </w:r>
      <w:r w:rsidR="007B139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CE3C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расположенного на территории муниципального образования «Городской округ Серпухов Московской области» в </w:t>
      </w:r>
      <w:r w:rsidR="007B13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отношении населенного пункта  </w:t>
      </w:r>
      <w:r w:rsidR="00CE3CE5">
        <w:rPr>
          <w:rFonts w:ascii="Arial" w:eastAsia="Times New Roman" w:hAnsi="Arial" w:cs="Arial"/>
          <w:bCs/>
          <w:sz w:val="24"/>
          <w:szCs w:val="24"/>
          <w:lang w:eastAsia="ru-RU"/>
        </w:rPr>
        <w:t>город Серпухов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66093" w:rsidRPr="004019F3" w:rsidRDefault="00766093" w:rsidP="007660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Предоставление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запросам информаци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и, справок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отчетност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ин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документаци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вопросам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жилищно-коммунального хозяйства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66093" w:rsidRPr="004019F3" w:rsidRDefault="00AA2690" w:rsidP="007660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3.44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. Взаимодействие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учреждениями, организациями и предприятиями Городского округа </w:t>
      </w:r>
      <w:r w:rsidR="006A75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Серпухов 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целью координации их деятельности по совместной работе с подведомственными предприятиями. </w:t>
      </w:r>
    </w:p>
    <w:p w:rsidR="00766093" w:rsidRPr="004019F3" w:rsidRDefault="00AA2690" w:rsidP="007660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3.45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. Составление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утверждение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роспис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главного распорядителя бюджетных средств, 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распределение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бюджетны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ассигновани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лимит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76609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бюджетных обязательств получателям бюджетных средств.</w:t>
      </w:r>
    </w:p>
    <w:p w:rsidR="00766093" w:rsidRPr="004019F3" w:rsidRDefault="00766093" w:rsidP="007660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 Внесение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формированию и изменению сводной бюджетной росписи.</w:t>
      </w:r>
    </w:p>
    <w:p w:rsidR="00766093" w:rsidRPr="004019F3" w:rsidRDefault="00766093" w:rsidP="007660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 К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онтроль за использованием субсидий, субвенций их получателями 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условиями и целями, определёнными при предоставлении указанных средств из бюджета</w:t>
      </w:r>
      <w:r w:rsidR="003561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округа Серпухов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66093" w:rsidRPr="004019F3" w:rsidRDefault="00766093" w:rsidP="007660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 Формирование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бюджетн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отчетност</w:t>
      </w:r>
      <w:r w:rsidR="009B5CC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главного распорядителя бюджетных средств.</w:t>
      </w:r>
    </w:p>
    <w:p w:rsidR="00766093" w:rsidRPr="004019F3" w:rsidRDefault="00766093" w:rsidP="006F7E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>49</w:t>
      </w:r>
      <w:r w:rsidR="006F7E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BF38D0">
        <w:rPr>
          <w:rFonts w:ascii="Arial" w:eastAsia="Times New Roman" w:hAnsi="Arial" w:cs="Arial"/>
          <w:bCs/>
          <w:sz w:val="24"/>
          <w:szCs w:val="24"/>
          <w:lang w:eastAsia="ru-RU"/>
        </w:rPr>
        <w:t> Обеспечение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пределах своей компетенции и в соответствии 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 законодательством Российской Федерации закупк</w:t>
      </w:r>
      <w:r w:rsidR="00BF38D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товаров, работ, услуг 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обеспечения муниципальных нужд и </w:t>
      </w:r>
      <w:r w:rsidR="00BF38D0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заключение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гражданско-правовы</w:t>
      </w:r>
      <w:r w:rsidR="00BF38D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договор</w:t>
      </w:r>
      <w:r w:rsidR="00BF38D0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соглашени</w:t>
      </w:r>
      <w:r w:rsidR="00BF38D0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связанны</w:t>
      </w:r>
      <w:r w:rsidR="00BF38D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деятельностью Управления ЖКХ 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обеспечением мероприятий, проводимых Управлением ЖКХ.</w:t>
      </w:r>
    </w:p>
    <w:p w:rsidR="007B1396" w:rsidRDefault="007B139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C43" w:rsidRDefault="00DC0C43" w:rsidP="00DC0C4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Обеспечение деятельности Управления ЖКХ</w:t>
      </w:r>
    </w:p>
    <w:p w:rsidR="00DC0C43" w:rsidRPr="004019F3" w:rsidRDefault="00DC0C43" w:rsidP="00DC0C4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C43" w:rsidRDefault="00A379E6" w:rsidP="00D611C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4.1. </w:t>
      </w:r>
      <w:r w:rsidR="00DC0C4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Управление ЖКХ для осуществления своих задач и функций имеет право:</w:t>
      </w:r>
    </w:p>
    <w:p w:rsidR="007B1396" w:rsidRDefault="00DC0C43" w:rsidP="00D611C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</w:t>
      </w:r>
      <w:r w:rsidR="00A379E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З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апрашивать и получать в установленном порядке необходимые информацию, документы и материалы от должностных лиц </w:t>
      </w:r>
      <w:r w:rsidR="005328D5">
        <w:rPr>
          <w:rFonts w:ascii="Arial" w:eastAsia="Times New Roman" w:hAnsi="Arial" w:cs="Arial"/>
          <w:bCs/>
          <w:sz w:val="24"/>
          <w:szCs w:val="24"/>
          <w:lang w:eastAsia="ru-RU"/>
        </w:rPr>
        <w:t>органов местного самоуправления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, государственных органов, муниципальных учреждений, предприятий, органов местного самоуправления для выполнения поставленных перед Учреждением задач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C0C43" w:rsidRDefault="00DC0C43" w:rsidP="00D611C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379E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2. </w:t>
      </w:r>
      <w:r w:rsidR="00D611C3">
        <w:rPr>
          <w:rFonts w:ascii="Arial" w:eastAsia="Times New Roman" w:hAnsi="Arial" w:cs="Arial"/>
          <w:bCs/>
          <w:sz w:val="24"/>
          <w:szCs w:val="24"/>
          <w:lang w:eastAsia="ru-RU"/>
        </w:rPr>
        <w:t>Присутствовать на заседаниях Совета депутатов Городского округа Серпухов, постоянных депутатских комиссий, городских собраниях,</w:t>
      </w:r>
      <w:r w:rsidR="005328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совещаниях, проводимых главой Г</w:t>
      </w:r>
      <w:r w:rsidR="00D611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Серпухов, администрацией </w:t>
      </w:r>
      <w:r w:rsidR="005328D5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Серпухов.</w:t>
      </w:r>
    </w:p>
    <w:p w:rsidR="00D611C3" w:rsidRPr="004019F3" w:rsidRDefault="00D611C3" w:rsidP="00D611C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379E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3. В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носить </w:t>
      </w:r>
      <w:r w:rsidR="00E94D18"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ю предложения по созданию благоприятных условий функционирования жилищно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коммунального хозяйства на территории Городского округа Серпухов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11C3" w:rsidRPr="004019F3" w:rsidRDefault="00D611C3" w:rsidP="00D611C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</w:t>
      </w:r>
      <w:r w:rsidR="00A379E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5328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 В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заимодействовать в установленном порядке и вести служебную переписку с отраслевыми (функциональными) органами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 Городского округа Серпухов по вопросам, отнесенным к компетенции Управления ЖКХ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11C3" w:rsidRPr="004019F3" w:rsidRDefault="00390A3D" w:rsidP="00D611C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379E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6.В</w:t>
      </w:r>
      <w:r w:rsidR="00D611C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носить </w:t>
      </w:r>
      <w:r w:rsidR="00E94D18"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="00D611C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ю на согласование предложения об условиях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D611C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размерах оплаты труда работников Управления ЖКХ, в том числе, об условиях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D611C3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размерах осуществления стимулирующих выплат, а также материальной помощи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90A3D" w:rsidRPr="00390A3D" w:rsidRDefault="00390A3D" w:rsidP="00390A3D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379E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7. 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Пользоваться в установленном порядке информационными ресурсами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90A3D" w:rsidRPr="00390A3D" w:rsidRDefault="00390A3D" w:rsidP="00390A3D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379E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Готовить предложения органам 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подготовке проектов правовых актов </w:t>
      </w:r>
      <w:r w:rsidR="00BD7834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</w:t>
      </w:r>
      <w:r w:rsidR="00D555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соответствующих изменений, признании утратившими силу отдельных норм или правовых актов </w:t>
      </w:r>
      <w:r w:rsidR="00BD7834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, противоречащих федеральному законодательству, законам Московской области.</w:t>
      </w:r>
    </w:p>
    <w:p w:rsidR="00A379E6" w:rsidRDefault="00A379E6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1.9. 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существлять другие полномочия в пределах компетенции Управления ЖКХ.</w:t>
      </w:r>
    </w:p>
    <w:p w:rsidR="00D611C3" w:rsidRPr="004019F3" w:rsidRDefault="00390A3D" w:rsidP="00390A3D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Материально-техническое, информационное, транспортное обеспечение деятельности 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ЖКХ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осуществляют соответствующие органы 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  <w:r w:rsidR="00D82F9E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Pr="00390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установленном порядке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379E6" w:rsidRPr="004019F3" w:rsidRDefault="00A379E6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</w:t>
      </w:r>
      <w:r w:rsidR="0067641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 обязано:</w:t>
      </w:r>
    </w:p>
    <w:p w:rsidR="00A379E6" w:rsidRPr="004019F3" w:rsidRDefault="00A379E6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Н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ести в соответствии с законодательством Российской Федерации ответственность за нар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ушение принятых им обязательств.</w:t>
      </w:r>
    </w:p>
    <w:p w:rsidR="00A379E6" w:rsidRPr="004019F3" w:rsidRDefault="00A379E6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.2.П</w:t>
      </w:r>
      <w:r w:rsidR="00296DB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едставлять информацию о своей </w:t>
      </w:r>
      <w:r w:rsidR="006764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деятельности налоговым органам 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и иным уполномоченным органам в порядке и сроки, установленные законод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ательством Российской Федерации.</w:t>
      </w:r>
    </w:p>
    <w:p w:rsidR="00A379E6" w:rsidRPr="004019F3" w:rsidRDefault="00A379E6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.3. 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беспечивать работникам Управления ЖКХ безопасные условия трудаи нести в установленном законодательством порядке ответственность за ущерб, причиненный их здоровью и трудоспособности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379E6" w:rsidRPr="004019F3" w:rsidRDefault="00A379E6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.4. 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беспечивать гарантированные условия труда и меры социальной защиты работникам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ЖКХ.</w:t>
      </w:r>
    </w:p>
    <w:p w:rsidR="00A379E6" w:rsidRPr="004019F3" w:rsidRDefault="00A379E6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.5. </w:t>
      </w:r>
      <w:r w:rsidR="00296DB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беспечивать сохранность, эффективность и целевое использование имущества, закрепленного на праве оперативного управления за Управлени</w:t>
      </w:r>
      <w:r w:rsidR="00296DB0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ЖКХ.</w:t>
      </w:r>
    </w:p>
    <w:p w:rsidR="00BF38D0" w:rsidRDefault="00BF38D0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215E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11662A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Обеспечива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ть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пределах своей компетенции защиту персональных данных и сведений, составляющих конфиденциальную информацию.</w:t>
      </w:r>
    </w:p>
    <w:p w:rsidR="00676413" w:rsidRDefault="00676413" w:rsidP="0067641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4.4. З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неисполнение или ненадлежащее исполнение обязанностей, указанных в пункте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4.3.2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настоящего Положения, должностные лица Управления ЖКХ несут ответственность, установленную действующим законодательством.</w:t>
      </w:r>
    </w:p>
    <w:p w:rsidR="00A379E6" w:rsidRPr="004019F3" w:rsidRDefault="00296DB0" w:rsidP="00A379E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67641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="00A379E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деятельностью Управления ЖКХ осуществляется </w:t>
      </w:r>
      <w:r w:rsidR="00E94D18">
        <w:rPr>
          <w:rFonts w:ascii="Arial" w:eastAsia="Times New Roman" w:hAnsi="Arial" w:cs="Arial"/>
          <w:bCs/>
          <w:sz w:val="24"/>
          <w:szCs w:val="24"/>
          <w:lang w:eastAsia="ru-RU"/>
        </w:rPr>
        <w:t>Учредител</w:t>
      </w:r>
      <w:r w:rsidR="00A379E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ем, а также другими уполномоченными органами по вопросам, относящимся к их компетенции.</w:t>
      </w:r>
    </w:p>
    <w:p w:rsidR="00A379E6" w:rsidRDefault="00A379E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59E4" w:rsidRDefault="00BF38D0" w:rsidP="00B659E4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 Руководство и организация деятельности управления ЖКХ</w:t>
      </w:r>
    </w:p>
    <w:p w:rsidR="00B659E4" w:rsidRDefault="00B659E4" w:rsidP="00B659E4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5D62" w:rsidRPr="004019F3" w:rsidRDefault="00776DBF" w:rsidP="00B659E4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5.1. 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Управление ЖКХ возглавляет начальник Управления </w:t>
      </w:r>
      <w:r w:rsidR="00C347A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ЖКХ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назначаемый на должность муниципальной службы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лавой </w:t>
      </w:r>
      <w:r w:rsidR="00C347A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</w:t>
      </w:r>
      <w:r w:rsidR="00C347A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Серпухов 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представлению заместителя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лавы </w:t>
      </w:r>
      <w:r w:rsidR="0040482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округа, курирующего данное направление, и освобождаемый от должности муниципальной службы </w:t>
      </w:r>
      <w:r w:rsidR="00AA2690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распоряжения</w:t>
      </w:r>
      <w:r w:rsidR="001A3B7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67641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</w:t>
      </w:r>
      <w:r w:rsidR="00C347A6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Серпухов</w:t>
      </w:r>
      <w:r w:rsidR="004F5D62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621FB" w:rsidRDefault="00490261" w:rsidP="00B813B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5621FB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Pr="0049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начальника Управления ЖКХ</w:t>
      </w:r>
      <w:r w:rsidRPr="004902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 время его отсутствия (отпуск, болезнь, нахождение в командировке) выполняет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начальника Управления ЖКХ</w:t>
      </w:r>
      <w:r w:rsidR="00ED58A2" w:rsidRPr="00ED58A2">
        <w:rPr>
          <w:rFonts w:ascii="Arial" w:eastAsia="Times New Roman" w:hAnsi="Arial" w:cs="Arial"/>
          <w:bCs/>
          <w:sz w:val="24"/>
          <w:szCs w:val="24"/>
          <w:lang w:eastAsia="ru-RU"/>
        </w:rPr>
        <w:t>либо сотрудник Управления ЖКХ</w:t>
      </w:r>
      <w:r w:rsidR="005621F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621FB" w:rsidRDefault="005621FB" w:rsidP="00B813B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5.3. Начальник Управления</w:t>
      </w:r>
      <w:r w:rsidR="005072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организовывает работу Управления</w:t>
      </w:r>
      <w:r w:rsidR="005072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издает приказы в пределах компетенции Управления ЖКХ, проверяет их исполнение и несет ответственность за выполнение возложенных обязанностей.</w:t>
      </w:r>
    </w:p>
    <w:p w:rsidR="005621FB" w:rsidRDefault="005621FB" w:rsidP="00B813B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5.4. Начальник Управления</w:t>
      </w:r>
      <w:r w:rsidR="005072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утверждает Положения о структурных подразделениях Управления</w:t>
      </w:r>
      <w:r w:rsidR="005072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ЖКХ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должностные инструкции должностных лиц Управления ЖКХ</w:t>
      </w:r>
      <w:r w:rsidR="0050727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0727F" w:rsidRDefault="0050727F" w:rsidP="00B813B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5.5. Должностные лица Управления ЖКХ осуществляют свою работу в соответствии с распоряжениями и указаниями начальника Управления ЖКХ, должностными инструкциями и несут персональную ответственность за их выполнение.</w:t>
      </w:r>
    </w:p>
    <w:p w:rsidR="00E13C46" w:rsidRDefault="0050727F" w:rsidP="00B813BB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5.6. Права, обязанности и ответственность должностных лиц Управления ЖКХ определяются законодательством Российской Федерации о труде</w:t>
      </w:r>
      <w:r w:rsidR="00E13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законодательством Российской Федерации и Московской области о муниципальной службе, а также </w:t>
      </w:r>
      <w:r w:rsidR="0067641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E13C46">
        <w:rPr>
          <w:rFonts w:ascii="Arial" w:eastAsia="Times New Roman" w:hAnsi="Arial" w:cs="Arial"/>
          <w:bCs/>
          <w:sz w:val="24"/>
          <w:szCs w:val="24"/>
          <w:lang w:eastAsia="ru-RU"/>
        </w:rPr>
        <w:t>астоящим Положением</w:t>
      </w:r>
      <w:r w:rsidR="0067641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13C46" w:rsidRDefault="00E13C4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3C46" w:rsidRDefault="00E13C46" w:rsidP="00E13C4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6. Ответственность</w:t>
      </w:r>
    </w:p>
    <w:p w:rsidR="00E13C46" w:rsidRDefault="00E13C46" w:rsidP="00E13C4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3C46" w:rsidRDefault="00E13C46" w:rsidP="00E13C46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неисполнение или ненадлежащее исполнение возложенных обязанностей (должностной проступок) на начальника Управления ЖКХ и должностных лиц Управления ЖКХ могут налагаться дисциплинарные взыскания, предусмотренные действующим законодательством.</w:t>
      </w:r>
    </w:p>
    <w:p w:rsidR="00E13C46" w:rsidRDefault="00E13C46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958B0" w:rsidRPr="004019F3" w:rsidRDefault="00E13C46" w:rsidP="006A08C8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5F67C5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</w:t>
      </w:r>
      <w:r w:rsidR="002958B0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иквидация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</w:t>
      </w:r>
      <w:r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еорганизация </w:t>
      </w:r>
      <w:r w:rsidR="006A08C8" w:rsidRPr="004019F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ЖКХ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958B0" w:rsidRDefault="00373E7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7.1. Реорганизация и ликвидация Управления ЖКХ осуществляются в порядке, предусмотренном действующим законодательством.</w:t>
      </w:r>
    </w:p>
    <w:p w:rsidR="00373E74" w:rsidRPr="004019F3" w:rsidRDefault="00373E74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7.2. Реорганизация Управления ЖКХ может быть осуществлена в форме слияния, присоединения, разделения, выделения и преобразования. При реорганизации Управления ЖКХ его права и обязанности переходят </w:t>
      </w:r>
      <w:r w:rsidR="00B659E4">
        <w:rPr>
          <w:rFonts w:ascii="Arial" w:eastAsia="Times New Roman" w:hAnsi="Arial" w:cs="Arial"/>
          <w:bCs/>
          <w:sz w:val="24"/>
          <w:szCs w:val="24"/>
          <w:lang w:eastAsia="ru-RU"/>
        </w:rPr>
        <w:t>правопреемнику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8B0" w:rsidRPr="004019F3" w:rsidRDefault="002958B0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77B2" w:rsidRPr="004019F3" w:rsidRDefault="005C77B2" w:rsidP="002958B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5C77B2" w:rsidRPr="004019F3" w:rsidSect="00AE7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01" w:rsidRDefault="00801F01" w:rsidP="00F70E66">
      <w:pPr>
        <w:spacing w:after="0" w:line="240" w:lineRule="auto"/>
      </w:pPr>
      <w:r>
        <w:separator/>
      </w:r>
    </w:p>
  </w:endnote>
  <w:endnote w:type="continuationSeparator" w:id="1">
    <w:p w:rsidR="00801F01" w:rsidRDefault="00801F01" w:rsidP="00F7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01" w:rsidRDefault="00801F01" w:rsidP="00F70E66">
      <w:pPr>
        <w:spacing w:after="0" w:line="240" w:lineRule="auto"/>
      </w:pPr>
      <w:r>
        <w:separator/>
      </w:r>
    </w:p>
  </w:footnote>
  <w:footnote w:type="continuationSeparator" w:id="1">
    <w:p w:rsidR="00801F01" w:rsidRDefault="00801F01" w:rsidP="00F7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78A"/>
    <w:rsid w:val="000115C8"/>
    <w:rsid w:val="00025E1C"/>
    <w:rsid w:val="000266BC"/>
    <w:rsid w:val="00027BE3"/>
    <w:rsid w:val="00045471"/>
    <w:rsid w:val="0005264A"/>
    <w:rsid w:val="0006459A"/>
    <w:rsid w:val="00070B2F"/>
    <w:rsid w:val="000908A7"/>
    <w:rsid w:val="00096415"/>
    <w:rsid w:val="000D01C2"/>
    <w:rsid w:val="000D1480"/>
    <w:rsid w:val="000D2EFA"/>
    <w:rsid w:val="000F0228"/>
    <w:rsid w:val="00104715"/>
    <w:rsid w:val="00105A89"/>
    <w:rsid w:val="0010733F"/>
    <w:rsid w:val="00107DB2"/>
    <w:rsid w:val="0011642C"/>
    <w:rsid w:val="0011662A"/>
    <w:rsid w:val="00135D6B"/>
    <w:rsid w:val="00164918"/>
    <w:rsid w:val="00164C5D"/>
    <w:rsid w:val="0019032C"/>
    <w:rsid w:val="00192D57"/>
    <w:rsid w:val="00196608"/>
    <w:rsid w:val="001A1425"/>
    <w:rsid w:val="001A3B7E"/>
    <w:rsid w:val="001B1179"/>
    <w:rsid w:val="001C026D"/>
    <w:rsid w:val="001D3C5A"/>
    <w:rsid w:val="001E3FBA"/>
    <w:rsid w:val="001E44DF"/>
    <w:rsid w:val="00207BCF"/>
    <w:rsid w:val="00220A31"/>
    <w:rsid w:val="00223436"/>
    <w:rsid w:val="00234D2B"/>
    <w:rsid w:val="00236237"/>
    <w:rsid w:val="002405AC"/>
    <w:rsid w:val="00245C2C"/>
    <w:rsid w:val="00255608"/>
    <w:rsid w:val="002958B0"/>
    <w:rsid w:val="00296DB0"/>
    <w:rsid w:val="002B0E46"/>
    <w:rsid w:val="002B52FE"/>
    <w:rsid w:val="002B6978"/>
    <w:rsid w:val="00315B9B"/>
    <w:rsid w:val="00316C1D"/>
    <w:rsid w:val="00331280"/>
    <w:rsid w:val="00335931"/>
    <w:rsid w:val="00345D90"/>
    <w:rsid w:val="00352443"/>
    <w:rsid w:val="003561F8"/>
    <w:rsid w:val="00373E74"/>
    <w:rsid w:val="00383A9E"/>
    <w:rsid w:val="00390A3D"/>
    <w:rsid w:val="00394157"/>
    <w:rsid w:val="00394913"/>
    <w:rsid w:val="003B1B16"/>
    <w:rsid w:val="003B6A91"/>
    <w:rsid w:val="003C2E6E"/>
    <w:rsid w:val="003D57A2"/>
    <w:rsid w:val="003D6F32"/>
    <w:rsid w:val="003D78B9"/>
    <w:rsid w:val="003E6AB0"/>
    <w:rsid w:val="003F2534"/>
    <w:rsid w:val="004019F3"/>
    <w:rsid w:val="00404047"/>
    <w:rsid w:val="0040482A"/>
    <w:rsid w:val="00414F50"/>
    <w:rsid w:val="0042293D"/>
    <w:rsid w:val="00425258"/>
    <w:rsid w:val="0044687D"/>
    <w:rsid w:val="0045238A"/>
    <w:rsid w:val="00464DF2"/>
    <w:rsid w:val="004653C1"/>
    <w:rsid w:val="00481CA6"/>
    <w:rsid w:val="00490261"/>
    <w:rsid w:val="004919DD"/>
    <w:rsid w:val="00494974"/>
    <w:rsid w:val="004A4BD9"/>
    <w:rsid w:val="004A664F"/>
    <w:rsid w:val="004C2788"/>
    <w:rsid w:val="004D6A68"/>
    <w:rsid w:val="004F0384"/>
    <w:rsid w:val="004F5D62"/>
    <w:rsid w:val="0050727F"/>
    <w:rsid w:val="005108C1"/>
    <w:rsid w:val="00524EE5"/>
    <w:rsid w:val="00525403"/>
    <w:rsid w:val="00526892"/>
    <w:rsid w:val="005328D5"/>
    <w:rsid w:val="00534FB3"/>
    <w:rsid w:val="00541BD2"/>
    <w:rsid w:val="00550711"/>
    <w:rsid w:val="00551F01"/>
    <w:rsid w:val="005621FB"/>
    <w:rsid w:val="00565544"/>
    <w:rsid w:val="00581469"/>
    <w:rsid w:val="005B601D"/>
    <w:rsid w:val="005C0F34"/>
    <w:rsid w:val="005C304E"/>
    <w:rsid w:val="005C77B2"/>
    <w:rsid w:val="005E41DF"/>
    <w:rsid w:val="005F67C5"/>
    <w:rsid w:val="00607FFA"/>
    <w:rsid w:val="00630234"/>
    <w:rsid w:val="00653273"/>
    <w:rsid w:val="00656654"/>
    <w:rsid w:val="00670491"/>
    <w:rsid w:val="00676413"/>
    <w:rsid w:val="00677756"/>
    <w:rsid w:val="00686176"/>
    <w:rsid w:val="0069355D"/>
    <w:rsid w:val="006A08C8"/>
    <w:rsid w:val="006A75E7"/>
    <w:rsid w:val="006C23B9"/>
    <w:rsid w:val="006C5FBA"/>
    <w:rsid w:val="006D36AE"/>
    <w:rsid w:val="006E5B1D"/>
    <w:rsid w:val="006F0346"/>
    <w:rsid w:val="006F7EEA"/>
    <w:rsid w:val="007256AC"/>
    <w:rsid w:val="0074534B"/>
    <w:rsid w:val="00755F22"/>
    <w:rsid w:val="007630C5"/>
    <w:rsid w:val="00765244"/>
    <w:rsid w:val="00766093"/>
    <w:rsid w:val="00766D1C"/>
    <w:rsid w:val="00775C9D"/>
    <w:rsid w:val="00776DBF"/>
    <w:rsid w:val="00777774"/>
    <w:rsid w:val="00777873"/>
    <w:rsid w:val="007A1D60"/>
    <w:rsid w:val="007B0044"/>
    <w:rsid w:val="007B1396"/>
    <w:rsid w:val="007B7CF5"/>
    <w:rsid w:val="007C7C63"/>
    <w:rsid w:val="007C7FA8"/>
    <w:rsid w:val="007D2A7D"/>
    <w:rsid w:val="00801F01"/>
    <w:rsid w:val="00803E29"/>
    <w:rsid w:val="00810134"/>
    <w:rsid w:val="008154E2"/>
    <w:rsid w:val="00823EE0"/>
    <w:rsid w:val="00827B13"/>
    <w:rsid w:val="0083126A"/>
    <w:rsid w:val="00832584"/>
    <w:rsid w:val="0083411E"/>
    <w:rsid w:val="00854470"/>
    <w:rsid w:val="00866BA8"/>
    <w:rsid w:val="00870741"/>
    <w:rsid w:val="00877CEE"/>
    <w:rsid w:val="008A33C3"/>
    <w:rsid w:val="008A627B"/>
    <w:rsid w:val="008B1F49"/>
    <w:rsid w:val="008B5210"/>
    <w:rsid w:val="008B73FB"/>
    <w:rsid w:val="008C52FC"/>
    <w:rsid w:val="008D2E96"/>
    <w:rsid w:val="009102A5"/>
    <w:rsid w:val="009159AC"/>
    <w:rsid w:val="00920421"/>
    <w:rsid w:val="009503A1"/>
    <w:rsid w:val="00960812"/>
    <w:rsid w:val="00983360"/>
    <w:rsid w:val="0098418B"/>
    <w:rsid w:val="009B5CC3"/>
    <w:rsid w:val="009D6D86"/>
    <w:rsid w:val="009E2051"/>
    <w:rsid w:val="00A128EA"/>
    <w:rsid w:val="00A1393C"/>
    <w:rsid w:val="00A215EC"/>
    <w:rsid w:val="00A27498"/>
    <w:rsid w:val="00A379E6"/>
    <w:rsid w:val="00A43626"/>
    <w:rsid w:val="00A44D0E"/>
    <w:rsid w:val="00A75A9B"/>
    <w:rsid w:val="00A8118F"/>
    <w:rsid w:val="00A85291"/>
    <w:rsid w:val="00A87A58"/>
    <w:rsid w:val="00A90655"/>
    <w:rsid w:val="00A949C0"/>
    <w:rsid w:val="00AA2690"/>
    <w:rsid w:val="00AC2345"/>
    <w:rsid w:val="00AD1A37"/>
    <w:rsid w:val="00AD4994"/>
    <w:rsid w:val="00AE31CA"/>
    <w:rsid w:val="00AE7186"/>
    <w:rsid w:val="00B15C41"/>
    <w:rsid w:val="00B17161"/>
    <w:rsid w:val="00B23A98"/>
    <w:rsid w:val="00B33B09"/>
    <w:rsid w:val="00B3753A"/>
    <w:rsid w:val="00B52162"/>
    <w:rsid w:val="00B635E1"/>
    <w:rsid w:val="00B659E4"/>
    <w:rsid w:val="00B813BB"/>
    <w:rsid w:val="00B958F8"/>
    <w:rsid w:val="00BC0F07"/>
    <w:rsid w:val="00BC6824"/>
    <w:rsid w:val="00BD7834"/>
    <w:rsid w:val="00BE501F"/>
    <w:rsid w:val="00BF38D0"/>
    <w:rsid w:val="00C06457"/>
    <w:rsid w:val="00C14BDA"/>
    <w:rsid w:val="00C3380C"/>
    <w:rsid w:val="00C347A6"/>
    <w:rsid w:val="00C614A9"/>
    <w:rsid w:val="00C61E7A"/>
    <w:rsid w:val="00C81A36"/>
    <w:rsid w:val="00C942E7"/>
    <w:rsid w:val="00CA2267"/>
    <w:rsid w:val="00CA39A7"/>
    <w:rsid w:val="00CB4580"/>
    <w:rsid w:val="00CC778A"/>
    <w:rsid w:val="00CC7CEC"/>
    <w:rsid w:val="00CC7F86"/>
    <w:rsid w:val="00CE3CE5"/>
    <w:rsid w:val="00D27F0D"/>
    <w:rsid w:val="00D30F28"/>
    <w:rsid w:val="00D4430F"/>
    <w:rsid w:val="00D51B0C"/>
    <w:rsid w:val="00D555F5"/>
    <w:rsid w:val="00D55981"/>
    <w:rsid w:val="00D57A75"/>
    <w:rsid w:val="00D611C3"/>
    <w:rsid w:val="00D70BFC"/>
    <w:rsid w:val="00D728F1"/>
    <w:rsid w:val="00D80123"/>
    <w:rsid w:val="00D82D86"/>
    <w:rsid w:val="00D82F9E"/>
    <w:rsid w:val="00D91A07"/>
    <w:rsid w:val="00DA1CB2"/>
    <w:rsid w:val="00DB5533"/>
    <w:rsid w:val="00DC0C43"/>
    <w:rsid w:val="00DD7019"/>
    <w:rsid w:val="00DF3415"/>
    <w:rsid w:val="00E029DE"/>
    <w:rsid w:val="00E13C46"/>
    <w:rsid w:val="00E204BC"/>
    <w:rsid w:val="00E257B9"/>
    <w:rsid w:val="00E37EDF"/>
    <w:rsid w:val="00E446A8"/>
    <w:rsid w:val="00E553A4"/>
    <w:rsid w:val="00E62785"/>
    <w:rsid w:val="00E653C6"/>
    <w:rsid w:val="00E7408E"/>
    <w:rsid w:val="00E75E49"/>
    <w:rsid w:val="00E8740B"/>
    <w:rsid w:val="00E8781A"/>
    <w:rsid w:val="00E91129"/>
    <w:rsid w:val="00E94D18"/>
    <w:rsid w:val="00EA0DCC"/>
    <w:rsid w:val="00EA1CD6"/>
    <w:rsid w:val="00ED58A2"/>
    <w:rsid w:val="00EE5635"/>
    <w:rsid w:val="00EF6C12"/>
    <w:rsid w:val="00F05076"/>
    <w:rsid w:val="00F10939"/>
    <w:rsid w:val="00F11204"/>
    <w:rsid w:val="00F13D3C"/>
    <w:rsid w:val="00F1764B"/>
    <w:rsid w:val="00F37FA8"/>
    <w:rsid w:val="00F70E66"/>
    <w:rsid w:val="00F7209A"/>
    <w:rsid w:val="00F82225"/>
    <w:rsid w:val="00F82EA7"/>
    <w:rsid w:val="00F86B3F"/>
    <w:rsid w:val="00FA415D"/>
    <w:rsid w:val="00FB0575"/>
    <w:rsid w:val="00FB609E"/>
    <w:rsid w:val="00FB6945"/>
    <w:rsid w:val="00FC72EC"/>
    <w:rsid w:val="00FD45EE"/>
    <w:rsid w:val="00FF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62"/>
  </w:style>
  <w:style w:type="paragraph" w:styleId="2">
    <w:name w:val="heading 2"/>
    <w:basedOn w:val="a"/>
    <w:link w:val="20"/>
    <w:uiPriority w:val="9"/>
    <w:qFormat/>
    <w:rsid w:val="0075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2958B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58B0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23"/>
    <w:locked/>
    <w:rsid w:val="002958B0"/>
    <w:rPr>
      <w:shd w:val="clear" w:color="auto" w:fill="FFFFFF"/>
    </w:rPr>
  </w:style>
  <w:style w:type="paragraph" w:customStyle="1" w:styleId="23">
    <w:name w:val="Основной текст2"/>
    <w:basedOn w:val="a"/>
    <w:link w:val="a9"/>
    <w:rsid w:val="002958B0"/>
    <w:pPr>
      <w:widowControl w:val="0"/>
      <w:shd w:val="clear" w:color="auto" w:fill="FFFFFF"/>
      <w:spacing w:before="360" w:after="0" w:line="298" w:lineRule="exact"/>
      <w:ind w:hanging="920"/>
      <w:jc w:val="both"/>
    </w:pPr>
  </w:style>
  <w:style w:type="character" w:customStyle="1" w:styleId="24">
    <w:name w:val="Основной текст (2)_"/>
    <w:link w:val="25"/>
    <w:locked/>
    <w:rsid w:val="002958B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958B0"/>
    <w:pPr>
      <w:widowControl w:val="0"/>
      <w:shd w:val="clear" w:color="auto" w:fill="FFFFFF"/>
      <w:spacing w:after="0" w:line="293" w:lineRule="exact"/>
      <w:ind w:firstLine="540"/>
      <w:jc w:val="both"/>
    </w:pPr>
  </w:style>
  <w:style w:type="paragraph" w:styleId="aa">
    <w:name w:val="header"/>
    <w:basedOn w:val="a"/>
    <w:link w:val="ab"/>
    <w:uiPriority w:val="99"/>
    <w:unhideWhenUsed/>
    <w:rsid w:val="00F7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0E66"/>
  </w:style>
  <w:style w:type="paragraph" w:styleId="ac">
    <w:name w:val="footer"/>
    <w:basedOn w:val="a"/>
    <w:link w:val="ad"/>
    <w:uiPriority w:val="99"/>
    <w:unhideWhenUsed/>
    <w:rsid w:val="00F7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0E66"/>
  </w:style>
  <w:style w:type="character" w:customStyle="1" w:styleId="26">
    <w:name w:val="Знак Знак2"/>
    <w:rsid w:val="007256A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Жарикова</dc:creator>
  <cp:lastModifiedBy>rogushina</cp:lastModifiedBy>
  <cp:revision>37</cp:revision>
  <cp:lastPrinted>2024-01-31T06:31:00Z</cp:lastPrinted>
  <dcterms:created xsi:type="dcterms:W3CDTF">2024-01-22T07:59:00Z</dcterms:created>
  <dcterms:modified xsi:type="dcterms:W3CDTF">2024-02-06T08:09:00Z</dcterms:modified>
</cp:coreProperties>
</file>