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D4" w:rsidRDefault="003C23D4">
      <w:pPr>
        <w:jc w:val="center"/>
      </w:pPr>
    </w:p>
    <w:p w:rsidR="003C23D4" w:rsidRDefault="00522FE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3C23D4" w:rsidRDefault="00522FE9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Московской области</w:t>
      </w:r>
    </w:p>
    <w:p w:rsidR="003C23D4" w:rsidRDefault="00522FE9"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</w:t>
      </w:r>
    </w:p>
    <w:p w:rsidR="003C23D4" w:rsidRDefault="00522FE9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РЕШЕНИЕ</w:t>
      </w:r>
    </w:p>
    <w:p w:rsidR="003C23D4" w:rsidRDefault="003C23D4">
      <w:pPr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№</w:t>
      </w:r>
      <w:r w:rsidR="00F9011F">
        <w:rPr>
          <w:rFonts w:ascii="Arial" w:eastAsia="Arial" w:hAnsi="Arial" w:cs="Arial"/>
          <w:color w:val="000000"/>
          <w:sz w:val="24"/>
          <w:szCs w:val="24"/>
        </w:rPr>
        <w:t xml:space="preserve"> 5/42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от</w:t>
      </w:r>
      <w:r w:rsidR="00F9011F">
        <w:rPr>
          <w:rFonts w:ascii="Arial" w:eastAsia="Arial" w:hAnsi="Arial" w:cs="Arial"/>
          <w:color w:val="000000"/>
          <w:sz w:val="24"/>
          <w:szCs w:val="24"/>
        </w:rPr>
        <w:t xml:space="preserve"> 05.02.2024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</w:p>
    <w:p w:rsidR="003C23D4" w:rsidRDefault="00522F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 ликвидации администрации городского округа </w:t>
      </w:r>
    </w:p>
    <w:p w:rsidR="003C23D4" w:rsidRDefault="00522F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Пущино</w:t>
      </w:r>
    </w:p>
    <w:p w:rsidR="003C23D4" w:rsidRDefault="003C23D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3C23D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 </w:t>
      </w:r>
      <w:hyperlink r:id="rId5">
        <w:r>
          <w:rPr>
            <w:rFonts w:ascii="Arial" w:eastAsia="Arial" w:hAnsi="Arial" w:cs="Arial"/>
            <w:sz w:val="24"/>
            <w:szCs w:val="24"/>
          </w:rPr>
          <w:t>законом</w:t>
        </w:r>
      </w:hyperlink>
      <w:r>
        <w:rPr>
          <w:rFonts w:ascii="Arial" w:eastAsia="Arial" w:hAnsi="Arial" w:cs="Arial"/>
          <w:sz w:val="24"/>
          <w:szCs w:val="24"/>
        </w:rPr>
        <w:t xml:space="preserve">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Законом Московской области от 30.01.2023 № 1/2023-ОЗ «О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образования», Совет депутатов Городского округа Серпухов Московской области</w:t>
      </w:r>
    </w:p>
    <w:p w:rsidR="003C23D4" w:rsidRDefault="003C23D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522FE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решил:</w:t>
      </w:r>
    </w:p>
    <w:p w:rsidR="003C23D4" w:rsidRDefault="003C23D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Ликвидировать администрацию городского округа Пущино.</w:t>
      </w: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Создать ликвидационную комиссию администрации городского округа Пущино и утвердить ее состав согласно приложению № 1 к настоящему решению (прилагается).</w:t>
      </w: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Утвердить Положение о ликвидационной комиссии администрации городского округа Пущино согласно приложению № 2 к настоящему решению (прилагается)</w:t>
      </w: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Ликвидационной комиссии администрации городского округа Пущино осуществить в соответствии с законодательством Российской Федерации перечень юридических и организационных мероприятий, связанных с ликвидацией администрации городского округа Пущино, в порядке и сроки, установленные в приложении № 3 к настоящему решению. </w:t>
      </w:r>
    </w:p>
    <w:p w:rsidR="003C23D4" w:rsidRDefault="00522FE9">
      <w:pPr>
        <w:widowControl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Опубликовать настоящее решение в средствах массовой информации.</w:t>
      </w:r>
    </w:p>
    <w:p w:rsidR="003C23D4" w:rsidRDefault="00522FE9">
      <w:pPr>
        <w:widowControl w:val="0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Контроль за выполнением настоящего решения возложить на постоянную депутатскую комиссию по нормотворчеству и организации депутатской деятельности, взаимодействию с общественными организациями                                                и правоохранительными органами (Тихонов А.Ю.).</w:t>
      </w:r>
    </w:p>
    <w:p w:rsidR="003C23D4" w:rsidRDefault="003C23D4">
      <w:pPr>
        <w:widowControl w:val="0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3C23D4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3C23D4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522FE9">
      <w:pPr>
        <w:widowControl w:val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Председатель Совета депутатов                                                                М.А. Шульга</w:t>
      </w:r>
    </w:p>
    <w:p w:rsidR="003C23D4" w:rsidRDefault="003C23D4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3C23D4" w:rsidRDefault="003C23D4">
      <w:pPr>
        <w:widowControl w:val="0"/>
        <w:rPr>
          <w:rFonts w:ascii="Arial" w:eastAsia="Arial" w:hAnsi="Arial" w:cs="Arial"/>
          <w:sz w:val="24"/>
          <w:szCs w:val="24"/>
        </w:rPr>
      </w:pP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Приложение № 1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 решению Совета депутатов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Городского округа Серпухов Московской области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от </w:t>
      </w:r>
      <w:r w:rsidR="00F9011F">
        <w:rPr>
          <w:rFonts w:ascii="Arial" w:eastAsia="Arial" w:hAnsi="Arial" w:cs="Arial"/>
          <w:color w:val="000000"/>
          <w:sz w:val="24"/>
          <w:szCs w:val="24"/>
        </w:rPr>
        <w:t>05.02.2024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№ </w:t>
      </w:r>
      <w:r w:rsidR="00F9011F">
        <w:rPr>
          <w:rFonts w:ascii="Arial" w:eastAsia="Arial" w:hAnsi="Arial" w:cs="Arial"/>
          <w:color w:val="000000"/>
          <w:sz w:val="24"/>
          <w:szCs w:val="24"/>
        </w:rPr>
        <w:t>5/42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Состав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ликвидационной комиссии администрации городского округа Пущино</w:t>
      </w:r>
    </w:p>
    <w:p w:rsidR="003C23D4" w:rsidRDefault="003C23D4">
      <w:pPr>
        <w:spacing w:line="256" w:lineRule="auto"/>
        <w:ind w:left="720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1"/>
        <w:gridCol w:w="3113"/>
        <w:gridCol w:w="5500"/>
      </w:tblGrid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№№</w:t>
            </w: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Замещаемая должность</w:t>
            </w:r>
          </w:p>
        </w:tc>
      </w:tr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Воробьев А.С.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- глава городского округа Пущино – председатель ликвидационной комиссии</w:t>
            </w:r>
          </w:p>
        </w:tc>
      </w:tr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Быханов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А.И.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522FE9" w:rsidP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начальник отдела по делам ГО ЧС, МП и ТБ </w:t>
            </w:r>
            <w:r w:rsidRPr="00522FE9">
              <w:rPr>
                <w:rFonts w:ascii="Arial" w:eastAsia="Arial" w:hAnsi="Arial" w:cs="Arial"/>
                <w:sz w:val="24"/>
                <w:szCs w:val="24"/>
              </w:rPr>
              <w:t>администрации городского округа Пущино</w:t>
            </w:r>
            <w:r w:rsidR="006F57CC">
              <w:rPr>
                <w:rFonts w:ascii="Arial" w:eastAsia="Arial" w:hAnsi="Arial" w:cs="Arial"/>
                <w:sz w:val="24"/>
                <w:szCs w:val="24"/>
              </w:rPr>
              <w:t xml:space="preserve"> – заместитель председателя ликвидационной комиссии</w:t>
            </w:r>
          </w:p>
        </w:tc>
      </w:tr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22FE9">
              <w:rPr>
                <w:rFonts w:ascii="Arial" w:eastAsia="Arial" w:hAnsi="Arial" w:cs="Arial"/>
                <w:sz w:val="24"/>
                <w:szCs w:val="24"/>
              </w:rPr>
              <w:t>Рябкова</w:t>
            </w:r>
            <w:proofErr w:type="spellEnd"/>
            <w:r w:rsidRPr="00522FE9">
              <w:rPr>
                <w:rFonts w:ascii="Arial" w:eastAsia="Arial" w:hAnsi="Arial" w:cs="Arial"/>
                <w:sz w:val="24"/>
                <w:szCs w:val="24"/>
              </w:rPr>
              <w:t xml:space="preserve"> В.С.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- консультант общего отдела администрации городского округа Пущино – секретарь ликвидационной комиссии</w:t>
            </w:r>
          </w:p>
        </w:tc>
      </w:tr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3C23D4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3C23D4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Бирюкова В.А.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- ведущий эксперт юридического отдела администрации городского округа Пущино</w:t>
            </w:r>
          </w:p>
        </w:tc>
      </w:tr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522FE9">
              <w:rPr>
                <w:rFonts w:ascii="Arial" w:eastAsia="Arial" w:hAnsi="Arial" w:cs="Arial"/>
                <w:sz w:val="24"/>
                <w:szCs w:val="24"/>
              </w:rPr>
              <w:t>Быченок</w:t>
            </w:r>
            <w:proofErr w:type="spellEnd"/>
            <w:r w:rsidRPr="00522FE9">
              <w:rPr>
                <w:rFonts w:ascii="Arial" w:eastAsia="Arial" w:hAnsi="Arial" w:cs="Arial"/>
                <w:sz w:val="24"/>
                <w:szCs w:val="24"/>
              </w:rPr>
              <w:t xml:space="preserve"> Е.О.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 xml:space="preserve">- заместитель директора – главного бухгалтера муниципального казенного учреждения «Централизованная бухгалтерия» </w:t>
            </w:r>
          </w:p>
        </w:tc>
      </w:tr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Волкова Е.В.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- начальник отдела по управлению имуществом администрации городского округа Пущино</w:t>
            </w:r>
          </w:p>
        </w:tc>
      </w:tr>
      <w:tr w:rsidR="003C23D4" w:rsidTr="00522FE9">
        <w:tc>
          <w:tcPr>
            <w:tcW w:w="731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Прошина Н.Н.</w:t>
            </w:r>
          </w:p>
        </w:tc>
        <w:tc>
          <w:tcPr>
            <w:tcW w:w="5500" w:type="dxa"/>
            <w:shd w:val="clear" w:color="auto" w:fill="auto"/>
          </w:tcPr>
          <w:p w:rsidR="003C23D4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22FE9">
              <w:rPr>
                <w:rFonts w:ascii="Arial" w:eastAsia="Arial" w:hAnsi="Arial" w:cs="Arial"/>
                <w:sz w:val="24"/>
                <w:szCs w:val="24"/>
              </w:rPr>
              <w:t>- начальник финансового отдела администрации городского округа Пущино</w:t>
            </w:r>
          </w:p>
        </w:tc>
      </w:tr>
      <w:tr w:rsidR="00522FE9" w:rsidTr="00522FE9">
        <w:tc>
          <w:tcPr>
            <w:tcW w:w="731" w:type="dxa"/>
            <w:shd w:val="clear" w:color="auto" w:fill="auto"/>
          </w:tcPr>
          <w:p w:rsidR="00522FE9" w:rsidRPr="00522FE9" w:rsidRDefault="00522FE9">
            <w:pPr>
              <w:spacing w:line="254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113" w:type="dxa"/>
            <w:shd w:val="clear" w:color="auto" w:fill="auto"/>
          </w:tcPr>
          <w:p w:rsidR="00522FE9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Тропина Е.Б.</w:t>
            </w:r>
          </w:p>
        </w:tc>
        <w:tc>
          <w:tcPr>
            <w:tcW w:w="5500" w:type="dxa"/>
            <w:shd w:val="clear" w:color="auto" w:fill="auto"/>
          </w:tcPr>
          <w:p w:rsidR="00522FE9" w:rsidRPr="00522FE9" w:rsidRDefault="00522FE9">
            <w:pPr>
              <w:spacing w:line="254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главный эксперт </w:t>
            </w:r>
            <w:r w:rsidRPr="00522FE9">
              <w:rPr>
                <w:rFonts w:ascii="Arial" w:eastAsia="Arial" w:hAnsi="Arial" w:cs="Arial"/>
                <w:sz w:val="24"/>
                <w:szCs w:val="24"/>
              </w:rPr>
              <w:t>отдела по управлению имуществом</w:t>
            </w:r>
          </w:p>
        </w:tc>
      </w:tr>
    </w:tbl>
    <w:p w:rsidR="003C23D4" w:rsidRDefault="003C23D4">
      <w:pPr>
        <w:spacing w:line="254" w:lineRule="auto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522FE9">
      <w:pP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left="496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Приложение № 2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 решению Совета депутатов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Городского округа Серпухов Московской области</w:t>
      </w:r>
    </w:p>
    <w:p w:rsidR="00F9011F" w:rsidRDefault="00F9011F" w:rsidP="00F9011F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  <w:szCs w:val="24"/>
        </w:rPr>
        <w:t>от 05.02.2024 № 5/42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Положение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 ликвидационной комиссии администрации городского округа Пущино (далее – Положение)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3C23D4" w:rsidRDefault="00522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Общие положения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1.1. Положение о ликвидационной комиссии администрации городского округа Пущино определяет порядок формирования, статус, функции и полномочия ликвидационной комиссии администрации городского округа Пущино (далее - Ликвидационная комиссия), порядок созыва, проведение заседаний Ликвидационной комиссии, принятия и оформления решений Ликвидационной комиссии.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1.2. В своей деятельности Ликвидационная комиссия руководствуется действующим законодательством Российской Федерации.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 Формирование Ликвидационной комиссии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2.1. Целью создания Ликвидационной комиссии является осуществление мероприятий, связанных с ликвидацией администрации городского округа Пущино (далее - Администрация).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2.2. Задачей Ликвидационной комиссии является завершение деятельности Администрации. </w:t>
      </w:r>
    </w:p>
    <w:p w:rsidR="003C23D4" w:rsidRDefault="00522FE9">
      <w:pP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2.3. Ликвидационная комиссия обязана действовать добросовестно и разумно в интересах ликвидируемого юридического лица, а также его кредиторов.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2.4. С момента назначения Ликвидационной комиссии к ней переходят полномочия по управлению делами Администрации. Ликвидационная комиссия от имени ликвидируемой Администрации выступает в суде.</w:t>
      </w: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2.5. </w:t>
      </w:r>
      <w:r>
        <w:rPr>
          <w:rFonts w:ascii="Arial" w:eastAsia="Arial" w:hAnsi="Arial" w:cs="Arial"/>
          <w:sz w:val="24"/>
          <w:szCs w:val="24"/>
        </w:rPr>
        <w:t xml:space="preserve">Состав Ликвидационной комиссии утверждается решением Совета депутатов Городского округа Серпухов Московской области в количестве не менее 5 человек. При необходимости в процессе проведения ликвидационных мероприятий решением председателя Ликвидационной комиссии в состав комиссии могут быть внесены изменения. </w:t>
      </w:r>
    </w:p>
    <w:p w:rsidR="003C23D4" w:rsidRDefault="003C23D4">
      <w:pPr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 Компетенция Ликвидационной комиссии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3.1. Ликвидационная комиссия размещает в журнале «Вестник государственной регистрации»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3.2. Ликвидационная комиссия принимает меры по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После окончания срока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3.4. Промежуточный ликвидационный баланс утверждается решением Совета депутатов Городского округа Серпухов Московской области.</w:t>
      </w: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3.5. Выплата денежных сумм кредиторам ликвидируемой Администрации производится Ликвидационной комиссией в порядке очередности, установленной </w:t>
      </w:r>
      <w:hyperlink r:id="rId6">
        <w:r>
          <w:rPr>
            <w:rFonts w:ascii="Arial" w:eastAsia="Arial" w:hAnsi="Arial" w:cs="Arial"/>
            <w:sz w:val="24"/>
            <w:szCs w:val="24"/>
          </w:rPr>
          <w:t>статьей 64</w:t>
        </w:r>
      </w:hyperlink>
      <w:r>
        <w:rPr>
          <w:rFonts w:ascii="Arial" w:eastAsia="Arial" w:hAnsi="Arial" w:cs="Arial"/>
          <w:sz w:val="24"/>
          <w:szCs w:val="24"/>
        </w:rPr>
        <w:t xml:space="preserve"> Гражданского кодекса Российской Федерации, в соответствии с </w:t>
      </w:r>
      <w:hyperlink r:id="rId7">
        <w:r>
          <w:rPr>
            <w:rFonts w:ascii="Arial" w:eastAsia="Arial" w:hAnsi="Arial" w:cs="Arial"/>
            <w:sz w:val="24"/>
            <w:szCs w:val="24"/>
          </w:rPr>
          <w:t>промежуточным ликвидационным балансом</w:t>
        </w:r>
      </w:hyperlink>
      <w:r>
        <w:rPr>
          <w:rFonts w:ascii="Arial" w:eastAsia="Arial" w:hAnsi="Arial" w:cs="Arial"/>
          <w:sz w:val="24"/>
          <w:szCs w:val="24"/>
        </w:rPr>
        <w:t xml:space="preserve"> со дня его утверждения.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3.6.  После завершения расчетов с кредиторами Ликвидационная комиссия составляет ликвидационный баланс, который утверждается решением Совета депутатов Городского округа Серпухов Московской области.</w:t>
      </w: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3.7. Оставшееся после удовлетворения требований кредиторов имущество ликвидируемой Администрации передается в казну Городского округа Серпухов Московской области.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3.8. Ликвидация Администрации считается завершенной, а Администрация прекратившей существование после внесения об этом записи в Единый государственный реестр юридических лиц в порядке, установленном Федеральным законом от 08.08.2001 № 129-ФЗ «О государственной регистрации юридических лиц и индивидуальных предпринимателей». 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 Порядок работы Ликвидационной комиссии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4.1. Ликвидационная комиссия проводит заседания по мере необходимости, принятие решений осуществляется на ее заседаниях. Заседание Ликвидационной комиссии является правомочным, если на нем присутствует большинство от установленного числа членов комиссии.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4.2. На заседаниях Ликвидационной комиссии ведется протокол.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4.3. Все заседания Ликвидационной комиссии проводятся в очной форме.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4.4. Председатель Ликвидационной комиссии: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созывает и проводит ее заседания;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утверждает план мероприятий ликвидации Администрации;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организует текущую работу Ликвидационной комиссии;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без доверенности действует от ее имени;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дает поручения членам Ликвидационной комиссии.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4.5. В период временного отсутствия председателя Ликвидационной комиссии его функции и полномочия возлагаются на заместителя председателя Ликвидационной комиссии.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4.6. Секретарь Комиссии: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ведет протоколы ее заседаний;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доводит до адресатов решения Ликвидационной комиссии;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осуществляет организационные функции. </w:t>
      </w:r>
    </w:p>
    <w:p w:rsidR="003C23D4" w:rsidRDefault="00522FE9">
      <w:pPr>
        <w:ind w:left="-22" w:firstLine="7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4.7.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При равенстве голосов голос председателя является решающим. </w:t>
      </w:r>
    </w:p>
    <w:p w:rsidR="003C23D4" w:rsidRDefault="00522FE9">
      <w:pPr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4.8. Документы, исходящие от имени Ликвидационной комиссии, подписываются ее председателем, а в случае его отсутствия – заместителем председателя.</w:t>
      </w:r>
    </w:p>
    <w:p w:rsidR="003C23D4" w:rsidRDefault="003C23D4">
      <w:pPr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3C23D4">
      <w:pPr>
        <w:tabs>
          <w:tab w:val="left" w:pos="993"/>
        </w:tabs>
        <w:jc w:val="both"/>
        <w:rPr>
          <w:rFonts w:ascii="Arial" w:eastAsia="Arial" w:hAnsi="Arial" w:cs="Arial"/>
          <w:sz w:val="24"/>
          <w:szCs w:val="24"/>
        </w:rPr>
      </w:pP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Приложение № 3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к решению Совета депутатов </w:t>
      </w:r>
    </w:p>
    <w:p w:rsidR="003C23D4" w:rsidRDefault="00522FE9">
      <w:pPr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Городского округа Серпухов Московской области</w:t>
      </w:r>
    </w:p>
    <w:p w:rsidR="00F9011F" w:rsidRDefault="00F9011F" w:rsidP="00F9011F">
      <w:pPr>
        <w:pBdr>
          <w:top w:val="nil"/>
          <w:left w:val="nil"/>
          <w:bottom w:val="nil"/>
          <w:right w:val="nil"/>
          <w:between w:val="nil"/>
        </w:pBdr>
        <w:ind w:left="510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от 05.02.2024 № 5/42</w:t>
      </w: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3C23D4">
      <w:pPr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C23D4" w:rsidRDefault="00522FE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ПЕРЕЧЕНЬ</w:t>
      </w:r>
    </w:p>
    <w:p w:rsidR="003C23D4" w:rsidRDefault="00522FE9">
      <w:pPr>
        <w:ind w:right="3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юридических и организационных мероприятий, связанных с ликвидацией администрации городского округа Пущино, </w:t>
      </w:r>
    </w:p>
    <w:p w:rsidR="003C23D4" w:rsidRDefault="00522FE9">
      <w:pPr>
        <w:ind w:right="3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порядок и сроки их осуществления</w:t>
      </w:r>
    </w:p>
    <w:p w:rsidR="003C23D4" w:rsidRDefault="003C23D4">
      <w:pPr>
        <w:ind w:right="38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7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"/>
        <w:gridCol w:w="2728"/>
        <w:gridCol w:w="1954"/>
        <w:gridCol w:w="2186"/>
        <w:gridCol w:w="2516"/>
      </w:tblGrid>
      <w:tr w:rsidR="003C23D4">
        <w:trPr>
          <w:trHeight w:val="831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п/п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-20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Ответственные исполнители  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522FE9">
            <w:pPr>
              <w:ind w:left="91" w:right="1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Примечания</w:t>
            </w:r>
          </w:p>
          <w:p w:rsidR="003C23D4" w:rsidRDefault="003C23D4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rPr>
          <w:trHeight w:val="141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Принятие решения о ликвидации, формирование ликвидационной комиссии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05.02.2024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Совет депутатов Городского округа Серпухов Московской области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rPr>
          <w:trHeight w:val="2976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Направление в Межрайонную ИФНС России № 11 по Московской области уведомления о принятии решения о ликвидации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течение трех рабочих дней после даты принятия решения о ликвидации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3C23D4">
            <w:pPr>
              <w:spacing w:after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522FE9">
            <w:pPr>
              <w:spacing w:before="280" w:after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 </w:t>
            </w:r>
          </w:p>
          <w:p w:rsidR="003C23D4" w:rsidRDefault="003C23D4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ст. 62 Гражданского кодекса Российской Федерации, </w:t>
            </w:r>
          </w:p>
          <w:p w:rsidR="003C23D4" w:rsidRDefault="00522FE9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ст. 20  </w:t>
            </w:r>
          </w:p>
          <w:p w:rsidR="003C23D4" w:rsidRDefault="00522FE9">
            <w:pPr>
              <w:ind w:left="91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Федерального закона от 08.08.2001 </w:t>
            </w:r>
          </w:p>
          <w:p w:rsidR="003C23D4" w:rsidRDefault="00522FE9">
            <w:pPr>
              <w:ind w:left="91" w:right="1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№ 129-ФЗ </w:t>
            </w:r>
          </w:p>
          <w:p w:rsidR="003C23D4" w:rsidRDefault="00522FE9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shd w:val="clear" w:color="auto" w:fill="FFFFFF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(ЕФРСФДЮЛ) уведомления о ликвидации юридического лица с указанием сведений о принятом решении о ликвидации, ликвидационной комиссии и иных необходимых сведений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течение трех рабочих дней с даты  принятия решения о ликвидации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522FE9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ст. 7 Федерального закона  </w:t>
            </w:r>
          </w:p>
          <w:p w:rsidR="003C23D4" w:rsidRDefault="00522FE9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от 08.08.2001 </w:t>
            </w:r>
          </w:p>
          <w:p w:rsidR="003C23D4" w:rsidRDefault="00522FE9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№ 129-ФЗ </w:t>
            </w:r>
          </w:p>
          <w:p w:rsidR="003C23D4" w:rsidRDefault="00522FE9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«О государственной регистрации юридических лиц и индивидуальных предпринимателей»</w:t>
            </w:r>
          </w:p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rPr>
          <w:trHeight w:val="165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Опубликовать в журнале «Вестник государственной регистрации» сообщения о ликвидации и о порядке и сроке заявления требований его кредиторами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течение десяти дней после представления уведомления о ликвидации в  Межрайонную ИФНС России  № 11 по Московской области 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522FE9">
            <w:pPr>
              <w:ind w:left="91" w:right="1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ст. 63 Гражданского кодекса Российской Федерации</w:t>
            </w:r>
          </w:p>
          <w:p w:rsidR="003C23D4" w:rsidRDefault="003C23D4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spacing w:after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  <w:p w:rsidR="003C23D4" w:rsidRDefault="003C23D4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spacing w:after="280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Уведомление в </w:t>
            </w:r>
            <w: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t>Государственное казенное учреждение</w:t>
              </w:r>
            </w:hyperlink>
            <w:hyperlink r:id="rId9">
              <w:r>
                <w:rPr>
                  <w:color w:val="0000FF"/>
                  <w:u w:val="single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Московской области «Центр занятости населения Московской области» о принятии решения о ликвидации </w:t>
            </w:r>
          </w:p>
          <w:p w:rsidR="003C23D4" w:rsidRDefault="00522FE9">
            <w:pPr>
              <w:spacing w:before="280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Уведомление профсоюзной организации о принятом решении о ликвидации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срок не позднее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чем за два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месяца до расторжения трудовых договоров с работниками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spacing w:after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  <w:p w:rsidR="003C23D4" w:rsidRDefault="00522FE9">
            <w:pPr>
              <w:spacing w:before="280" w:after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  </w:t>
            </w:r>
          </w:p>
          <w:p w:rsidR="003C23D4" w:rsidRDefault="00522FE9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ind w:left="28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:rsidR="003C23D4" w:rsidRDefault="00522FE9">
            <w:pPr>
              <w:ind w:left="28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ст. 53 Федерального закона от 12.12.2023 </w:t>
            </w:r>
          </w:p>
          <w:p w:rsidR="003C23D4" w:rsidRDefault="00522FE9">
            <w:pPr>
              <w:ind w:left="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№ 565-ФЗ «О занятости населения в Российской Федерации»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Трудовой кодекс </w:t>
            </w:r>
            <w:r>
              <w:rPr>
                <w:rFonts w:ascii="Arial" w:eastAsia="Arial" w:hAnsi="Arial" w:cs="Arial"/>
                <w:sz w:val="24"/>
                <w:szCs w:val="24"/>
              </w:rPr>
              <w:t>Российской Федерации</w:t>
            </w:r>
          </w:p>
          <w:p w:rsidR="003C23D4" w:rsidRDefault="003C23D4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Подготовка и вручение муниципальным служащим и работникам уведомлений о предстоящем увольнении в связи с ликвидацией  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 менее чем за два месяца до даты увольнения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spacing w:after="28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:rsidR="003C23D4" w:rsidRDefault="00522FE9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ст.180 Трудового кодекса </w:t>
            </w:r>
            <w:r>
              <w:rPr>
                <w:rFonts w:ascii="Arial" w:eastAsia="Arial" w:hAnsi="Arial" w:cs="Arial"/>
                <w:sz w:val="24"/>
                <w:szCs w:val="24"/>
              </w:rPr>
              <w:t>Российской Федерации</w:t>
            </w: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Направление в орган, обслуживающий лицевой счет администрации городского округа  Пущино, о прекращении списания средств со счета без согласия ликвидационной комиссии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течение пяти рабочих дней после даты принятия решения о ликвидации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Уведомление территориального органа пенсионного и социального страхования о том, что   администрация городского округа Пущино находится в процессе ликвидации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течение десяти дней с даты принятия решения о ликвидации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Принятие мер по выявлению кредиторов и получению дебиторской задолженности, а также уведомление в письменной форме кредиторов о ликвидации. Составление перечней кредиторов и дебиторов с указанием их наименований, адресов и сумм задолженностей. Предъявление требований о возврате дебиторской задолженности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не менее двух месяцев с момента опубликования сообщения о ликвидации в журнале «Вестник государственной регистрации»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ст. 63 Гражданского кодекса Российской Федерации, ст.19 Федерального закона от 12.01.1996 № 7-ФЗ «О некоммерческих организациях»</w:t>
            </w: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Проведение инвентаризации имущества и обязательств  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до окончания срока предъявления требований кредиторами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приказ Минфина России от 29.07.1998 № 34н «Об утверждении Положения по ведению бухгалтерского учета и бухгалтерской отчетности в Российской Федерации»</w:t>
            </w:r>
          </w:p>
        </w:tc>
      </w:tr>
      <w:tr w:rsidR="003C23D4">
        <w:trPr>
          <w:trHeight w:val="437"/>
        </w:trPr>
        <w:tc>
          <w:tcPr>
            <w:tcW w:w="9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После окончания срока предъявления требований кредиторами: </w:t>
            </w: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Рассмотрение требований кредиторов, поступивших в срок, указанный в информационном сообщении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течение трех дней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rPr>
          <w:trHeight w:val="1369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Составление и утверждение промежуточного ликвидационного баланса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течение четырнадцати дней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комиссия, Совет депутатов Городского округа Серпухов Московской области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ст. 63 Гражданского кодекса Российской Федерации</w:t>
            </w:r>
          </w:p>
        </w:tc>
      </w:tr>
      <w:tr w:rsidR="003C23D4">
        <w:trPr>
          <w:trHeight w:val="414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spacing w:after="280"/>
              <w:ind w:left="62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Выплата денежных сумм кредиторам в порядке очередности, установленной статьей 64 Гражданского кодекса Российской Федерации, в соответствии с промежуточным ликвидационным балансом </w:t>
            </w:r>
          </w:p>
          <w:p w:rsidR="003C23D4" w:rsidRDefault="003C23D4">
            <w:pPr>
              <w:spacing w:before="280"/>
              <w:ind w:left="6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течение десяти дней после утверждения промежуточного ликвидационного баланса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ст. 64 Гражданского кодекса Российской Федерации</w:t>
            </w:r>
          </w:p>
        </w:tc>
      </w:tr>
      <w:tr w:rsidR="003C23D4">
        <w:trPr>
          <w:trHeight w:val="414"/>
        </w:trPr>
        <w:tc>
          <w:tcPr>
            <w:tcW w:w="97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После завершения расчетов с кредиторами: </w:t>
            </w:r>
          </w:p>
        </w:tc>
      </w:tr>
      <w:tr w:rsidR="003C23D4">
        <w:trPr>
          <w:trHeight w:val="177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Имущество администрации городского округа Пущино, оставшееся после удовлетворения требований кредиторов, передать в казну Городского округа Серпухов  Московской области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rPr>
          <w:trHeight w:val="1773"/>
        </w:trPr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Составление и утверждение ликвидационного баланса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комиссия, Совет депутатов Городского округа Серпухов</w:t>
            </w:r>
          </w:p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Передача документов постоянного хранения в архив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в течение четырнадцати дней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spacing w:after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  <w:p w:rsidR="003C23D4" w:rsidRDefault="003C23D4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Передача заключенных    администрацией городского округа Пущино  договоров (соглашений, муниципальных контрактов), подлежащих исполнению в 2024 году и последующих годах, администрации  Городского округа Серпухов Московской области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течение четырнадцати дней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Расторжение трудовых договоров с муниципальными служащими и работниками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Направление в Межрайонную ИФНС России № 11 по Московской области необходимых документов для государственной регистрации в связи с ликвидацией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в течение четырнадцати дней после утверждения ликвидационного баланса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Ликвидационная комиссия 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spacing w:after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  <w:p w:rsidR="003C23D4" w:rsidRDefault="003C23D4">
            <w:pPr>
              <w:spacing w:before="2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Направление в орган, обслуживающий лицевой счет администрации городского округа Пущино, заявления о закрытии счета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в трехдневный срок после получения выписки из Межрайонной ИФНС России  № 11 по Московской области о ликвидации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C23D4"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522FE9">
            <w:pPr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Уничтожение печати и бланков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3D4" w:rsidRDefault="00522FE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3D4" w:rsidRDefault="003C23D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C23D4" w:rsidRDefault="00522FE9">
      <w:pPr>
        <w:spacing w:before="280" w:after="2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3C23D4" w:rsidRDefault="003C23D4">
      <w:pPr>
        <w:jc w:val="both"/>
      </w:pPr>
    </w:p>
    <w:sectPr w:rsidR="003C23D4">
      <w:pgSz w:w="11906" w:h="16838"/>
      <w:pgMar w:top="1134" w:right="85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DF5"/>
    <w:multiLevelType w:val="multilevel"/>
    <w:tmpl w:val="E1BEB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D4"/>
    <w:rsid w:val="003C23D4"/>
    <w:rsid w:val="00522FE9"/>
    <w:rsid w:val="006F57CC"/>
    <w:rsid w:val="00EA2D04"/>
    <w:rsid w:val="00F9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7AF1A-B22D-4E8D-ABDD-FC0BD639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 w:after="2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 w:after="200"/>
    </w:pPr>
    <w:rPr>
      <w:sz w:val="24"/>
      <w:szCs w:val="24"/>
    </w:rPr>
  </w:style>
  <w:style w:type="table" w:customStyle="1" w:styleId="a5">
    <w:basedOn w:val="TableNormal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090"/>
    </w:tc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F57C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4771&amp;dst=100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991&amp;dst=1318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Пущино</dc:creator>
  <cp:lastModifiedBy>Виктория В. Жарикова</cp:lastModifiedBy>
  <cp:revision>5</cp:revision>
  <cp:lastPrinted>2024-01-26T08:20:00Z</cp:lastPrinted>
  <dcterms:created xsi:type="dcterms:W3CDTF">2024-01-25T11:48:00Z</dcterms:created>
  <dcterms:modified xsi:type="dcterms:W3CDTF">2024-02-06T07:12:00Z</dcterms:modified>
</cp:coreProperties>
</file>