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F" w:rsidRDefault="00320F47" w:rsidP="00C118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депутатов Городского округа Серпухов</w:t>
      </w:r>
    </w:p>
    <w:p w:rsidR="00171CAF" w:rsidRDefault="00320F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Московской области</w:t>
      </w:r>
    </w:p>
    <w:p w:rsidR="00171CAF" w:rsidRDefault="00320F47"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:rsidR="00171CAF" w:rsidRDefault="00320F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171CAF" w:rsidRDefault="00171CAF">
      <w:pPr>
        <w:jc w:val="both"/>
        <w:rPr>
          <w:rFonts w:ascii="Arial" w:hAnsi="Arial" w:cs="Arial"/>
          <w:sz w:val="24"/>
        </w:rPr>
      </w:pPr>
    </w:p>
    <w:p w:rsidR="004C167C" w:rsidRDefault="004C167C" w:rsidP="004C167C">
      <w:pPr>
        <w:pStyle w:val="docdata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№</w:t>
      </w:r>
      <w:r w:rsidR="00C5060E">
        <w:rPr>
          <w:rFonts w:ascii="Arial" w:hAnsi="Arial" w:cs="Arial"/>
          <w:color w:val="000000"/>
        </w:rPr>
        <w:t xml:space="preserve"> 6/63</w:t>
      </w:r>
      <w:r>
        <w:rPr>
          <w:rFonts w:ascii="Arial" w:hAnsi="Arial" w:cs="Arial"/>
          <w:color w:val="000000"/>
        </w:rPr>
        <w:t xml:space="preserve"> от</w:t>
      </w:r>
      <w:r w:rsidR="00C5060E">
        <w:rPr>
          <w:rFonts w:ascii="Arial" w:hAnsi="Arial" w:cs="Arial"/>
          <w:color w:val="000000"/>
        </w:rPr>
        <w:t xml:space="preserve"> 14.02.2024</w:t>
      </w:r>
      <w:r>
        <w:rPr>
          <w:rFonts w:ascii="Arial" w:hAnsi="Arial" w:cs="Arial"/>
          <w:color w:val="000000"/>
        </w:rPr>
        <w:t xml:space="preserve">  </w:t>
      </w:r>
    </w:p>
    <w:p w:rsidR="00171CAF" w:rsidRPr="004C167C" w:rsidRDefault="004C167C" w:rsidP="004C167C">
      <w:pPr>
        <w:pStyle w:val="af7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_______________</w:t>
      </w:r>
      <w:r w:rsidR="00E7657B">
        <w:rPr>
          <w:rFonts w:ascii="Arial" w:hAnsi="Arial" w:cs="Arial"/>
          <w:color w:val="000000"/>
        </w:rPr>
        <w:t>_______________________</w:t>
      </w:r>
    </w:p>
    <w:p w:rsidR="00CC498F" w:rsidRDefault="004D5CD2" w:rsidP="004D5CD2">
      <w:pPr>
        <w:rPr>
          <w:rFonts w:ascii="Arial" w:eastAsia="Calibri" w:hAnsi="Arial" w:cs="Arial"/>
          <w:sz w:val="24"/>
        </w:rPr>
      </w:pPr>
      <w:r w:rsidRPr="004D5CD2">
        <w:rPr>
          <w:rFonts w:ascii="Arial" w:eastAsia="Calibri" w:hAnsi="Arial" w:cs="Arial"/>
          <w:sz w:val="24"/>
        </w:rPr>
        <w:t xml:space="preserve">О </w:t>
      </w:r>
      <w:r w:rsidR="000E2491">
        <w:rPr>
          <w:rFonts w:ascii="Arial" w:eastAsia="Calibri" w:hAnsi="Arial" w:cs="Arial"/>
          <w:sz w:val="24"/>
        </w:rPr>
        <w:t>переименовании</w:t>
      </w:r>
      <w:r w:rsidRPr="004D5CD2">
        <w:rPr>
          <w:rFonts w:ascii="Arial" w:eastAsia="Calibri" w:hAnsi="Arial" w:cs="Arial"/>
          <w:sz w:val="24"/>
        </w:rPr>
        <w:t xml:space="preserve"> Управления архитектуры </w:t>
      </w:r>
    </w:p>
    <w:p w:rsidR="00E7657B" w:rsidRDefault="004D5CD2" w:rsidP="004D5CD2">
      <w:pPr>
        <w:rPr>
          <w:rFonts w:ascii="Arial" w:eastAsia="Calibri" w:hAnsi="Arial" w:cs="Arial"/>
          <w:sz w:val="24"/>
        </w:rPr>
      </w:pPr>
      <w:r w:rsidRPr="004D5CD2">
        <w:rPr>
          <w:rFonts w:ascii="Arial" w:eastAsia="Calibri" w:hAnsi="Arial" w:cs="Arial"/>
          <w:sz w:val="24"/>
        </w:rPr>
        <w:t xml:space="preserve">и строительства </w:t>
      </w:r>
      <w:r w:rsidR="00E7657B">
        <w:rPr>
          <w:rFonts w:ascii="Arial" w:eastAsia="Calibri" w:hAnsi="Arial" w:cs="Arial"/>
          <w:sz w:val="24"/>
        </w:rPr>
        <w:t>А</w:t>
      </w:r>
      <w:r w:rsidRPr="004D5CD2">
        <w:rPr>
          <w:rFonts w:ascii="Arial" w:eastAsia="Calibri" w:hAnsi="Arial" w:cs="Arial"/>
          <w:sz w:val="24"/>
        </w:rPr>
        <w:t xml:space="preserve">дминистрации </w:t>
      </w:r>
      <w:r w:rsidR="00E7657B">
        <w:rPr>
          <w:rFonts w:ascii="Arial" w:eastAsia="Calibri" w:hAnsi="Arial" w:cs="Arial"/>
          <w:sz w:val="24"/>
        </w:rPr>
        <w:t>г</w:t>
      </w:r>
      <w:r w:rsidRPr="004D5CD2">
        <w:rPr>
          <w:rFonts w:ascii="Arial" w:eastAsia="Calibri" w:hAnsi="Arial" w:cs="Arial"/>
          <w:sz w:val="24"/>
        </w:rPr>
        <w:t xml:space="preserve">ородского </w:t>
      </w:r>
    </w:p>
    <w:p w:rsidR="00E7657B" w:rsidRDefault="004D5CD2" w:rsidP="00CC498F">
      <w:pPr>
        <w:rPr>
          <w:rFonts w:ascii="Arial" w:hAnsi="Arial" w:cs="Arial"/>
          <w:sz w:val="24"/>
        </w:rPr>
      </w:pPr>
      <w:r w:rsidRPr="004D5CD2">
        <w:rPr>
          <w:rFonts w:ascii="Arial" w:eastAsia="Calibri" w:hAnsi="Arial" w:cs="Arial"/>
          <w:sz w:val="24"/>
        </w:rPr>
        <w:t>округа Серпухов</w:t>
      </w:r>
      <w:r w:rsidR="00CC498F">
        <w:rPr>
          <w:rFonts w:ascii="Arial" w:eastAsia="Calibri" w:hAnsi="Arial" w:cs="Arial"/>
          <w:sz w:val="24"/>
        </w:rPr>
        <w:t xml:space="preserve"> и об утверждении </w:t>
      </w:r>
      <w:r w:rsidR="00CC498F">
        <w:rPr>
          <w:rFonts w:ascii="Arial" w:hAnsi="Arial" w:cs="Arial"/>
          <w:sz w:val="24"/>
        </w:rPr>
        <w:t xml:space="preserve">Положения </w:t>
      </w:r>
    </w:p>
    <w:p w:rsidR="00E7657B" w:rsidRDefault="00CC498F" w:rsidP="00CC498F">
      <w:pPr>
        <w:rPr>
          <w:rFonts w:ascii="Arial" w:hAnsi="Arial" w:cs="Arial"/>
          <w:sz w:val="24"/>
        </w:rPr>
      </w:pPr>
      <w:r w:rsidRPr="00127C9A">
        <w:rPr>
          <w:rFonts w:ascii="Arial" w:hAnsi="Arial" w:cs="Arial"/>
          <w:sz w:val="24"/>
        </w:rPr>
        <w:t>об Управлении архитектуры и строительства</w:t>
      </w:r>
      <w:r>
        <w:rPr>
          <w:rFonts w:ascii="Arial" w:hAnsi="Arial" w:cs="Arial"/>
          <w:sz w:val="24"/>
        </w:rPr>
        <w:t xml:space="preserve"> </w:t>
      </w:r>
    </w:p>
    <w:p w:rsidR="00171CAF" w:rsidRDefault="00CC498F" w:rsidP="00CC498F">
      <w:pPr>
        <w:rPr>
          <w:rFonts w:ascii="Arial" w:hAnsi="Arial" w:cs="Arial"/>
          <w:sz w:val="24"/>
        </w:rPr>
      </w:pPr>
      <w:r w:rsidRPr="00127C9A">
        <w:rPr>
          <w:rFonts w:ascii="Arial" w:hAnsi="Arial" w:cs="Arial"/>
          <w:sz w:val="24"/>
        </w:rPr>
        <w:t xml:space="preserve">администрации </w:t>
      </w:r>
      <w:r>
        <w:rPr>
          <w:rFonts w:ascii="Arial" w:hAnsi="Arial" w:cs="Arial"/>
          <w:sz w:val="24"/>
        </w:rPr>
        <w:t>Г</w:t>
      </w:r>
      <w:r w:rsidRPr="00127C9A">
        <w:rPr>
          <w:rFonts w:ascii="Arial" w:hAnsi="Arial" w:cs="Arial"/>
          <w:sz w:val="24"/>
        </w:rPr>
        <w:t>ородского округа Серпухов</w:t>
      </w:r>
    </w:p>
    <w:p w:rsidR="00171CAF" w:rsidRDefault="00171CAF">
      <w:pPr>
        <w:ind w:firstLine="709"/>
        <w:jc w:val="both"/>
        <w:rPr>
          <w:rFonts w:ascii="Arial" w:hAnsi="Arial" w:cs="Arial"/>
          <w:sz w:val="24"/>
        </w:rPr>
      </w:pPr>
    </w:p>
    <w:p w:rsidR="004D5CD2" w:rsidRPr="00E7657B" w:rsidRDefault="004D5CD2" w:rsidP="00803B59">
      <w:pPr>
        <w:ind w:firstLine="708"/>
        <w:jc w:val="both"/>
        <w:rPr>
          <w:rFonts w:ascii="Arial" w:eastAsia="Calibri" w:hAnsi="Arial" w:cs="Arial"/>
          <w:sz w:val="24"/>
          <w:lang w:eastAsia="en-US"/>
        </w:rPr>
      </w:pPr>
      <w:r w:rsidRPr="00E7657B">
        <w:rPr>
          <w:rFonts w:ascii="Arial" w:hAnsi="Arial" w:cs="Arial"/>
          <w:sz w:val="24"/>
        </w:rPr>
        <w:t xml:space="preserve">В соответствии с </w:t>
      </w:r>
      <w:r w:rsidR="00CC498F" w:rsidRPr="00E7657B">
        <w:rPr>
          <w:rFonts w:ascii="Arial" w:hAnsi="Arial" w:cs="Arial"/>
          <w:sz w:val="24"/>
        </w:rPr>
        <w:t>частью 3 статьи 41 Федерального</w:t>
      </w:r>
      <w:r w:rsidRPr="00E7657B">
        <w:rPr>
          <w:rFonts w:ascii="Arial" w:hAnsi="Arial" w:cs="Arial"/>
          <w:sz w:val="24"/>
        </w:rPr>
        <w:t xml:space="preserve"> закон</w:t>
      </w:r>
      <w:r w:rsidR="00CC498F" w:rsidRPr="00E7657B">
        <w:rPr>
          <w:rFonts w:ascii="Arial" w:hAnsi="Arial" w:cs="Arial"/>
          <w:sz w:val="24"/>
        </w:rPr>
        <w:t>а</w:t>
      </w:r>
      <w:r w:rsidRPr="00E7657B">
        <w:rPr>
          <w:rFonts w:ascii="Arial" w:hAnsi="Arial" w:cs="Arial"/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657B">
        <w:rPr>
          <w:rFonts w:ascii="Arial" w:eastAsia="Calibri" w:hAnsi="Arial" w:cs="Arial"/>
          <w:sz w:val="24"/>
          <w:lang w:eastAsia="en-US"/>
        </w:rPr>
        <w:t xml:space="preserve">Законом Московской области от 30.01.2023 № 1/2023-ОЗ «О преобразовании городского округа Протвино Московской области, городского округа Пущино Московской области </w:t>
      </w:r>
      <w:r w:rsidR="00802A94">
        <w:rPr>
          <w:rFonts w:ascii="Arial" w:eastAsia="Calibri" w:hAnsi="Arial" w:cs="Arial"/>
          <w:sz w:val="24"/>
          <w:lang w:eastAsia="en-US"/>
        </w:rPr>
        <w:t xml:space="preserve">            </w:t>
      </w:r>
      <w:r w:rsidRPr="00E7657B">
        <w:rPr>
          <w:rFonts w:ascii="Arial" w:eastAsia="Calibri" w:hAnsi="Arial" w:cs="Arial"/>
          <w:sz w:val="24"/>
          <w:lang w:eastAsia="en-US"/>
        </w:rPr>
        <w:t>и городского округа Серпухов Московской области, о статусе и установлении границы вновь образованного муниципального образования»</w:t>
      </w:r>
      <w:r w:rsidRPr="00E7657B">
        <w:rPr>
          <w:rFonts w:ascii="Arial" w:hAnsi="Arial" w:cs="Arial"/>
          <w:sz w:val="24"/>
        </w:rPr>
        <w:t xml:space="preserve">, </w:t>
      </w:r>
      <w:r w:rsidR="00CC498F" w:rsidRPr="00E7657B">
        <w:rPr>
          <w:rFonts w:ascii="Arial" w:hAnsi="Arial" w:cs="Arial"/>
          <w:sz w:val="24"/>
        </w:rPr>
        <w:t>решени</w:t>
      </w:r>
      <w:r w:rsidR="00E7657B">
        <w:rPr>
          <w:rFonts w:ascii="Arial" w:hAnsi="Arial" w:cs="Arial"/>
          <w:sz w:val="24"/>
        </w:rPr>
        <w:t>ем</w:t>
      </w:r>
      <w:r w:rsidR="00CC498F" w:rsidRPr="00E7657B">
        <w:rPr>
          <w:rFonts w:ascii="Arial" w:hAnsi="Arial" w:cs="Arial"/>
          <w:sz w:val="24"/>
        </w:rPr>
        <w:t xml:space="preserve"> </w:t>
      </w:r>
      <w:r w:rsidR="00E7657B" w:rsidRPr="00E7657B">
        <w:rPr>
          <w:rFonts w:ascii="Arial" w:hAnsi="Arial" w:cs="Arial"/>
          <w:sz w:val="24"/>
        </w:rPr>
        <w:t>Совет</w:t>
      </w:r>
      <w:r w:rsidR="00E7657B">
        <w:rPr>
          <w:rFonts w:ascii="Arial" w:hAnsi="Arial" w:cs="Arial"/>
          <w:sz w:val="24"/>
        </w:rPr>
        <w:t>а</w:t>
      </w:r>
      <w:r w:rsidR="00E7657B" w:rsidRPr="00E7657B">
        <w:rPr>
          <w:rFonts w:ascii="Arial" w:hAnsi="Arial" w:cs="Arial"/>
          <w:sz w:val="24"/>
        </w:rPr>
        <w:t xml:space="preserve"> депутатов Городского округа Серпухов Московской области</w:t>
      </w:r>
      <w:r w:rsidR="00803B59" w:rsidRPr="00E7657B">
        <w:rPr>
          <w:rFonts w:ascii="Arial" w:hAnsi="Arial" w:cs="Arial"/>
          <w:sz w:val="24"/>
        </w:rPr>
        <w:t xml:space="preserve"> от</w:t>
      </w:r>
      <w:r w:rsidR="00E7657B">
        <w:rPr>
          <w:rFonts w:ascii="Arial" w:hAnsi="Arial" w:cs="Arial"/>
          <w:sz w:val="24"/>
        </w:rPr>
        <w:t xml:space="preserve"> 05.02.2024</w:t>
      </w:r>
      <w:r w:rsidR="00803B59" w:rsidRPr="00E7657B">
        <w:rPr>
          <w:rFonts w:ascii="Arial" w:hAnsi="Arial" w:cs="Arial"/>
          <w:sz w:val="24"/>
        </w:rPr>
        <w:t xml:space="preserve"> № </w:t>
      </w:r>
      <w:r w:rsidR="00E7657B">
        <w:rPr>
          <w:rFonts w:ascii="Arial" w:hAnsi="Arial" w:cs="Arial"/>
          <w:sz w:val="24"/>
        </w:rPr>
        <w:t>5/33</w:t>
      </w:r>
      <w:r w:rsidR="00803B59" w:rsidRPr="00E7657B">
        <w:rPr>
          <w:rFonts w:ascii="Arial" w:hAnsi="Arial" w:cs="Arial"/>
          <w:sz w:val="24"/>
        </w:rPr>
        <w:t xml:space="preserve"> «Об утверждении структуры </w:t>
      </w:r>
      <w:r w:rsidR="00803B59" w:rsidRPr="00E7657B">
        <w:rPr>
          <w:rFonts w:ascii="Arial" w:eastAsia="Calibri" w:hAnsi="Arial" w:cs="Arial"/>
          <w:sz w:val="24"/>
        </w:rPr>
        <w:t>администрации Городского округа Серпухов</w:t>
      </w:r>
      <w:r w:rsidR="00E7657B">
        <w:rPr>
          <w:rFonts w:ascii="Arial" w:eastAsia="Calibri" w:hAnsi="Arial" w:cs="Arial"/>
          <w:sz w:val="24"/>
        </w:rPr>
        <w:t xml:space="preserve"> Московской области</w:t>
      </w:r>
      <w:r w:rsidR="00803B59" w:rsidRPr="00E7657B">
        <w:rPr>
          <w:rFonts w:ascii="Arial" w:eastAsia="Calibri" w:hAnsi="Arial" w:cs="Arial"/>
          <w:sz w:val="24"/>
        </w:rPr>
        <w:t>»</w:t>
      </w:r>
      <w:r w:rsidR="00803B59" w:rsidRPr="00E7657B">
        <w:rPr>
          <w:rFonts w:ascii="Arial" w:hAnsi="Arial" w:cs="Arial"/>
          <w:sz w:val="24"/>
        </w:rPr>
        <w:t xml:space="preserve"> </w:t>
      </w:r>
    </w:p>
    <w:p w:rsidR="00171CAF" w:rsidRDefault="00171CAF">
      <w:pPr>
        <w:ind w:firstLine="709"/>
        <w:jc w:val="both"/>
        <w:rPr>
          <w:rFonts w:ascii="Arial" w:hAnsi="Arial" w:cs="Arial"/>
          <w:sz w:val="24"/>
        </w:rPr>
      </w:pPr>
    </w:p>
    <w:p w:rsidR="00171CAF" w:rsidRDefault="00320F47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171CAF" w:rsidRDefault="00171CAF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71CAF" w:rsidRPr="00144838" w:rsidRDefault="00320F47">
      <w:pPr>
        <w:ind w:firstLine="709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t>1.</w:t>
      </w:r>
      <w:r w:rsidR="008359BB" w:rsidRPr="00144838">
        <w:rPr>
          <w:rFonts w:ascii="Arial" w:hAnsi="Arial" w:cs="Arial"/>
          <w:sz w:val="24"/>
        </w:rPr>
        <w:t xml:space="preserve"> </w:t>
      </w:r>
      <w:r w:rsidR="00803B59" w:rsidRPr="00144838">
        <w:rPr>
          <w:rFonts w:ascii="Arial" w:hAnsi="Arial" w:cs="Arial"/>
          <w:sz w:val="24"/>
        </w:rPr>
        <w:t>Переименовать</w:t>
      </w:r>
      <w:r w:rsidR="004D5CD2" w:rsidRPr="00144838">
        <w:rPr>
          <w:rFonts w:ascii="Arial" w:hAnsi="Arial" w:cs="Arial"/>
          <w:sz w:val="24"/>
        </w:rPr>
        <w:t xml:space="preserve"> </w:t>
      </w:r>
      <w:r w:rsidR="00803B59" w:rsidRPr="00144838">
        <w:rPr>
          <w:rFonts w:ascii="Arial" w:eastAsia="Calibri" w:hAnsi="Arial" w:cs="Arial"/>
          <w:sz w:val="24"/>
        </w:rPr>
        <w:t>Управление архитектуры и строительства Администрации городского округа Серпухов</w:t>
      </w:r>
      <w:r w:rsidR="00803B59" w:rsidRPr="00144838">
        <w:rPr>
          <w:rFonts w:ascii="Arial" w:hAnsi="Arial" w:cs="Arial"/>
          <w:sz w:val="24"/>
        </w:rPr>
        <w:t xml:space="preserve"> в</w:t>
      </w:r>
      <w:r w:rsidR="00803B59" w:rsidRPr="00144838">
        <w:rPr>
          <w:rFonts w:ascii="Arial" w:eastAsia="Calibri" w:hAnsi="Arial" w:cs="Arial"/>
          <w:sz w:val="24"/>
        </w:rPr>
        <w:t xml:space="preserve"> Управлени</w:t>
      </w:r>
      <w:r w:rsidR="00096A97">
        <w:rPr>
          <w:rFonts w:ascii="Arial" w:eastAsia="Calibri" w:hAnsi="Arial" w:cs="Arial"/>
          <w:sz w:val="24"/>
        </w:rPr>
        <w:t>е</w:t>
      </w:r>
      <w:r w:rsidR="00803B59" w:rsidRPr="00144838">
        <w:rPr>
          <w:rFonts w:ascii="Arial" w:eastAsia="Calibri" w:hAnsi="Arial" w:cs="Arial"/>
          <w:sz w:val="24"/>
        </w:rPr>
        <w:t xml:space="preserve"> архитектуры и строительства администрации Городского округа Серпухов</w:t>
      </w:r>
      <w:r w:rsidRPr="00144838">
        <w:rPr>
          <w:rFonts w:ascii="Arial" w:hAnsi="Arial" w:cs="Arial"/>
          <w:sz w:val="24"/>
        </w:rPr>
        <w:t>.</w:t>
      </w:r>
    </w:p>
    <w:p w:rsidR="00C62641" w:rsidRPr="00144838" w:rsidRDefault="00C62641" w:rsidP="00C62641">
      <w:pPr>
        <w:ind w:firstLine="709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t xml:space="preserve">2. Утвердить Положение </w:t>
      </w:r>
      <w:r w:rsidR="00127C9A" w:rsidRPr="00144838">
        <w:rPr>
          <w:rFonts w:ascii="Arial" w:hAnsi="Arial" w:cs="Arial"/>
          <w:sz w:val="24"/>
        </w:rPr>
        <w:t xml:space="preserve">об Управлении архитектуры и строительства администрации </w:t>
      </w:r>
      <w:r w:rsidR="00B04C49" w:rsidRPr="00144838">
        <w:rPr>
          <w:rFonts w:ascii="Arial" w:hAnsi="Arial" w:cs="Arial"/>
          <w:sz w:val="24"/>
        </w:rPr>
        <w:t>Г</w:t>
      </w:r>
      <w:r w:rsidR="00127C9A" w:rsidRPr="00144838">
        <w:rPr>
          <w:rFonts w:ascii="Arial" w:hAnsi="Arial" w:cs="Arial"/>
          <w:sz w:val="24"/>
        </w:rPr>
        <w:t>ородского округа Серпухов</w:t>
      </w:r>
      <w:r w:rsidR="00144838" w:rsidRPr="00144838">
        <w:rPr>
          <w:rFonts w:ascii="Arial" w:hAnsi="Arial" w:cs="Arial"/>
          <w:sz w:val="24"/>
        </w:rPr>
        <w:t xml:space="preserve"> (далее - Положение)</w:t>
      </w:r>
      <w:r w:rsidR="00802A94">
        <w:rPr>
          <w:rFonts w:ascii="Arial" w:hAnsi="Arial" w:cs="Arial"/>
          <w:sz w:val="24"/>
        </w:rPr>
        <w:t xml:space="preserve"> </w:t>
      </w:r>
      <w:r w:rsidRPr="00144838">
        <w:rPr>
          <w:rFonts w:ascii="Arial" w:hAnsi="Arial" w:cs="Arial"/>
          <w:sz w:val="24"/>
        </w:rPr>
        <w:t>(прилагается).</w:t>
      </w:r>
    </w:p>
    <w:p w:rsidR="00E5682D" w:rsidRPr="00144838" w:rsidRDefault="00E5682D" w:rsidP="00E5682D">
      <w:pPr>
        <w:ind w:firstLine="709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t xml:space="preserve">3. </w:t>
      </w:r>
      <w:r w:rsidR="00803B59" w:rsidRPr="00144838">
        <w:rPr>
          <w:rFonts w:ascii="Arial" w:hAnsi="Arial" w:cs="Arial"/>
          <w:sz w:val="24"/>
        </w:rPr>
        <w:t>Признать утратившими силу:</w:t>
      </w:r>
    </w:p>
    <w:p w:rsidR="00803B59" w:rsidRPr="00144838" w:rsidRDefault="00802A94" w:rsidP="00E5682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 w:rsidR="00803B59" w:rsidRPr="00144838">
        <w:rPr>
          <w:rFonts w:ascii="Arial" w:hAnsi="Arial" w:cs="Arial"/>
          <w:sz w:val="24"/>
        </w:rPr>
        <w:t xml:space="preserve"> решение Совета депутатов города Серпухова Московской области</w:t>
      </w:r>
      <w:r w:rsidR="00144838" w:rsidRPr="00144838">
        <w:rPr>
          <w:rFonts w:ascii="Arial" w:hAnsi="Arial" w:cs="Arial"/>
          <w:sz w:val="24"/>
        </w:rPr>
        <w:t xml:space="preserve"> </w:t>
      </w:r>
      <w:r w:rsidR="00803B59" w:rsidRPr="00144838">
        <w:rPr>
          <w:rFonts w:ascii="Arial" w:hAnsi="Arial" w:cs="Arial"/>
          <w:sz w:val="24"/>
        </w:rPr>
        <w:t xml:space="preserve">от 09.07.2015 </w:t>
      </w:r>
      <w:r w:rsidR="00860C4E">
        <w:rPr>
          <w:rFonts w:ascii="Arial" w:hAnsi="Arial" w:cs="Arial"/>
          <w:sz w:val="24"/>
        </w:rPr>
        <w:t xml:space="preserve">   </w:t>
      </w:r>
      <w:r w:rsidR="00803B59" w:rsidRPr="00144838">
        <w:rPr>
          <w:rFonts w:ascii="Arial" w:hAnsi="Arial" w:cs="Arial"/>
          <w:sz w:val="24"/>
        </w:rPr>
        <w:t xml:space="preserve">№ 487/60 «Об учреждении Управления архитектуры и строительства Администрации </w:t>
      </w:r>
      <w:r w:rsidR="00860C4E">
        <w:rPr>
          <w:rFonts w:ascii="Arial" w:hAnsi="Arial" w:cs="Arial"/>
          <w:sz w:val="24"/>
        </w:rPr>
        <w:t xml:space="preserve">            </w:t>
      </w:r>
      <w:r w:rsidR="00803B59" w:rsidRPr="00144838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>ородского округа</w:t>
      </w:r>
      <w:r w:rsidR="00803B59" w:rsidRPr="00144838">
        <w:rPr>
          <w:rFonts w:ascii="Arial" w:hAnsi="Arial" w:cs="Arial"/>
          <w:sz w:val="24"/>
        </w:rPr>
        <w:t xml:space="preserve"> Серпухов в форме муниципального казенн</w:t>
      </w:r>
      <w:r w:rsidR="00E878F3" w:rsidRPr="00144838">
        <w:rPr>
          <w:rFonts w:ascii="Arial" w:hAnsi="Arial" w:cs="Arial"/>
          <w:sz w:val="24"/>
        </w:rPr>
        <w:t>ого учреждени</w:t>
      </w:r>
      <w:r w:rsidR="00096A97">
        <w:rPr>
          <w:rFonts w:ascii="Arial" w:hAnsi="Arial" w:cs="Arial"/>
          <w:sz w:val="24"/>
        </w:rPr>
        <w:t>я</w:t>
      </w:r>
      <w:r w:rsidR="00144838" w:rsidRPr="00144838">
        <w:rPr>
          <w:rFonts w:ascii="Arial" w:hAnsi="Arial" w:cs="Arial"/>
          <w:sz w:val="24"/>
        </w:rPr>
        <w:t xml:space="preserve"> </w:t>
      </w:r>
      <w:r w:rsidR="00E878F3" w:rsidRPr="00144838">
        <w:rPr>
          <w:rFonts w:ascii="Arial" w:hAnsi="Arial" w:cs="Arial"/>
          <w:sz w:val="24"/>
        </w:rPr>
        <w:t>и утверждени</w:t>
      </w:r>
      <w:r w:rsidR="00096A97">
        <w:rPr>
          <w:rFonts w:ascii="Arial" w:hAnsi="Arial" w:cs="Arial"/>
          <w:sz w:val="24"/>
        </w:rPr>
        <w:t>и</w:t>
      </w:r>
      <w:r w:rsidR="00E878F3" w:rsidRPr="00144838">
        <w:rPr>
          <w:rFonts w:ascii="Arial" w:hAnsi="Arial" w:cs="Arial"/>
          <w:sz w:val="24"/>
        </w:rPr>
        <w:t xml:space="preserve"> положения о нем»;</w:t>
      </w:r>
    </w:p>
    <w:p w:rsidR="00E878F3" w:rsidRPr="00144838" w:rsidRDefault="00802A94" w:rsidP="00E878F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</w:t>
      </w:r>
      <w:r w:rsidR="00E878F3" w:rsidRPr="00144838">
        <w:rPr>
          <w:rFonts w:ascii="Arial" w:hAnsi="Arial" w:cs="Arial"/>
          <w:sz w:val="24"/>
        </w:rPr>
        <w:t xml:space="preserve"> решение Совета депутатов города Серпухова Московской области от 05.10.2016 </w:t>
      </w:r>
      <w:r w:rsidR="00860C4E">
        <w:rPr>
          <w:rFonts w:ascii="Arial" w:hAnsi="Arial" w:cs="Arial"/>
          <w:sz w:val="24"/>
        </w:rPr>
        <w:t xml:space="preserve">   </w:t>
      </w:r>
      <w:r w:rsidR="00E878F3" w:rsidRPr="00144838">
        <w:rPr>
          <w:rFonts w:ascii="Arial" w:hAnsi="Arial" w:cs="Arial"/>
          <w:sz w:val="24"/>
        </w:rPr>
        <w:t>№ 129/14 «О внесении изменений в решение Совета депутатов г. Серпухова № 487/60</w:t>
      </w:r>
      <w:r w:rsidR="00860C4E">
        <w:rPr>
          <w:rFonts w:ascii="Arial" w:hAnsi="Arial" w:cs="Arial"/>
          <w:sz w:val="24"/>
        </w:rPr>
        <w:t xml:space="preserve">        </w:t>
      </w:r>
      <w:r w:rsidR="00E878F3" w:rsidRPr="00144838">
        <w:rPr>
          <w:rFonts w:ascii="Arial" w:hAnsi="Arial" w:cs="Arial"/>
          <w:sz w:val="24"/>
        </w:rPr>
        <w:t xml:space="preserve"> от 09.07.2015 «Об учреждении Управления архитектуры и строительства Администрации г. Серпухова в форме муниципального казенного учреждения и утверждени</w:t>
      </w:r>
      <w:r w:rsidR="00096A97">
        <w:rPr>
          <w:rFonts w:ascii="Arial" w:hAnsi="Arial" w:cs="Arial"/>
          <w:sz w:val="24"/>
        </w:rPr>
        <w:t>я</w:t>
      </w:r>
      <w:r w:rsidR="00E878F3" w:rsidRPr="00144838">
        <w:rPr>
          <w:rFonts w:ascii="Arial" w:hAnsi="Arial" w:cs="Arial"/>
          <w:sz w:val="24"/>
        </w:rPr>
        <w:t xml:space="preserve"> положения </w:t>
      </w:r>
      <w:r w:rsidR="00860C4E">
        <w:rPr>
          <w:rFonts w:ascii="Arial" w:hAnsi="Arial" w:cs="Arial"/>
          <w:sz w:val="24"/>
        </w:rPr>
        <w:t xml:space="preserve">     </w:t>
      </w:r>
      <w:r w:rsidR="00E878F3" w:rsidRPr="00144838">
        <w:rPr>
          <w:rFonts w:ascii="Arial" w:hAnsi="Arial" w:cs="Arial"/>
          <w:sz w:val="24"/>
        </w:rPr>
        <w:t>о нем»;</w:t>
      </w:r>
    </w:p>
    <w:p w:rsidR="00E878F3" w:rsidRPr="00144838" w:rsidRDefault="00802A94" w:rsidP="00E878F3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</w:t>
      </w:r>
      <w:r w:rsidR="00E878F3" w:rsidRPr="00144838">
        <w:rPr>
          <w:rFonts w:ascii="Arial" w:hAnsi="Arial" w:cs="Arial"/>
          <w:sz w:val="24"/>
        </w:rPr>
        <w:t xml:space="preserve"> решение Совета депутатов городского округа Серпухов Московской области </w:t>
      </w:r>
      <w:r w:rsidR="00860C4E">
        <w:rPr>
          <w:rFonts w:ascii="Arial" w:hAnsi="Arial" w:cs="Arial"/>
          <w:sz w:val="24"/>
        </w:rPr>
        <w:t xml:space="preserve">             </w:t>
      </w:r>
      <w:r w:rsidR="00E878F3" w:rsidRPr="00144838">
        <w:rPr>
          <w:rFonts w:ascii="Arial" w:hAnsi="Arial" w:cs="Arial"/>
          <w:sz w:val="24"/>
        </w:rPr>
        <w:t>от 24.02.2021 № 265/30 «О внесении изменений в решение</w:t>
      </w:r>
      <w:r w:rsidR="00144838" w:rsidRPr="00144838">
        <w:rPr>
          <w:rFonts w:ascii="Arial" w:hAnsi="Arial" w:cs="Arial"/>
          <w:sz w:val="24"/>
        </w:rPr>
        <w:t xml:space="preserve"> Совета депутатов</w:t>
      </w:r>
      <w:r>
        <w:rPr>
          <w:rFonts w:ascii="Arial" w:hAnsi="Arial" w:cs="Arial"/>
          <w:sz w:val="24"/>
        </w:rPr>
        <w:t xml:space="preserve"> г. Серпухова</w:t>
      </w:r>
      <w:r w:rsidR="00144838" w:rsidRPr="00144838">
        <w:rPr>
          <w:rFonts w:ascii="Arial" w:hAnsi="Arial" w:cs="Arial"/>
          <w:sz w:val="24"/>
        </w:rPr>
        <w:t xml:space="preserve"> № 487/60 от </w:t>
      </w:r>
      <w:r w:rsidR="00E878F3" w:rsidRPr="00144838">
        <w:rPr>
          <w:rFonts w:ascii="Arial" w:hAnsi="Arial" w:cs="Arial"/>
          <w:sz w:val="24"/>
        </w:rPr>
        <w:t xml:space="preserve">09.07.2015 «Об учреждении Управления архитектуры и строительства Администрации </w:t>
      </w:r>
      <w:r>
        <w:rPr>
          <w:rFonts w:ascii="Arial" w:hAnsi="Arial" w:cs="Arial"/>
          <w:sz w:val="24"/>
        </w:rPr>
        <w:t>городского округа</w:t>
      </w:r>
      <w:r w:rsidR="00E878F3" w:rsidRPr="00144838">
        <w:rPr>
          <w:rFonts w:ascii="Arial" w:hAnsi="Arial" w:cs="Arial"/>
          <w:sz w:val="24"/>
        </w:rPr>
        <w:t xml:space="preserve"> Серпухов в форме муниципального казенного учреждения и утверждени</w:t>
      </w:r>
      <w:r>
        <w:rPr>
          <w:rFonts w:ascii="Arial" w:hAnsi="Arial" w:cs="Arial"/>
          <w:sz w:val="24"/>
        </w:rPr>
        <w:t>я</w:t>
      </w:r>
      <w:r w:rsidR="00E878F3" w:rsidRPr="00144838">
        <w:rPr>
          <w:rFonts w:ascii="Arial" w:hAnsi="Arial" w:cs="Arial"/>
          <w:sz w:val="24"/>
        </w:rPr>
        <w:t xml:space="preserve"> положения о нем» (с изменениями от 05.10.2016 № 129/14)</w:t>
      </w:r>
      <w:r w:rsidR="00144838" w:rsidRPr="00144838">
        <w:rPr>
          <w:rFonts w:ascii="Arial" w:hAnsi="Arial" w:cs="Arial"/>
          <w:sz w:val="24"/>
        </w:rPr>
        <w:t>.</w:t>
      </w:r>
    </w:p>
    <w:p w:rsidR="00E5682D" w:rsidRPr="00144838" w:rsidRDefault="00E5682D" w:rsidP="00144838">
      <w:pPr>
        <w:ind w:firstLine="709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t xml:space="preserve">4. </w:t>
      </w:r>
      <w:r w:rsidR="00144838" w:rsidRPr="00144838">
        <w:rPr>
          <w:rFonts w:ascii="Arial" w:hAnsi="Arial" w:cs="Arial"/>
          <w:sz w:val="24"/>
        </w:rPr>
        <w:t xml:space="preserve">Рекомендовать </w:t>
      </w:r>
      <w:r w:rsidR="00144838" w:rsidRPr="00144838">
        <w:rPr>
          <w:rFonts w:ascii="Arial" w:eastAsia="Calibri" w:hAnsi="Arial" w:cs="Arial"/>
          <w:sz w:val="24"/>
        </w:rPr>
        <w:t xml:space="preserve">Управлению архитектуры и строительства </w:t>
      </w:r>
      <w:r w:rsidR="00802A94">
        <w:rPr>
          <w:rFonts w:ascii="Arial" w:eastAsia="Calibri" w:hAnsi="Arial" w:cs="Arial"/>
          <w:sz w:val="24"/>
        </w:rPr>
        <w:t>А</w:t>
      </w:r>
      <w:r w:rsidR="00144838" w:rsidRPr="00144838">
        <w:rPr>
          <w:rFonts w:ascii="Arial" w:eastAsia="Calibri" w:hAnsi="Arial" w:cs="Arial"/>
          <w:sz w:val="24"/>
        </w:rPr>
        <w:t xml:space="preserve">дминистрации </w:t>
      </w:r>
      <w:r w:rsidR="00802A94">
        <w:rPr>
          <w:rFonts w:ascii="Arial" w:eastAsia="Calibri" w:hAnsi="Arial" w:cs="Arial"/>
          <w:sz w:val="24"/>
        </w:rPr>
        <w:t>г</w:t>
      </w:r>
      <w:r w:rsidR="00144838" w:rsidRPr="00144838">
        <w:rPr>
          <w:rFonts w:ascii="Arial" w:eastAsia="Calibri" w:hAnsi="Arial" w:cs="Arial"/>
          <w:sz w:val="24"/>
        </w:rPr>
        <w:t xml:space="preserve">ородского округа Серпухов (Усачева И.В.) </w:t>
      </w:r>
      <w:r w:rsidR="00144838" w:rsidRPr="00144838">
        <w:rPr>
          <w:rFonts w:ascii="Arial" w:hAnsi="Arial" w:cs="Arial"/>
          <w:sz w:val="24"/>
        </w:rPr>
        <w:t xml:space="preserve">произвести действия по регистрации Положения в порядке и сроки, установленные Федеральным законом от 08.08.2001  </w:t>
      </w:r>
      <w:r w:rsidR="00860C4E">
        <w:rPr>
          <w:rFonts w:ascii="Arial" w:hAnsi="Arial" w:cs="Arial"/>
          <w:sz w:val="24"/>
        </w:rPr>
        <w:t xml:space="preserve">            </w:t>
      </w:r>
      <w:r w:rsidR="00144838" w:rsidRPr="00144838">
        <w:rPr>
          <w:rFonts w:ascii="Arial" w:hAnsi="Arial" w:cs="Arial"/>
          <w:sz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144838" w:rsidRDefault="00144838" w:rsidP="00144838">
      <w:pPr>
        <w:ind w:firstLine="709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lastRenderedPageBreak/>
        <w:t xml:space="preserve">5. Наделить полномочиями выступать заявителем по государственной регистрации Положения Левину Елену Николаевну, заместителя начальника Управления архитектуры и строительства </w:t>
      </w:r>
      <w:r w:rsidR="00802A94">
        <w:rPr>
          <w:rFonts w:ascii="Arial" w:hAnsi="Arial" w:cs="Arial"/>
          <w:sz w:val="24"/>
        </w:rPr>
        <w:t>А</w:t>
      </w:r>
      <w:r w:rsidRPr="00144838">
        <w:rPr>
          <w:rFonts w:ascii="Arial" w:hAnsi="Arial" w:cs="Arial"/>
          <w:sz w:val="24"/>
        </w:rPr>
        <w:t xml:space="preserve">дминистрации </w:t>
      </w:r>
      <w:r w:rsidR="00802A94">
        <w:rPr>
          <w:rFonts w:ascii="Arial" w:hAnsi="Arial" w:cs="Arial"/>
          <w:sz w:val="24"/>
        </w:rPr>
        <w:t>г</w:t>
      </w:r>
      <w:r w:rsidRPr="00144838">
        <w:rPr>
          <w:rFonts w:ascii="Arial" w:hAnsi="Arial" w:cs="Arial"/>
          <w:sz w:val="24"/>
        </w:rPr>
        <w:t>ородского округа Серпухов.</w:t>
      </w:r>
    </w:p>
    <w:p w:rsidR="00B76AD1" w:rsidRPr="00144838" w:rsidRDefault="00B76AD1" w:rsidP="00144838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</w:p>
    <w:p w:rsidR="000B4DC0" w:rsidRPr="00144838" w:rsidRDefault="00144838">
      <w:pPr>
        <w:ind w:firstLine="709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t>7</w:t>
      </w:r>
      <w:r w:rsidR="000B4DC0" w:rsidRPr="00144838">
        <w:rPr>
          <w:rFonts w:ascii="Arial" w:hAnsi="Arial" w:cs="Arial"/>
          <w:sz w:val="24"/>
        </w:rPr>
        <w:t>. Настоящее решение вступает в силу со дня принятия.</w:t>
      </w:r>
    </w:p>
    <w:p w:rsidR="00C62641" w:rsidRPr="00144838" w:rsidRDefault="00144838">
      <w:pPr>
        <w:ind w:firstLine="709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t>8</w:t>
      </w:r>
      <w:r w:rsidR="00C62641" w:rsidRPr="00144838">
        <w:rPr>
          <w:rFonts w:ascii="Arial" w:hAnsi="Arial" w:cs="Arial"/>
          <w:sz w:val="24"/>
        </w:rPr>
        <w:t>. Контроль за выполнением настоящего решения возложить на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(Тихонов А.Ю.).</w:t>
      </w:r>
    </w:p>
    <w:p w:rsidR="00171CAF" w:rsidRPr="00144838" w:rsidRDefault="00813AB6">
      <w:pPr>
        <w:widowControl w:val="0"/>
        <w:jc w:val="both"/>
        <w:rPr>
          <w:rFonts w:ascii="Arial" w:hAnsi="Arial" w:cs="Arial"/>
          <w:sz w:val="24"/>
        </w:rPr>
      </w:pPr>
      <w:r w:rsidRPr="00144838">
        <w:rPr>
          <w:rFonts w:ascii="Arial" w:hAnsi="Arial" w:cs="Arial"/>
          <w:sz w:val="24"/>
        </w:rPr>
        <w:t xml:space="preserve">      </w:t>
      </w:r>
    </w:p>
    <w:p w:rsidR="00171CAF" w:rsidRPr="00144838" w:rsidRDefault="00171CAF">
      <w:pPr>
        <w:widowControl w:val="0"/>
        <w:jc w:val="both"/>
        <w:rPr>
          <w:rFonts w:ascii="Arial" w:hAnsi="Arial" w:cs="Arial"/>
          <w:sz w:val="24"/>
        </w:rPr>
      </w:pPr>
    </w:p>
    <w:p w:rsidR="00171CAF" w:rsidRPr="00144838" w:rsidRDefault="00171CAF">
      <w:pPr>
        <w:widowControl w:val="0"/>
        <w:jc w:val="both"/>
        <w:rPr>
          <w:rFonts w:ascii="Arial" w:hAnsi="Arial" w:cs="Arial"/>
          <w:sz w:val="24"/>
        </w:rPr>
      </w:pP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 Н. Никитенко</w:t>
      </w: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D90160" w:rsidRDefault="00D90160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90160" w:rsidRDefault="00C5060E" w:rsidP="00D9016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D90160">
        <w:rPr>
          <w:rFonts w:ascii="Arial" w:hAnsi="Arial" w:cs="Arial"/>
          <w:sz w:val="24"/>
          <w:szCs w:val="24"/>
        </w:rPr>
        <w:t>2024</w:t>
      </w: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left="4248"/>
        <w:outlineLvl w:val="0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Приложение 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к решению Совета депутатов</w:t>
      </w:r>
    </w:p>
    <w:p w:rsidR="005E2B4E" w:rsidRPr="006D5304" w:rsidRDefault="005E2B4E" w:rsidP="005E2B4E">
      <w:pPr>
        <w:widowControl w:val="0"/>
        <w:tabs>
          <w:tab w:val="left" w:pos="8222"/>
        </w:tabs>
        <w:autoSpaceDE w:val="0"/>
        <w:autoSpaceDN w:val="0"/>
        <w:adjustRightInd w:val="0"/>
        <w:ind w:left="4248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Городского округа Серпухов Московской                                                                                области</w:t>
      </w:r>
    </w:p>
    <w:p w:rsidR="005E2B4E" w:rsidRPr="006D5304" w:rsidRDefault="005E2B4E" w:rsidP="00C5060E">
      <w:pPr>
        <w:widowControl w:val="0"/>
        <w:tabs>
          <w:tab w:val="left" w:pos="8222"/>
        </w:tabs>
        <w:autoSpaceDE w:val="0"/>
        <w:autoSpaceDN w:val="0"/>
        <w:adjustRightInd w:val="0"/>
        <w:ind w:left="4248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от </w:t>
      </w:r>
      <w:r w:rsidR="00C5060E">
        <w:rPr>
          <w:rFonts w:ascii="Arial" w:hAnsi="Arial" w:cs="Arial"/>
          <w:sz w:val="24"/>
        </w:rPr>
        <w:t>14.02.2024</w:t>
      </w:r>
      <w:r w:rsidRPr="006D5304">
        <w:rPr>
          <w:rFonts w:ascii="Arial" w:hAnsi="Arial" w:cs="Arial"/>
          <w:sz w:val="24"/>
        </w:rPr>
        <w:t xml:space="preserve"> № </w:t>
      </w:r>
      <w:r w:rsidR="00C5060E">
        <w:rPr>
          <w:rFonts w:ascii="Arial" w:hAnsi="Arial" w:cs="Arial"/>
          <w:sz w:val="24"/>
        </w:rPr>
        <w:t xml:space="preserve">6/63 </w:t>
      </w:r>
      <w:bookmarkStart w:id="0" w:name="_GoBack"/>
      <w:bookmarkEnd w:id="0"/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bookmarkStart w:id="1" w:name="Par171"/>
      <w:bookmarkEnd w:id="1"/>
      <w:r w:rsidRPr="006D5304">
        <w:rPr>
          <w:rFonts w:ascii="Arial" w:hAnsi="Arial" w:cs="Arial"/>
          <w:bCs/>
          <w:sz w:val="24"/>
        </w:rPr>
        <w:t xml:space="preserve">Положение 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6D5304">
        <w:rPr>
          <w:rFonts w:ascii="Arial" w:hAnsi="Arial" w:cs="Arial"/>
          <w:bCs/>
          <w:sz w:val="24"/>
        </w:rPr>
        <w:t>об Управлении архитектуры и строительства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</w:t>
      </w:r>
      <w:r w:rsidRPr="006D5304">
        <w:rPr>
          <w:rFonts w:ascii="Arial" w:hAnsi="Arial" w:cs="Arial"/>
          <w:sz w:val="24"/>
        </w:rPr>
        <w:t xml:space="preserve">дминистрации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E2B4E" w:rsidRPr="006D5304" w:rsidRDefault="005E2B4E" w:rsidP="005E2B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bookmarkStart w:id="2" w:name="Par179"/>
      <w:bookmarkEnd w:id="2"/>
      <w:r w:rsidRPr="006D5304">
        <w:rPr>
          <w:rFonts w:ascii="Arial" w:hAnsi="Arial" w:cs="Arial"/>
          <w:sz w:val="24"/>
        </w:rPr>
        <w:t>Общие положения</w:t>
      </w:r>
    </w:p>
    <w:p w:rsidR="005E2B4E" w:rsidRPr="006D5304" w:rsidRDefault="005E2B4E" w:rsidP="005E2B4E">
      <w:pPr>
        <w:pStyle w:val="a3"/>
        <w:widowControl w:val="0"/>
        <w:autoSpaceDE w:val="0"/>
        <w:autoSpaceDN w:val="0"/>
        <w:adjustRightInd w:val="0"/>
        <w:ind w:left="900"/>
        <w:outlineLvl w:val="1"/>
        <w:rPr>
          <w:rFonts w:ascii="Arial" w:hAnsi="Arial" w:cs="Arial"/>
          <w:sz w:val="24"/>
        </w:rPr>
      </w:pP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 xml:space="preserve">1.1. Управление архитектуры и строительства администрации Городского округа Серпухов (далее - Управление) является отраслевым (функциональным) органом администрации Городского округа Серпухов, осуществляющим исполнительно-распорядительную деятельность на территории </w:t>
      </w:r>
      <w:r>
        <w:rPr>
          <w:rFonts w:ascii="Arial" w:hAnsi="Arial" w:cs="Arial"/>
          <w:sz w:val="24"/>
        </w:rPr>
        <w:t>Г</w:t>
      </w:r>
      <w:r w:rsidRPr="00647093">
        <w:rPr>
          <w:rFonts w:ascii="Arial" w:hAnsi="Arial" w:cs="Arial"/>
          <w:sz w:val="24"/>
        </w:rPr>
        <w:t>ородского округа Серпухов Московской области</w:t>
      </w:r>
      <w:r>
        <w:rPr>
          <w:rFonts w:ascii="Arial" w:hAnsi="Arial" w:cs="Arial"/>
          <w:sz w:val="24"/>
        </w:rPr>
        <w:t xml:space="preserve"> (далее – Городской округ Серпухов)</w:t>
      </w:r>
      <w:r w:rsidRPr="00647093">
        <w:rPr>
          <w:rFonts w:ascii="Arial" w:hAnsi="Arial" w:cs="Arial"/>
          <w:sz w:val="24"/>
        </w:rPr>
        <w:t xml:space="preserve"> в сферах совершенствования архитектурно-художественного облика </w:t>
      </w:r>
      <w:r>
        <w:rPr>
          <w:rFonts w:ascii="Arial" w:hAnsi="Arial" w:cs="Arial"/>
          <w:sz w:val="24"/>
        </w:rPr>
        <w:t>Г</w:t>
      </w:r>
      <w:r w:rsidRPr="00647093">
        <w:rPr>
          <w:rFonts w:ascii="Arial" w:hAnsi="Arial" w:cs="Arial"/>
          <w:sz w:val="24"/>
        </w:rPr>
        <w:t>ородского округа, архитектуры и отдельных направлений градостроительной деятельности, реализующим государственную политику в указанных сферах.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1.2.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Московской области, уставом муниципального образования, решениями Совета депутатов Городского округа Серпухов, постановлениями и распоряжениями главы</w:t>
      </w:r>
      <w:r>
        <w:rPr>
          <w:rFonts w:ascii="Arial" w:hAnsi="Arial" w:cs="Arial"/>
          <w:sz w:val="24"/>
        </w:rPr>
        <w:t xml:space="preserve"> Городского округа Серпухов Московской области</w:t>
      </w:r>
      <w:r w:rsidRPr="00647093">
        <w:rPr>
          <w:rFonts w:ascii="Arial" w:hAnsi="Arial" w:cs="Arial"/>
          <w:sz w:val="24"/>
        </w:rPr>
        <w:t>, администр</w:t>
      </w:r>
      <w:r>
        <w:rPr>
          <w:rFonts w:ascii="Arial" w:hAnsi="Arial" w:cs="Arial"/>
          <w:sz w:val="24"/>
        </w:rPr>
        <w:t>ации Городского округа Серпухов,</w:t>
      </w:r>
      <w:r w:rsidRPr="00647093">
        <w:rPr>
          <w:rFonts w:ascii="Arial" w:hAnsi="Arial" w:cs="Arial"/>
          <w:sz w:val="24"/>
        </w:rPr>
        <w:t xml:space="preserve"> также настоящим Положением.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1.3. Управление является юридическим лицом, созданным в форме муниципального казенного учреждения, имеет самостоятельный баланс, лицевые счета, открытые в соответствии с законодательством, печать, штампы и бланки, необходимые для осуществления ее деятельности,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1.4. Учредителем Управления является муниципальное образование «Городской округ Серпухов Московской области», от имени которого выступает администрация Городского округа Серпухов.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1.5. Управление имеет необходимое для осуществления своих полномочий имущество, находящееся в собственности муниципального образования «Городской округ Серпухов Московской области» и закрепленное за Управлением на праве оперативного управления.</w:t>
      </w:r>
    </w:p>
    <w:p w:rsidR="005E2B4E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1.6. Управление непосредственно подчиняется заместителю главы городского округа, курирующему соответствующее направление.</w:t>
      </w:r>
    </w:p>
    <w:p w:rsidR="005E2B4E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1.7. Полное наименование: Управление архитектуры и строительства администрации Городского округа Серпухов.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Сокращенное наименование: Управление архитектуры и строительства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>8</w:t>
      </w:r>
      <w:r w:rsidRPr="00647093">
        <w:rPr>
          <w:rFonts w:ascii="Arial" w:hAnsi="Arial" w:cs="Arial"/>
          <w:sz w:val="24"/>
        </w:rPr>
        <w:t>. Место нахождения: 142203, Московская область, город Серпухов, улица Советская, дом 88.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bookmarkStart w:id="3" w:name="Par189"/>
      <w:bookmarkEnd w:id="3"/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2. Задачи Управления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540"/>
        <w:outlineLvl w:val="1"/>
        <w:rPr>
          <w:rFonts w:ascii="Arial" w:hAnsi="Arial" w:cs="Arial"/>
          <w:sz w:val="24"/>
        </w:rPr>
      </w:pP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2. Основными задачами Управления являются: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 xml:space="preserve">2.1. Формирование и обеспечение реализации единой градостроительной политики Городского округа Серпухов по развитию территории </w:t>
      </w:r>
      <w:r>
        <w:rPr>
          <w:rFonts w:ascii="Arial" w:hAnsi="Arial" w:cs="Arial"/>
          <w:sz w:val="24"/>
        </w:rPr>
        <w:t>Г</w:t>
      </w:r>
      <w:r w:rsidRPr="00647093">
        <w:rPr>
          <w:rFonts w:ascii="Arial" w:hAnsi="Arial" w:cs="Arial"/>
          <w:sz w:val="24"/>
        </w:rPr>
        <w:t>ородского округа</w:t>
      </w:r>
      <w:r>
        <w:rPr>
          <w:rFonts w:ascii="Arial" w:hAnsi="Arial" w:cs="Arial"/>
          <w:sz w:val="24"/>
        </w:rPr>
        <w:t xml:space="preserve"> Серпухов</w:t>
      </w:r>
      <w:r w:rsidRPr="00647093">
        <w:rPr>
          <w:rFonts w:ascii="Arial" w:hAnsi="Arial" w:cs="Arial"/>
          <w:sz w:val="24"/>
        </w:rPr>
        <w:t xml:space="preserve">, осуществляемой в виде территориального планирования, градостроительного зонирования, планировки и межевания территорий, современного архитектурного и художественного облика комплексной застройки </w:t>
      </w:r>
      <w:r>
        <w:rPr>
          <w:rFonts w:ascii="Arial" w:hAnsi="Arial" w:cs="Arial"/>
          <w:sz w:val="24"/>
        </w:rPr>
        <w:t>Г</w:t>
      </w:r>
      <w:r w:rsidRPr="00647093">
        <w:rPr>
          <w:rFonts w:ascii="Arial" w:hAnsi="Arial" w:cs="Arial"/>
          <w:sz w:val="24"/>
        </w:rPr>
        <w:t>ородского округа</w:t>
      </w:r>
      <w:r>
        <w:rPr>
          <w:rFonts w:ascii="Arial" w:hAnsi="Arial" w:cs="Arial"/>
          <w:sz w:val="24"/>
        </w:rPr>
        <w:t xml:space="preserve"> Серпухов</w:t>
      </w:r>
      <w:r w:rsidRPr="00647093">
        <w:rPr>
          <w:rFonts w:ascii="Arial" w:hAnsi="Arial" w:cs="Arial"/>
          <w:sz w:val="24"/>
        </w:rPr>
        <w:t>, природной и ландшафтной среды, в том числе обеспечивающей сохранение культурного наследия в интересах ныне живущих и будущих поколений;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2.2. Подготовка местных нормативов градостроительного проектирования и нормативно-правовой документации Городского округа Серпухов в области градостроительства.</w:t>
      </w:r>
    </w:p>
    <w:p w:rsidR="005E2B4E" w:rsidRPr="00647093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47093">
        <w:rPr>
          <w:rFonts w:ascii="Arial" w:hAnsi="Arial" w:cs="Arial"/>
          <w:sz w:val="24"/>
        </w:rPr>
        <w:t>2.3. Выполнение заданий по строительству и вводу в эксплуатацию в установленные сроки в соответствии с нормами продолжительности строительства объектов социального назначения, городских сооружений, инженерных объектов и благоустройства.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E2B4E" w:rsidRPr="006D5304" w:rsidRDefault="005E2B4E" w:rsidP="005E2B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bookmarkStart w:id="4" w:name="Par197"/>
      <w:bookmarkEnd w:id="4"/>
      <w:r w:rsidRPr="006D5304">
        <w:rPr>
          <w:rFonts w:ascii="Arial" w:hAnsi="Arial" w:cs="Arial"/>
          <w:sz w:val="24"/>
        </w:rPr>
        <w:t>Функции Управления</w:t>
      </w:r>
    </w:p>
    <w:p w:rsidR="005E2B4E" w:rsidRPr="006D5304" w:rsidRDefault="005E2B4E" w:rsidP="005E2B4E">
      <w:pPr>
        <w:pStyle w:val="a3"/>
        <w:widowControl w:val="0"/>
        <w:autoSpaceDE w:val="0"/>
        <w:autoSpaceDN w:val="0"/>
        <w:adjustRightInd w:val="0"/>
        <w:ind w:left="900"/>
        <w:outlineLvl w:val="1"/>
        <w:rPr>
          <w:rFonts w:ascii="Arial" w:hAnsi="Arial" w:cs="Arial"/>
          <w:sz w:val="24"/>
        </w:rPr>
      </w:pP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 В целях реализации возложенных задач </w:t>
      </w:r>
      <w:r w:rsidRPr="009A2B12">
        <w:rPr>
          <w:rFonts w:ascii="Arial" w:hAnsi="Arial" w:cs="Arial"/>
          <w:sz w:val="24"/>
        </w:rPr>
        <w:t>Управление</w:t>
      </w:r>
      <w:r w:rsidRPr="006D5304">
        <w:rPr>
          <w:rFonts w:ascii="Arial" w:hAnsi="Arial" w:cs="Arial"/>
          <w:i/>
          <w:sz w:val="24"/>
        </w:rPr>
        <w:t xml:space="preserve"> </w:t>
      </w:r>
      <w:r w:rsidRPr="006D5304">
        <w:rPr>
          <w:rFonts w:ascii="Arial" w:hAnsi="Arial" w:cs="Arial"/>
          <w:sz w:val="24"/>
        </w:rPr>
        <w:t>осуществляет следующие функции: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</w:rPr>
      </w:pPr>
      <w:r w:rsidRPr="006D5304">
        <w:rPr>
          <w:rFonts w:ascii="Arial" w:hAnsi="Arial" w:cs="Arial"/>
          <w:sz w:val="24"/>
        </w:rPr>
        <w:t xml:space="preserve">3.1. Участие в </w:t>
      </w:r>
      <w:r w:rsidRPr="006D5304">
        <w:rPr>
          <w:rFonts w:ascii="Arial" w:hAnsi="Arial" w:cs="Arial"/>
          <w:bCs/>
          <w:iCs/>
          <w:sz w:val="24"/>
        </w:rPr>
        <w:t xml:space="preserve">подготовке генерального плана </w:t>
      </w:r>
      <w:r>
        <w:rPr>
          <w:rFonts w:ascii="Arial" w:hAnsi="Arial" w:cs="Arial"/>
          <w:bCs/>
          <w:iCs/>
          <w:sz w:val="24"/>
        </w:rPr>
        <w:t>Г</w:t>
      </w:r>
      <w:r w:rsidRPr="006D5304">
        <w:rPr>
          <w:rFonts w:ascii="Arial" w:hAnsi="Arial" w:cs="Arial"/>
          <w:bCs/>
          <w:iCs/>
          <w:sz w:val="24"/>
        </w:rPr>
        <w:t>ородского округа Серпухов, а также по внесению в него изменений.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3.2. Участие в подготовке правил землепользования и застройки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Серпухов, а также по внесению в них изменений.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3.3. Осуществление мероприятий по подготовке, организации и проведению публичных слушаний или общественных обсуждений:  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3.3.1. по проекту генерального плана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 (внесении в него изменений);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3.3.2. по правилам землепользования и застройки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 (внесении в них изменений);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3.3.3. по проектам планировки территории и проектам межевания территории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Серпухов;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3.3.4.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3.3.5.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D5304">
        <w:rPr>
          <w:rFonts w:ascii="Arial" w:eastAsia="Calibri" w:hAnsi="Arial" w:cs="Arial"/>
          <w:sz w:val="24"/>
        </w:rPr>
        <w:t xml:space="preserve">расположенных на территории </w:t>
      </w:r>
      <w:r>
        <w:rPr>
          <w:rFonts w:ascii="Arial" w:eastAsia="Calibri" w:hAnsi="Arial" w:cs="Arial"/>
          <w:sz w:val="24"/>
        </w:rPr>
        <w:t>Г</w:t>
      </w:r>
      <w:r w:rsidRPr="006D5304">
        <w:rPr>
          <w:rFonts w:ascii="Arial" w:eastAsia="Calibri" w:hAnsi="Arial" w:cs="Arial"/>
          <w:sz w:val="24"/>
        </w:rPr>
        <w:t>ородского округа Серпухов</w:t>
      </w:r>
      <w:r w:rsidRPr="006D5304">
        <w:rPr>
          <w:rFonts w:ascii="Arial" w:hAnsi="Arial" w:cs="Arial"/>
          <w:sz w:val="24"/>
        </w:rPr>
        <w:t>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3.4. Утверждение местных нормативов градостроительного проектирования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Серпухов.</w:t>
      </w:r>
    </w:p>
    <w:p w:rsidR="005E2B4E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3.5. Предоставление государственных и муниципальных услуг в </w:t>
      </w:r>
      <w:r>
        <w:rPr>
          <w:rFonts w:ascii="Arial" w:hAnsi="Arial" w:cs="Arial"/>
          <w:sz w:val="24"/>
        </w:rPr>
        <w:t>сфере строительства и градостроительной деятельности.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6</w:t>
      </w:r>
      <w:r w:rsidRPr="006D5304">
        <w:rPr>
          <w:rFonts w:ascii="Arial" w:hAnsi="Arial" w:cs="Arial"/>
          <w:sz w:val="24"/>
        </w:rPr>
        <w:t xml:space="preserve">. Заключение договора о комплексном развитии территории по инициативе правообладателей в целях размещения объектов нежилого </w:t>
      </w:r>
      <w:r w:rsidRPr="006D5304">
        <w:rPr>
          <w:rFonts w:ascii="Arial" w:eastAsia="Calibri" w:hAnsi="Arial" w:cs="Arial"/>
          <w:sz w:val="24"/>
        </w:rPr>
        <w:t>назначения</w:t>
      </w:r>
      <w:r w:rsidRPr="006D5304">
        <w:rPr>
          <w:rFonts w:ascii="Arial" w:hAnsi="Arial" w:cs="Arial"/>
          <w:sz w:val="24"/>
        </w:rPr>
        <w:t>, в том числе линейных.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7</w:t>
      </w:r>
      <w:r w:rsidRPr="006D5304">
        <w:rPr>
          <w:rFonts w:ascii="Arial" w:hAnsi="Arial" w:cs="Arial"/>
          <w:sz w:val="24"/>
        </w:rPr>
        <w:t>. Присвоение, изменение адресов объектов адресации, аннулирование таких адресов</w:t>
      </w:r>
      <w:r>
        <w:rPr>
          <w:rFonts w:ascii="Arial" w:hAnsi="Arial" w:cs="Arial"/>
          <w:sz w:val="24"/>
        </w:rPr>
        <w:t>, совершение иных действий, связанных с адресацией объектов</w:t>
      </w:r>
      <w:r w:rsidRPr="006D5304">
        <w:rPr>
          <w:rFonts w:ascii="Arial" w:hAnsi="Arial" w:cs="Arial"/>
          <w:sz w:val="24"/>
        </w:rPr>
        <w:t>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8</w:t>
      </w:r>
      <w:r w:rsidRPr="006D5304">
        <w:rPr>
          <w:rFonts w:ascii="Arial" w:hAnsi="Arial" w:cs="Arial"/>
          <w:sz w:val="24"/>
        </w:rPr>
        <w:t xml:space="preserve">. Участие в подготовке документов по отводу и условиям использования земельных участков под все виды строительства и эксплуатации объектов градостроительной деятельности, в том числе предоставление разрешений на размещение объектов на землях или на земельных участках, государственная собственность на которые не разграничена. 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9</w:t>
      </w:r>
      <w:r w:rsidRPr="006D5304">
        <w:rPr>
          <w:rFonts w:ascii="Arial" w:hAnsi="Arial" w:cs="Arial"/>
          <w:sz w:val="24"/>
        </w:rPr>
        <w:t>. Осуществление контроля качества материалов инженерных изысканий, выполняемых для целей градостроительного и архитектурно-строительного проектирования, обеспечение формирования и ведения архивных фондов</w:t>
      </w:r>
      <w:r w:rsidRPr="006D5304">
        <w:rPr>
          <w:rFonts w:ascii="Arial" w:hAnsi="Arial" w:cs="Arial"/>
          <w:color w:val="0070C0"/>
          <w:sz w:val="24"/>
        </w:rPr>
        <w:t xml:space="preserve"> </w:t>
      </w:r>
      <w:r w:rsidRPr="006D5304">
        <w:rPr>
          <w:rFonts w:ascii="Arial" w:hAnsi="Arial" w:cs="Arial"/>
          <w:sz w:val="24"/>
        </w:rPr>
        <w:t>электронных и бумажных картографических материалов, материалов инженерных изысканий, проектно-планировочной и градостроительной документации.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3.1</w:t>
      </w:r>
      <w:r>
        <w:rPr>
          <w:rFonts w:ascii="Arial" w:hAnsi="Arial" w:cs="Arial"/>
          <w:sz w:val="24"/>
        </w:rPr>
        <w:t>0</w:t>
      </w:r>
      <w:r w:rsidRPr="006D5304">
        <w:rPr>
          <w:rFonts w:ascii="Arial" w:hAnsi="Arial" w:cs="Arial"/>
          <w:sz w:val="24"/>
        </w:rPr>
        <w:t>. Ведение электронных оперативных дежурных планов застройки территории, землеотводов, инженерных сооружений и коммуникаций, обеспеченности территорий всеми видами градостроительной, проектной, исходно-разрешительной и геодезической документацией.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11</w:t>
      </w:r>
      <w:r w:rsidRPr="006D5304">
        <w:rPr>
          <w:rFonts w:ascii="Arial" w:hAnsi="Arial" w:cs="Arial"/>
          <w:sz w:val="24"/>
        </w:rPr>
        <w:t xml:space="preserve">. Организация осуществления строительства, реконструкции и капитального ремонта объектов </w:t>
      </w:r>
      <w:r>
        <w:rPr>
          <w:rFonts w:ascii="Arial" w:hAnsi="Arial" w:cs="Arial"/>
          <w:sz w:val="24"/>
        </w:rPr>
        <w:t>социального назначения</w:t>
      </w:r>
      <w:r w:rsidRPr="006D5304">
        <w:rPr>
          <w:rFonts w:ascii="Arial" w:hAnsi="Arial" w:cs="Arial"/>
          <w:sz w:val="24"/>
        </w:rPr>
        <w:t>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</w:t>
      </w:r>
      <w:r w:rsidRPr="006D5304">
        <w:rPr>
          <w:rFonts w:ascii="Arial" w:hAnsi="Arial" w:cs="Arial"/>
          <w:sz w:val="24"/>
        </w:rPr>
        <w:t>2. Реализация приоритетных национальных проектов в области строительства, областных жилищных и иных программ.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13</w:t>
      </w:r>
      <w:r w:rsidRPr="006D5304">
        <w:rPr>
          <w:rFonts w:ascii="Arial" w:hAnsi="Arial" w:cs="Arial"/>
          <w:sz w:val="24"/>
        </w:rPr>
        <w:t>. Сбор исходных данных и контроль за разработкой проектно-сметной документации.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14</w:t>
      </w:r>
      <w:r w:rsidRPr="006D5304">
        <w:rPr>
          <w:rFonts w:ascii="Arial" w:hAnsi="Arial" w:cs="Arial"/>
          <w:sz w:val="24"/>
        </w:rPr>
        <w:t>. Заключение договоров на разработку проектно-сметной документации и на ведение авторского надзора с проектными организациями в установленном законом порядке.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15</w:t>
      </w:r>
      <w:r w:rsidRPr="006D5304">
        <w:rPr>
          <w:rFonts w:ascii="Arial" w:hAnsi="Arial" w:cs="Arial"/>
          <w:sz w:val="24"/>
        </w:rPr>
        <w:t>. Организация в установленном порядке согласований, прохождение экспертизы и утверждение проектно-сметной документации.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16</w:t>
      </w:r>
      <w:r w:rsidRPr="006D530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О</w:t>
      </w:r>
      <w:r w:rsidRPr="006D5304">
        <w:rPr>
          <w:rFonts w:ascii="Arial" w:hAnsi="Arial" w:cs="Arial"/>
          <w:sz w:val="24"/>
        </w:rPr>
        <w:t>существление мероприятий по заключению договоров по разработке градостроительной документации, проектной документации на объекты капитального строительства, на строительство</w:t>
      </w:r>
      <w:r>
        <w:rPr>
          <w:rFonts w:ascii="Arial" w:hAnsi="Arial" w:cs="Arial"/>
          <w:sz w:val="24"/>
        </w:rPr>
        <w:t xml:space="preserve"> и капитальный ремонт</w:t>
      </w:r>
      <w:r w:rsidRPr="006D5304">
        <w:rPr>
          <w:rFonts w:ascii="Arial" w:hAnsi="Arial" w:cs="Arial"/>
          <w:sz w:val="24"/>
        </w:rPr>
        <w:t xml:space="preserve"> объектов капитального строительства в установленном законом порядке.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6D530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17</w:t>
      </w:r>
      <w:r w:rsidRPr="006D5304">
        <w:rPr>
          <w:rFonts w:ascii="Arial" w:hAnsi="Arial" w:cs="Arial"/>
          <w:sz w:val="24"/>
        </w:rPr>
        <w:t>. Подготовка проектов инвестиционно - строительных контрактов.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18</w:t>
      </w:r>
      <w:r w:rsidRPr="006D5304">
        <w:rPr>
          <w:rFonts w:ascii="Arial" w:hAnsi="Arial" w:cs="Arial"/>
          <w:sz w:val="24"/>
        </w:rPr>
        <w:t>. Ведение бухгалтерского учета и статистической отчетности.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19</w:t>
      </w:r>
      <w:r w:rsidRPr="006D5304">
        <w:rPr>
          <w:rFonts w:ascii="Arial" w:hAnsi="Arial" w:cs="Arial"/>
          <w:sz w:val="24"/>
        </w:rPr>
        <w:t>. Оказание содействия участникам инвестиционного процесса по решению вопросов, возникающих в процессе проектирования и строительства объектов.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3.2</w:t>
      </w:r>
      <w:r>
        <w:rPr>
          <w:rFonts w:ascii="Arial" w:hAnsi="Arial" w:cs="Arial"/>
          <w:sz w:val="24"/>
        </w:rPr>
        <w:t>0</w:t>
      </w:r>
      <w:r w:rsidRPr="006D5304">
        <w:rPr>
          <w:rFonts w:ascii="Arial" w:hAnsi="Arial" w:cs="Arial"/>
          <w:sz w:val="24"/>
        </w:rPr>
        <w:t>. Осуществление контроля за соответствием объема, стоимости и качества выполняемых строительно-монтажных работ по проектам и сметным расчетам, сводам правил, обеспечение осуществления проектными организациями авторского надзора на объектах строительства Управления.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21</w:t>
      </w:r>
      <w:r w:rsidRPr="006D5304">
        <w:rPr>
          <w:rFonts w:ascii="Arial" w:hAnsi="Arial" w:cs="Arial"/>
          <w:sz w:val="24"/>
        </w:rPr>
        <w:t xml:space="preserve">. Участие в работе комиссий по поручению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 xml:space="preserve">лавы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</w:t>
      </w:r>
      <w:r>
        <w:rPr>
          <w:rFonts w:ascii="Arial" w:hAnsi="Arial" w:cs="Arial"/>
          <w:sz w:val="24"/>
        </w:rPr>
        <w:t xml:space="preserve"> Московской области</w:t>
      </w:r>
      <w:r w:rsidRPr="006D5304">
        <w:rPr>
          <w:rFonts w:ascii="Arial" w:hAnsi="Arial" w:cs="Arial"/>
          <w:sz w:val="24"/>
        </w:rPr>
        <w:t>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3.22</w:t>
      </w:r>
      <w:r w:rsidRPr="006D5304">
        <w:rPr>
          <w:rFonts w:ascii="Arial" w:hAnsi="Arial" w:cs="Arial"/>
          <w:sz w:val="24"/>
        </w:rPr>
        <w:t>. Извещение органов Госстройнадзора обо всех случаях аварийного состояния на объектах строительства.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</w:t>
      </w:r>
      <w:r w:rsidRPr="006D5304">
        <w:rPr>
          <w:rFonts w:ascii="Arial" w:hAnsi="Arial" w:cs="Arial"/>
          <w:sz w:val="24"/>
        </w:rPr>
        <w:t>3. Обеспечение соблюдения договорной, плановой, финансовой, отчетной и платежной дисциплин.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</w:t>
      </w:r>
      <w:r w:rsidRPr="006D5304">
        <w:rPr>
          <w:rFonts w:ascii="Arial" w:hAnsi="Arial" w:cs="Arial"/>
          <w:sz w:val="24"/>
        </w:rPr>
        <w:t>4. Подготовка проектов обращений о приостановке или запрещении строительства, проводимого с нарушением действующего законодательства, в надзорные органы.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</w:t>
      </w:r>
      <w:r w:rsidRPr="006D5304">
        <w:rPr>
          <w:rFonts w:ascii="Arial" w:hAnsi="Arial" w:cs="Arial"/>
          <w:sz w:val="24"/>
        </w:rPr>
        <w:t xml:space="preserve">5. Участие в подготовке предложений, вынесенных на рассмотрение Совета депутатов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 xml:space="preserve">ородского округа Серпухов и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 xml:space="preserve">лавы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</w:t>
      </w:r>
      <w:r>
        <w:rPr>
          <w:rFonts w:ascii="Arial" w:hAnsi="Arial" w:cs="Arial"/>
          <w:sz w:val="24"/>
        </w:rPr>
        <w:t xml:space="preserve"> Московской области</w:t>
      </w:r>
      <w:r w:rsidRPr="006D5304">
        <w:rPr>
          <w:rFonts w:ascii="Arial" w:hAnsi="Arial" w:cs="Arial"/>
          <w:sz w:val="24"/>
        </w:rPr>
        <w:t xml:space="preserve"> по вопросам, отнесенным к компетенции Управления.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</w:t>
      </w:r>
      <w:r w:rsidRPr="006D5304">
        <w:rPr>
          <w:rFonts w:ascii="Arial" w:hAnsi="Arial" w:cs="Arial"/>
          <w:sz w:val="24"/>
        </w:rPr>
        <w:t>6. Организация своевременного рассмотрения предложений, заявлений, жалоб граждан и принятие по ним необходимых мер, проведение приема граждан по вопросам, относящимся к компетенции Управления.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</w:t>
      </w:r>
      <w:r w:rsidRPr="006D5304">
        <w:rPr>
          <w:rFonts w:ascii="Arial" w:hAnsi="Arial" w:cs="Arial"/>
          <w:sz w:val="24"/>
        </w:rPr>
        <w:t xml:space="preserve">7. Подготовка предложений к перспективным планам и программным работам, связанным с формированием архитектурно-художественного облика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</w:t>
      </w:r>
      <w:r>
        <w:rPr>
          <w:rFonts w:ascii="Arial" w:hAnsi="Arial" w:cs="Arial"/>
          <w:sz w:val="24"/>
        </w:rPr>
        <w:t>ского округа Серпухов</w:t>
      </w:r>
      <w:r w:rsidRPr="006D5304">
        <w:rPr>
          <w:rFonts w:ascii="Arial" w:hAnsi="Arial" w:cs="Arial"/>
          <w:sz w:val="24"/>
        </w:rPr>
        <w:t>, отдельных комплексов застройки, рекламы и другой визуальной информации.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</w:t>
      </w:r>
      <w:r w:rsidRPr="006D5304">
        <w:rPr>
          <w:rFonts w:ascii="Arial" w:hAnsi="Arial" w:cs="Arial"/>
          <w:sz w:val="24"/>
        </w:rPr>
        <w:t>8. Межведомственное взаимодействие с органами государственной власти, организациями, предприятиями по вопросам деятельности Управления.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2</w:t>
      </w:r>
      <w:r w:rsidRPr="006D5304">
        <w:rPr>
          <w:rFonts w:ascii="Arial" w:hAnsi="Arial" w:cs="Arial"/>
          <w:sz w:val="24"/>
        </w:rPr>
        <w:t>9. Выдача ордеров на производство земляных работ, которые не оказывают влияние на безопасность объектов капитального строительства, в том числе ордеров на производство земляных работ по ликвидации аварии на инженерных сетях, социальной газификации.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30</w:t>
      </w:r>
      <w:r w:rsidRPr="006D5304">
        <w:rPr>
          <w:rFonts w:ascii="Arial" w:hAnsi="Arial" w:cs="Arial"/>
          <w:sz w:val="24"/>
        </w:rPr>
        <w:t xml:space="preserve">. Ведение и обслуживание </w:t>
      </w:r>
      <w:r w:rsidRPr="006D5304">
        <w:rPr>
          <w:rFonts w:ascii="Arial" w:eastAsia="Calibri" w:hAnsi="Arial" w:cs="Arial"/>
          <w:sz w:val="24"/>
        </w:rPr>
        <w:t xml:space="preserve">баз данных муниципальной </w:t>
      </w:r>
      <w:r w:rsidRPr="006D5304">
        <w:rPr>
          <w:rFonts w:ascii="Arial" w:hAnsi="Arial" w:cs="Arial"/>
          <w:sz w:val="24"/>
        </w:rPr>
        <w:t>Геоинформационной системы (</w:t>
      </w:r>
      <w:r w:rsidRPr="006D5304">
        <w:rPr>
          <w:rFonts w:ascii="Arial" w:eastAsia="Calibri" w:hAnsi="Arial" w:cs="Arial"/>
          <w:sz w:val="24"/>
        </w:rPr>
        <w:t>ГИС</w:t>
      </w:r>
      <w:r w:rsidRPr="006D5304">
        <w:rPr>
          <w:rFonts w:ascii="Arial" w:hAnsi="Arial" w:cs="Arial"/>
          <w:sz w:val="24"/>
        </w:rPr>
        <w:t>)</w:t>
      </w:r>
      <w:r w:rsidRPr="006D5304">
        <w:rPr>
          <w:rFonts w:ascii="Arial" w:eastAsia="Calibri" w:hAnsi="Arial" w:cs="Arial"/>
          <w:sz w:val="24"/>
        </w:rPr>
        <w:t xml:space="preserve"> в рамках выполняемых </w:t>
      </w:r>
      <w:r w:rsidRPr="006D5304">
        <w:rPr>
          <w:rFonts w:ascii="Arial" w:hAnsi="Arial" w:cs="Arial"/>
          <w:sz w:val="24"/>
        </w:rPr>
        <w:t xml:space="preserve">Управлением </w:t>
      </w:r>
      <w:r w:rsidRPr="006D5304">
        <w:rPr>
          <w:rFonts w:ascii="Arial" w:eastAsia="Calibri" w:hAnsi="Arial" w:cs="Arial"/>
          <w:sz w:val="24"/>
        </w:rPr>
        <w:t>задач.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3</w:t>
      </w:r>
      <w:r w:rsidRPr="006D5304">
        <w:rPr>
          <w:rFonts w:ascii="Arial" w:hAnsi="Arial" w:cs="Arial"/>
          <w:sz w:val="24"/>
        </w:rPr>
        <w:t xml:space="preserve">1. </w:t>
      </w:r>
      <w:r w:rsidRPr="006D5304">
        <w:rPr>
          <w:rFonts w:ascii="Arial" w:eastAsia="Calibri" w:hAnsi="Arial" w:cs="Arial"/>
          <w:color w:val="000000"/>
          <w:sz w:val="24"/>
        </w:rPr>
        <w:t>О</w:t>
      </w:r>
      <w:r w:rsidRPr="006D5304">
        <w:rPr>
          <w:rFonts w:ascii="Arial" w:eastAsia="Calibri" w:hAnsi="Arial" w:cs="Arial"/>
          <w:color w:val="000000"/>
          <w:spacing w:val="-3"/>
          <w:sz w:val="24"/>
        </w:rPr>
        <w:t xml:space="preserve">рганизация работы </w:t>
      </w:r>
      <w:r w:rsidRPr="006D5304">
        <w:rPr>
          <w:rFonts w:ascii="Arial" w:eastAsia="Calibri" w:hAnsi="Arial" w:cs="Arial"/>
          <w:color w:val="000000"/>
          <w:spacing w:val="4"/>
          <w:sz w:val="24"/>
        </w:rPr>
        <w:t>статистического учета и отчетности по индивидуальному жилищному строительству</w:t>
      </w:r>
      <w:r w:rsidRPr="006D5304">
        <w:rPr>
          <w:rFonts w:ascii="Arial" w:eastAsia="Calibri" w:hAnsi="Arial" w:cs="Arial"/>
          <w:color w:val="000000"/>
          <w:spacing w:val="3"/>
          <w:sz w:val="24"/>
        </w:rPr>
        <w:t>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>3</w:t>
      </w:r>
      <w:r w:rsidRPr="006D5304">
        <w:rPr>
          <w:rFonts w:ascii="Arial" w:hAnsi="Arial" w:cs="Arial"/>
          <w:sz w:val="24"/>
        </w:rPr>
        <w:t xml:space="preserve">2. Согласование проектных решений и предложений по вопросам формирования архитектурно-художественного облика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</w:t>
      </w:r>
      <w:r>
        <w:rPr>
          <w:rFonts w:ascii="Arial" w:hAnsi="Arial" w:cs="Arial"/>
          <w:sz w:val="24"/>
        </w:rPr>
        <w:t>ского округа</w:t>
      </w:r>
      <w:r w:rsidRPr="006D5304">
        <w:rPr>
          <w:rFonts w:ascii="Arial" w:hAnsi="Arial" w:cs="Arial"/>
          <w:sz w:val="24"/>
        </w:rPr>
        <w:t xml:space="preserve"> Серпухов.</w:t>
      </w:r>
    </w:p>
    <w:p w:rsidR="005E2B4E" w:rsidRDefault="005E2B4E" w:rsidP="005E2B4E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</w:t>
      </w:r>
      <w:r w:rsidRPr="006D5304">
        <w:rPr>
          <w:rFonts w:ascii="Arial" w:hAnsi="Arial" w:cs="Arial"/>
          <w:sz w:val="24"/>
        </w:rPr>
        <w:t>3. Организация работы и осуществление подготовки необходимых документов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аварийными и подлежащими сносу или реконструкции</w:t>
      </w:r>
      <w:r>
        <w:rPr>
          <w:rFonts w:ascii="Arial" w:hAnsi="Arial" w:cs="Arial"/>
          <w:sz w:val="24"/>
        </w:rPr>
        <w:t>,</w:t>
      </w:r>
      <w:r w:rsidRPr="003042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</w:t>
      </w:r>
      <w:r w:rsidRPr="006D5304">
        <w:rPr>
          <w:rFonts w:ascii="Arial" w:hAnsi="Arial" w:cs="Arial"/>
          <w:sz w:val="24"/>
        </w:rPr>
        <w:t>роведение работы по включению многоквартирных домов в региональную адресную программу по переселению гражда</w:t>
      </w:r>
      <w:r>
        <w:rPr>
          <w:rFonts w:ascii="Arial" w:hAnsi="Arial" w:cs="Arial"/>
          <w:sz w:val="24"/>
        </w:rPr>
        <w:t>н из аварийного жилищного фонда,</w:t>
      </w:r>
      <w:r w:rsidRPr="0030429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</w:t>
      </w:r>
      <w:r w:rsidRPr="006D5304">
        <w:rPr>
          <w:rFonts w:ascii="Arial" w:hAnsi="Arial" w:cs="Arial"/>
          <w:sz w:val="24"/>
        </w:rPr>
        <w:t>существление мероприятий и подготовка документов, включая муниципальные контракты и соглашения, связанных с переселением граждан из аварийного жилищного фонда</w:t>
      </w:r>
      <w:r>
        <w:rPr>
          <w:rFonts w:ascii="Arial" w:hAnsi="Arial" w:cs="Arial"/>
          <w:sz w:val="24"/>
        </w:rPr>
        <w:t>.</w:t>
      </w:r>
    </w:p>
    <w:p w:rsidR="005E2B4E" w:rsidRPr="004B5BCF" w:rsidRDefault="005E2B4E" w:rsidP="005E2B4E">
      <w:pPr>
        <w:ind w:firstLine="709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3.34. Осуществление бюджетных полномочий участника бюджетного процесса в Городском округе Серпухов, включающие полномочия главного распорядителя средств бюджета Городского округа Серпухов, главного администратора доходов бюджета Г</w:t>
      </w:r>
      <w:r w:rsidRPr="004B5BCF">
        <w:rPr>
          <w:rFonts w:ascii="Arial" w:hAnsi="Arial" w:cs="Arial"/>
          <w:sz w:val="24"/>
        </w:rPr>
        <w:t>ородского округа Серпухов</w:t>
      </w:r>
      <w:r>
        <w:rPr>
          <w:rFonts w:ascii="Arial" w:hAnsi="Arial" w:cs="Arial"/>
          <w:sz w:val="24"/>
        </w:rPr>
        <w:t xml:space="preserve"> и получателя средств бюджета Городского округа Серпухов.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</w:rPr>
      </w:pPr>
    </w:p>
    <w:p w:rsidR="005E2B4E" w:rsidRPr="006D5304" w:rsidRDefault="005E2B4E" w:rsidP="005E2B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bookmarkStart w:id="5" w:name="Par275"/>
      <w:bookmarkEnd w:id="5"/>
      <w:r w:rsidRPr="006D5304">
        <w:rPr>
          <w:rFonts w:ascii="Arial" w:hAnsi="Arial" w:cs="Arial"/>
          <w:sz w:val="24"/>
        </w:rPr>
        <w:t>Обеспечение деятельности Управления</w:t>
      </w:r>
    </w:p>
    <w:p w:rsidR="005E2B4E" w:rsidRPr="006D5304" w:rsidRDefault="005E2B4E" w:rsidP="005E2B4E">
      <w:pPr>
        <w:pStyle w:val="a3"/>
        <w:widowControl w:val="0"/>
        <w:autoSpaceDE w:val="0"/>
        <w:autoSpaceDN w:val="0"/>
        <w:adjustRightInd w:val="0"/>
        <w:ind w:left="900"/>
        <w:outlineLvl w:val="1"/>
        <w:rPr>
          <w:rFonts w:ascii="Arial" w:hAnsi="Arial" w:cs="Arial"/>
          <w:sz w:val="24"/>
        </w:rPr>
      </w:pP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4. Управление для осуществлений своих задач и функций имеет право: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4.1. Запрашивать и получать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собственности, индивидуальных предпринимателей информацию и материалы, необходимые для осуществления своих функций.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4.2. Вносить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 xml:space="preserve">лаве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</w:t>
      </w:r>
      <w:r>
        <w:rPr>
          <w:rFonts w:ascii="Arial" w:hAnsi="Arial" w:cs="Arial"/>
          <w:sz w:val="24"/>
        </w:rPr>
        <w:t xml:space="preserve"> Московской области</w:t>
      </w:r>
      <w:r w:rsidRPr="006D5304">
        <w:rPr>
          <w:rFonts w:ascii="Arial" w:hAnsi="Arial" w:cs="Arial"/>
          <w:sz w:val="24"/>
        </w:rPr>
        <w:t xml:space="preserve"> предложения по совершенствованию структуры и системы работы Управления.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4.3.  Участвовать в проверках, проводимых органами государственного и строительного контроля, а также ведомственными инспекциями и комиссиями.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4.4. Согласовывать материалы и давать заключения по вопросам оформления и распоряжения земельными участками.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4.5. Проверять объекты строительства и реконструкции, расположенные на территории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Серпухов, независимо от ведомственной подчиненности.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4.6. Принимать участие в формировании проекта бюджета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 по вопросам, находящимся в ведении Управления.</w:t>
      </w:r>
    </w:p>
    <w:p w:rsidR="005E2B4E" w:rsidRPr="006D5304" w:rsidRDefault="005E2B4E" w:rsidP="005E2B4E">
      <w:pPr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4.7. Пользоваться в установленном порядке информационными ресурсами </w:t>
      </w:r>
      <w:r>
        <w:rPr>
          <w:rFonts w:ascii="Arial" w:hAnsi="Arial" w:cs="Arial"/>
          <w:sz w:val="24"/>
        </w:rPr>
        <w:t>а</w:t>
      </w:r>
      <w:r w:rsidRPr="006D5304">
        <w:rPr>
          <w:rFonts w:ascii="Arial" w:hAnsi="Arial" w:cs="Arial"/>
          <w:sz w:val="24"/>
        </w:rPr>
        <w:t xml:space="preserve">дминистрации </w:t>
      </w:r>
      <w:r>
        <w:rPr>
          <w:rFonts w:ascii="Arial" w:hAnsi="Arial" w:cs="Arial"/>
          <w:sz w:val="24"/>
        </w:rPr>
        <w:t>Г</w:t>
      </w:r>
      <w:r w:rsidRPr="006D5304">
        <w:rPr>
          <w:rFonts w:ascii="Arial" w:hAnsi="Arial" w:cs="Arial"/>
          <w:sz w:val="24"/>
        </w:rPr>
        <w:t>ородского округа Серпухов.</w:t>
      </w:r>
    </w:p>
    <w:p w:rsidR="005E2B4E" w:rsidRPr="006D5304" w:rsidRDefault="005E2B4E" w:rsidP="005E2B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4.8. Управление имеет иные права, предусмотренные законодательством.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bookmarkStart w:id="6" w:name="Par295"/>
      <w:bookmarkEnd w:id="6"/>
    </w:p>
    <w:p w:rsidR="005E2B4E" w:rsidRPr="006D5304" w:rsidRDefault="005E2B4E" w:rsidP="005E2B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bookmarkStart w:id="7" w:name="Par299"/>
      <w:bookmarkEnd w:id="7"/>
      <w:r w:rsidRPr="006D5304">
        <w:rPr>
          <w:rFonts w:ascii="Arial" w:hAnsi="Arial" w:cs="Arial"/>
          <w:sz w:val="24"/>
        </w:rPr>
        <w:t>Руководство и организация деятельности</w:t>
      </w:r>
    </w:p>
    <w:p w:rsidR="005E2B4E" w:rsidRPr="006D5304" w:rsidRDefault="005E2B4E" w:rsidP="005E2B4E">
      <w:pPr>
        <w:pStyle w:val="a3"/>
        <w:widowControl w:val="0"/>
        <w:autoSpaceDE w:val="0"/>
        <w:autoSpaceDN w:val="0"/>
        <w:adjustRightInd w:val="0"/>
        <w:ind w:left="900"/>
        <w:outlineLvl w:val="1"/>
        <w:rPr>
          <w:rFonts w:ascii="Arial" w:hAnsi="Arial" w:cs="Arial"/>
          <w:sz w:val="24"/>
        </w:rPr>
      </w:pP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 xml:space="preserve">5.1. Управление возглавляет начальник Управления, назначаемый на должность и освобождаемый от должности распоряжением </w:t>
      </w:r>
      <w:r>
        <w:rPr>
          <w:rFonts w:ascii="Arial" w:hAnsi="Arial" w:cs="Arial"/>
          <w:sz w:val="24"/>
        </w:rPr>
        <w:t>администрации</w:t>
      </w:r>
      <w:r w:rsidRPr="006D5304">
        <w:rPr>
          <w:rFonts w:ascii="Arial" w:hAnsi="Arial" w:cs="Arial"/>
          <w:sz w:val="24"/>
        </w:rPr>
        <w:t xml:space="preserve"> городского округа Серпухов.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5.2. Во время отсутствия начальника Управления его обязанности выполняет заместитель начальника Управления.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5.3. Начальник Управления организовывает работу Управления, издает приказы в пределах компетенции Управления, проверяет их исполнение и несет ответственность за выполнение возложенных обязанностей.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5.4. Начальник Управления утверждает Положения о структурных подразделениях Управления, должностные инструкции должностных лиц Управления.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5.5. Должностные лица Управления осуществляют свою работу в соответствии с распоряжениями и указаниями начальника Управления, должностными инструкциями и несут персональную ответственность за их выполнение.</w:t>
      </w:r>
    </w:p>
    <w:p w:rsidR="005E2B4E" w:rsidRPr="006D5304" w:rsidRDefault="005E2B4E" w:rsidP="005E2B4E">
      <w:pPr>
        <w:ind w:firstLine="567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5.6. Права, обязанности и ответственность должностных лиц Управления определяются законодательством Российской Федерации о труде, законодательством Российской Федерации и Московской области о муниципальной службе, а также настоящим Положением.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</w:p>
    <w:p w:rsidR="005E2B4E" w:rsidRPr="006D5304" w:rsidRDefault="005E2B4E" w:rsidP="005E2B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Ответственность</w:t>
      </w:r>
    </w:p>
    <w:p w:rsidR="005E2B4E" w:rsidRPr="006D5304" w:rsidRDefault="005E2B4E" w:rsidP="005E2B4E">
      <w:pPr>
        <w:pStyle w:val="a3"/>
        <w:widowControl w:val="0"/>
        <w:autoSpaceDE w:val="0"/>
        <w:autoSpaceDN w:val="0"/>
        <w:adjustRightInd w:val="0"/>
        <w:ind w:left="900"/>
        <w:outlineLvl w:val="1"/>
        <w:rPr>
          <w:rFonts w:ascii="Arial" w:hAnsi="Arial" w:cs="Arial"/>
          <w:sz w:val="24"/>
        </w:rPr>
      </w:pP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За неисполнение или ненадлежащее исполнение возложенных обязанностей (</w:t>
      </w:r>
      <w:r>
        <w:rPr>
          <w:rFonts w:ascii="Arial" w:hAnsi="Arial" w:cs="Arial"/>
          <w:sz w:val="24"/>
        </w:rPr>
        <w:t>дисциплинарный</w:t>
      </w:r>
      <w:r w:rsidRPr="006D5304">
        <w:rPr>
          <w:rFonts w:ascii="Arial" w:hAnsi="Arial" w:cs="Arial"/>
          <w:sz w:val="24"/>
        </w:rPr>
        <w:t xml:space="preserve"> проступок) на начальника Управления и должностных лиц Управления могут налагаться дисциплинарные взыскания, предусмотренные действующим законодательством.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5E2B4E" w:rsidRPr="006D5304" w:rsidRDefault="005E2B4E" w:rsidP="005E2B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</w:rPr>
      </w:pPr>
      <w:bookmarkStart w:id="8" w:name="Par308"/>
      <w:bookmarkEnd w:id="8"/>
      <w:r w:rsidRPr="006D5304">
        <w:rPr>
          <w:rFonts w:ascii="Arial" w:hAnsi="Arial" w:cs="Arial"/>
          <w:sz w:val="24"/>
        </w:rPr>
        <w:t>Ликвидация и реорганизация</w:t>
      </w:r>
    </w:p>
    <w:p w:rsidR="005E2B4E" w:rsidRPr="006D5304" w:rsidRDefault="005E2B4E" w:rsidP="005E2B4E">
      <w:pPr>
        <w:pStyle w:val="a3"/>
        <w:widowControl w:val="0"/>
        <w:autoSpaceDE w:val="0"/>
        <w:autoSpaceDN w:val="0"/>
        <w:adjustRightInd w:val="0"/>
        <w:ind w:left="900"/>
        <w:outlineLvl w:val="1"/>
        <w:rPr>
          <w:rFonts w:ascii="Arial" w:hAnsi="Arial" w:cs="Arial"/>
          <w:sz w:val="24"/>
        </w:rPr>
      </w:pP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7.1. Реорганизация и ликвидация Управления осуществляются в порядке, предусмотренном действующим законодательством.</w:t>
      </w:r>
    </w:p>
    <w:p w:rsidR="005E2B4E" w:rsidRPr="006D5304" w:rsidRDefault="005E2B4E" w:rsidP="005E2B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6D5304">
        <w:rPr>
          <w:rFonts w:ascii="Arial" w:hAnsi="Arial" w:cs="Arial"/>
          <w:sz w:val="24"/>
        </w:rPr>
        <w:t>7.2. Реорганизация Управления может быть осуществлена в форме слияния, присоединения, разделения, выделения и преобразования. При реорганизации Управления его права и обязанности переходят к правопреемнику.</w:t>
      </w:r>
    </w:p>
    <w:p w:rsidR="005E2B4E" w:rsidRPr="00144838" w:rsidRDefault="005E2B4E" w:rsidP="000A612A">
      <w:pPr>
        <w:widowControl w:val="0"/>
        <w:jc w:val="both"/>
        <w:rPr>
          <w:rFonts w:ascii="Arial" w:hAnsi="Arial" w:cs="Arial"/>
          <w:sz w:val="24"/>
        </w:rPr>
      </w:pPr>
    </w:p>
    <w:sectPr w:rsidR="005E2B4E" w:rsidRPr="00144838" w:rsidSect="00A923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23" w:rsidRDefault="00CC0923">
      <w:r>
        <w:separator/>
      </w:r>
    </w:p>
  </w:endnote>
  <w:endnote w:type="continuationSeparator" w:id="0">
    <w:p w:rsidR="00CC0923" w:rsidRDefault="00C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23" w:rsidRDefault="00CC0923">
      <w:r>
        <w:separator/>
      </w:r>
    </w:p>
  </w:footnote>
  <w:footnote w:type="continuationSeparator" w:id="0">
    <w:p w:rsidR="00CC0923" w:rsidRDefault="00C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99D"/>
    <w:multiLevelType w:val="hybridMultilevel"/>
    <w:tmpl w:val="4AC86604"/>
    <w:lvl w:ilvl="0" w:tplc="BF64D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96250"/>
    <w:multiLevelType w:val="hybridMultilevel"/>
    <w:tmpl w:val="D21AAB6E"/>
    <w:lvl w:ilvl="0" w:tplc="457C2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6E55CA">
      <w:start w:val="1"/>
      <w:numFmt w:val="lowerLetter"/>
      <w:lvlText w:val="%2."/>
      <w:lvlJc w:val="left"/>
      <w:pPr>
        <w:ind w:left="1440" w:hanging="360"/>
      </w:pPr>
    </w:lvl>
    <w:lvl w:ilvl="2" w:tplc="C0C610DA">
      <w:start w:val="1"/>
      <w:numFmt w:val="lowerRoman"/>
      <w:lvlText w:val="%3."/>
      <w:lvlJc w:val="right"/>
      <w:pPr>
        <w:ind w:left="2160" w:hanging="180"/>
      </w:pPr>
    </w:lvl>
    <w:lvl w:ilvl="3" w:tplc="E29E7152">
      <w:start w:val="1"/>
      <w:numFmt w:val="decimal"/>
      <w:lvlText w:val="%4."/>
      <w:lvlJc w:val="left"/>
      <w:pPr>
        <w:ind w:left="2880" w:hanging="360"/>
      </w:pPr>
    </w:lvl>
    <w:lvl w:ilvl="4" w:tplc="C096E900">
      <w:start w:val="1"/>
      <w:numFmt w:val="lowerLetter"/>
      <w:lvlText w:val="%5."/>
      <w:lvlJc w:val="left"/>
      <w:pPr>
        <w:ind w:left="3600" w:hanging="360"/>
      </w:pPr>
    </w:lvl>
    <w:lvl w:ilvl="5" w:tplc="4DA6656A">
      <w:start w:val="1"/>
      <w:numFmt w:val="lowerRoman"/>
      <w:lvlText w:val="%6."/>
      <w:lvlJc w:val="right"/>
      <w:pPr>
        <w:ind w:left="4320" w:hanging="180"/>
      </w:pPr>
    </w:lvl>
    <w:lvl w:ilvl="6" w:tplc="33DCDAA0">
      <w:start w:val="1"/>
      <w:numFmt w:val="decimal"/>
      <w:lvlText w:val="%7."/>
      <w:lvlJc w:val="left"/>
      <w:pPr>
        <w:ind w:left="5040" w:hanging="360"/>
      </w:pPr>
    </w:lvl>
    <w:lvl w:ilvl="7" w:tplc="DD661E94">
      <w:start w:val="1"/>
      <w:numFmt w:val="lowerLetter"/>
      <w:lvlText w:val="%8."/>
      <w:lvlJc w:val="left"/>
      <w:pPr>
        <w:ind w:left="5760" w:hanging="360"/>
      </w:pPr>
    </w:lvl>
    <w:lvl w:ilvl="8" w:tplc="8390C9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F1DF0"/>
    <w:multiLevelType w:val="hybridMultilevel"/>
    <w:tmpl w:val="4D0E6530"/>
    <w:lvl w:ilvl="0" w:tplc="EEEEA62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AF"/>
    <w:rsid w:val="000143FC"/>
    <w:rsid w:val="00046FBD"/>
    <w:rsid w:val="00096A97"/>
    <w:rsid w:val="000A5AAB"/>
    <w:rsid w:val="000A612A"/>
    <w:rsid w:val="000B4DC0"/>
    <w:rsid w:val="000D3000"/>
    <w:rsid w:val="000E2491"/>
    <w:rsid w:val="00103FE1"/>
    <w:rsid w:val="00115F31"/>
    <w:rsid w:val="0012594D"/>
    <w:rsid w:val="00127C9A"/>
    <w:rsid w:val="0013209E"/>
    <w:rsid w:val="00144838"/>
    <w:rsid w:val="00171CAF"/>
    <w:rsid w:val="001C6539"/>
    <w:rsid w:val="001D5332"/>
    <w:rsid w:val="0023440B"/>
    <w:rsid w:val="00266A43"/>
    <w:rsid w:val="002A78D9"/>
    <w:rsid w:val="002C5C2E"/>
    <w:rsid w:val="002D79EE"/>
    <w:rsid w:val="002E64ED"/>
    <w:rsid w:val="00301094"/>
    <w:rsid w:val="00316BAC"/>
    <w:rsid w:val="00320F47"/>
    <w:rsid w:val="003A0BB5"/>
    <w:rsid w:val="003A3D61"/>
    <w:rsid w:val="004066B1"/>
    <w:rsid w:val="00411E72"/>
    <w:rsid w:val="00440771"/>
    <w:rsid w:val="004459B4"/>
    <w:rsid w:val="00467A0D"/>
    <w:rsid w:val="004B3199"/>
    <w:rsid w:val="004C0B93"/>
    <w:rsid w:val="004C167C"/>
    <w:rsid w:val="004C5F9A"/>
    <w:rsid w:val="004D5CD2"/>
    <w:rsid w:val="00577B56"/>
    <w:rsid w:val="005B1A49"/>
    <w:rsid w:val="005B4BB6"/>
    <w:rsid w:val="005E2B4E"/>
    <w:rsid w:val="0061070B"/>
    <w:rsid w:val="00631D9F"/>
    <w:rsid w:val="0065721B"/>
    <w:rsid w:val="00677426"/>
    <w:rsid w:val="0068322F"/>
    <w:rsid w:val="006A4B39"/>
    <w:rsid w:val="006B1E62"/>
    <w:rsid w:val="006C04C9"/>
    <w:rsid w:val="006C5515"/>
    <w:rsid w:val="00761E87"/>
    <w:rsid w:val="0077085B"/>
    <w:rsid w:val="007840E0"/>
    <w:rsid w:val="007A114F"/>
    <w:rsid w:val="007B3101"/>
    <w:rsid w:val="007B68BA"/>
    <w:rsid w:val="007B7F27"/>
    <w:rsid w:val="007F7D94"/>
    <w:rsid w:val="00802A94"/>
    <w:rsid w:val="00803B59"/>
    <w:rsid w:val="00813AB6"/>
    <w:rsid w:val="008359BB"/>
    <w:rsid w:val="00860435"/>
    <w:rsid w:val="00860C4E"/>
    <w:rsid w:val="00874727"/>
    <w:rsid w:val="008E3ACE"/>
    <w:rsid w:val="009017DA"/>
    <w:rsid w:val="00907E75"/>
    <w:rsid w:val="00930254"/>
    <w:rsid w:val="0097331E"/>
    <w:rsid w:val="00977829"/>
    <w:rsid w:val="00992175"/>
    <w:rsid w:val="009E3120"/>
    <w:rsid w:val="00A0643E"/>
    <w:rsid w:val="00A35681"/>
    <w:rsid w:val="00A923B9"/>
    <w:rsid w:val="00AC29CB"/>
    <w:rsid w:val="00AF2C6C"/>
    <w:rsid w:val="00B04C49"/>
    <w:rsid w:val="00B1310D"/>
    <w:rsid w:val="00B14025"/>
    <w:rsid w:val="00B34491"/>
    <w:rsid w:val="00B76AD1"/>
    <w:rsid w:val="00B81E20"/>
    <w:rsid w:val="00C03C45"/>
    <w:rsid w:val="00C11812"/>
    <w:rsid w:val="00C37616"/>
    <w:rsid w:val="00C5060E"/>
    <w:rsid w:val="00C512E8"/>
    <w:rsid w:val="00C61363"/>
    <w:rsid w:val="00C62641"/>
    <w:rsid w:val="00C645DF"/>
    <w:rsid w:val="00C75E08"/>
    <w:rsid w:val="00C868B2"/>
    <w:rsid w:val="00CC0923"/>
    <w:rsid w:val="00CC498F"/>
    <w:rsid w:val="00CE2553"/>
    <w:rsid w:val="00CE533C"/>
    <w:rsid w:val="00CF6FFF"/>
    <w:rsid w:val="00D36E95"/>
    <w:rsid w:val="00D90160"/>
    <w:rsid w:val="00DF19BC"/>
    <w:rsid w:val="00E036C4"/>
    <w:rsid w:val="00E24B98"/>
    <w:rsid w:val="00E25690"/>
    <w:rsid w:val="00E5682D"/>
    <w:rsid w:val="00E7657B"/>
    <w:rsid w:val="00E878F3"/>
    <w:rsid w:val="00E87964"/>
    <w:rsid w:val="00E9028A"/>
    <w:rsid w:val="00E917D8"/>
    <w:rsid w:val="00E93264"/>
    <w:rsid w:val="00E96CA8"/>
    <w:rsid w:val="00E96E2E"/>
    <w:rsid w:val="00EE0FBB"/>
    <w:rsid w:val="00EE2575"/>
    <w:rsid w:val="00EE646E"/>
    <w:rsid w:val="00EF0DDE"/>
    <w:rsid w:val="00F15344"/>
    <w:rsid w:val="00F245E1"/>
    <w:rsid w:val="00F7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C7487-C67F-4012-A595-23D33B8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9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71CA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71CA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71CA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71CA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71CA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71CA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71CA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71CA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171CA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71CA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171CA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71CA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171CA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71CA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171CA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71CA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71CA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71CAF"/>
    <w:pPr>
      <w:ind w:left="720"/>
      <w:contextualSpacing/>
    </w:pPr>
  </w:style>
  <w:style w:type="paragraph" w:styleId="a4">
    <w:name w:val="No Spacing"/>
    <w:uiPriority w:val="1"/>
    <w:qFormat/>
    <w:rsid w:val="00171CA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71CA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71CA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71CAF"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sid w:val="00171CA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1CA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1CA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71CA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71CA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71CA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171CAF"/>
  </w:style>
  <w:style w:type="paragraph" w:customStyle="1" w:styleId="10">
    <w:name w:val="Нижний колонтитул1"/>
    <w:basedOn w:val="a"/>
    <w:link w:val="CaptionChar"/>
    <w:uiPriority w:val="99"/>
    <w:unhideWhenUsed/>
    <w:rsid w:val="00171CA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71CAF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171CA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71CAF"/>
  </w:style>
  <w:style w:type="table" w:customStyle="1" w:styleId="TableGridLight">
    <w:name w:val="Table Grid Light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71CA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71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171CA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71CA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171CAF"/>
    <w:rPr>
      <w:sz w:val="18"/>
    </w:rPr>
  </w:style>
  <w:style w:type="character" w:styleId="ae">
    <w:name w:val="footnote reference"/>
    <w:basedOn w:val="a0"/>
    <w:uiPriority w:val="99"/>
    <w:unhideWhenUsed/>
    <w:rsid w:val="00171CA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171CAF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171CAF"/>
    <w:rPr>
      <w:sz w:val="20"/>
    </w:rPr>
  </w:style>
  <w:style w:type="character" w:styleId="af1">
    <w:name w:val="endnote reference"/>
    <w:basedOn w:val="a0"/>
    <w:uiPriority w:val="99"/>
    <w:semiHidden/>
    <w:unhideWhenUsed/>
    <w:rsid w:val="00171CA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71CAF"/>
    <w:pPr>
      <w:spacing w:after="57"/>
    </w:pPr>
  </w:style>
  <w:style w:type="paragraph" w:styleId="22">
    <w:name w:val="toc 2"/>
    <w:basedOn w:val="a"/>
    <w:next w:val="a"/>
    <w:uiPriority w:val="39"/>
    <w:unhideWhenUsed/>
    <w:rsid w:val="00171CA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1CA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1CA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1CA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1CA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1CA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1CA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1CAF"/>
    <w:pPr>
      <w:spacing w:after="57"/>
      <w:ind w:left="2268"/>
    </w:pPr>
  </w:style>
  <w:style w:type="paragraph" w:styleId="af2">
    <w:name w:val="TOC Heading"/>
    <w:uiPriority w:val="39"/>
    <w:unhideWhenUsed/>
    <w:rsid w:val="00171CAF"/>
  </w:style>
  <w:style w:type="paragraph" w:styleId="af3">
    <w:name w:val="table of figures"/>
    <w:basedOn w:val="a"/>
    <w:next w:val="a"/>
    <w:uiPriority w:val="99"/>
    <w:unhideWhenUsed/>
    <w:rsid w:val="00171CAF"/>
  </w:style>
  <w:style w:type="paragraph" w:customStyle="1" w:styleId="111">
    <w:name w:val="Заголовок 11"/>
    <w:basedOn w:val="a"/>
    <w:next w:val="a"/>
    <w:link w:val="13"/>
    <w:qFormat/>
    <w:rsid w:val="00171CA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customStyle="1" w:styleId="13">
    <w:name w:val="Заголовок 1 Знак"/>
    <w:basedOn w:val="a0"/>
    <w:link w:val="111"/>
    <w:rsid w:val="00171CA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C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rsid w:val="00171CAF"/>
    <w:rPr>
      <w:lang w:val="ru-RU"/>
    </w:rPr>
  </w:style>
  <w:style w:type="paragraph" w:customStyle="1" w:styleId="Default">
    <w:name w:val="Default"/>
    <w:rsid w:val="00171CA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gncenter">
    <w:name w:val="align_center"/>
    <w:basedOn w:val="a"/>
    <w:rsid w:val="00171CAF"/>
    <w:pPr>
      <w:spacing w:before="100" w:beforeAutospacing="1" w:after="100" w:afterAutospacing="1"/>
    </w:pPr>
    <w:rPr>
      <w:sz w:val="24"/>
    </w:rPr>
  </w:style>
  <w:style w:type="paragraph" w:customStyle="1" w:styleId="ConsPlusTitlePage">
    <w:name w:val="ConsPlusTitlePage"/>
    <w:rsid w:val="00171CAF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f6">
    <w:name w:val="Table Grid"/>
    <w:basedOn w:val="a1"/>
    <w:uiPriority w:val="59"/>
    <w:rsid w:val="00171C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rsid w:val="00171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paragraph" w:customStyle="1" w:styleId="docdata">
    <w:name w:val="docdata"/>
    <w:aliases w:val="docy,v5,1709,bqiaagaaeyqcaaagiaiaaamubgaabsigaaaaaaaaaaaaaaaaaaaaaaaaaaaaaaaaaaaaaaaaaaaaaaaaaaaaaaaaaaaaaaaaaaaaaaaaaaaaaaaaaaaaaaaaaaaaaaaaaaaaaaaaaaaaaaaaaaaaaaaaaaaaaaaaaaaaaaaaaaaaaaaaaaaaaaaaaaaaaaaaaaaaaaaaaaaaaaaaaaaaaaaaaaaaaaaaaaaaaaaa"/>
    <w:basedOn w:val="a"/>
    <w:rsid w:val="004C167C"/>
    <w:pPr>
      <w:spacing w:before="100" w:beforeAutospacing="1" w:after="100" w:afterAutospacing="1"/>
    </w:pPr>
    <w:rPr>
      <w:sz w:val="24"/>
    </w:rPr>
  </w:style>
  <w:style w:type="paragraph" w:styleId="af7">
    <w:name w:val="Normal (Web)"/>
    <w:basedOn w:val="a"/>
    <w:uiPriority w:val="99"/>
    <w:unhideWhenUsed/>
    <w:rsid w:val="004C167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BC9B-7C69-4B13-AB46-170C234E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13</cp:revision>
  <cp:lastPrinted>2024-02-08T07:44:00Z</cp:lastPrinted>
  <dcterms:created xsi:type="dcterms:W3CDTF">2024-02-05T05:43:00Z</dcterms:created>
  <dcterms:modified xsi:type="dcterms:W3CDTF">2024-02-14T13:31:00Z</dcterms:modified>
</cp:coreProperties>
</file>