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F" w:rsidRDefault="003E204F" w:rsidP="003E204F">
      <w:pPr>
        <w:jc w:val="center"/>
      </w:pPr>
      <w:r>
        <w:rPr>
          <w:noProof/>
          <w:szCs w:val="20"/>
        </w:rPr>
        <w:drawing>
          <wp:inline distT="0" distB="0" distL="0" distR="0">
            <wp:extent cx="790575" cy="1000125"/>
            <wp:effectExtent l="19050" t="0" r="9525" b="0"/>
            <wp:docPr id="1" name="Рисунок 1"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р п"/>
                    <pic:cNvPicPr>
                      <a:picLocks noChangeAspect="1" noChangeArrowheads="1"/>
                    </pic:cNvPicPr>
                  </pic:nvPicPr>
                  <pic:blipFill>
                    <a:blip r:embed="rId6"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3E204F" w:rsidRDefault="003E204F" w:rsidP="003E204F"/>
    <w:p w:rsidR="003E204F" w:rsidRDefault="003E204F" w:rsidP="003E204F">
      <w:pPr>
        <w:jc w:val="center"/>
        <w:rPr>
          <w:b/>
          <w:spacing w:val="20"/>
          <w:sz w:val="36"/>
        </w:rPr>
      </w:pPr>
      <w:r>
        <w:rPr>
          <w:b/>
          <w:spacing w:val="20"/>
          <w:sz w:val="36"/>
        </w:rPr>
        <w:t>Совет депутатов городского округа Серпухов</w:t>
      </w:r>
    </w:p>
    <w:p w:rsidR="003E204F" w:rsidRDefault="003E204F" w:rsidP="003E204F">
      <w:pPr>
        <w:jc w:val="center"/>
      </w:pPr>
      <w:r>
        <w:rPr>
          <w:b/>
          <w:spacing w:val="20"/>
          <w:sz w:val="32"/>
        </w:rPr>
        <w:t>Московской области</w:t>
      </w:r>
    </w:p>
    <w:p w:rsidR="003E204F" w:rsidRDefault="003E204F" w:rsidP="003E204F">
      <w:pPr>
        <w:pBdr>
          <w:bottom w:val="single" w:sz="18" w:space="1" w:color="auto"/>
        </w:pBdr>
      </w:pPr>
    </w:p>
    <w:p w:rsidR="003E204F" w:rsidRDefault="003E204F" w:rsidP="003E204F">
      <w:pPr>
        <w:ind w:firstLine="709"/>
      </w:pPr>
    </w:p>
    <w:p w:rsidR="003E204F" w:rsidRDefault="003E204F" w:rsidP="003E204F">
      <w:pPr>
        <w:pStyle w:val="1"/>
      </w:pPr>
      <w:r>
        <w:t>РЕШЕНИЕ</w:t>
      </w:r>
    </w:p>
    <w:tbl>
      <w:tblPr>
        <w:tblW w:w="0" w:type="auto"/>
        <w:tblLook w:val="0000" w:firstRow="0" w:lastRow="0" w:firstColumn="0" w:lastColumn="0" w:noHBand="0" w:noVBand="0"/>
      </w:tblPr>
      <w:tblGrid>
        <w:gridCol w:w="4219"/>
        <w:gridCol w:w="992"/>
        <w:gridCol w:w="3241"/>
      </w:tblGrid>
      <w:tr w:rsidR="003E204F" w:rsidTr="00605C51">
        <w:trPr>
          <w:gridAfter w:val="1"/>
          <w:wAfter w:w="3241" w:type="dxa"/>
          <w:trHeight w:val="211"/>
        </w:trPr>
        <w:tc>
          <w:tcPr>
            <w:tcW w:w="5211" w:type="dxa"/>
            <w:gridSpan w:val="2"/>
            <w:tcBorders>
              <w:bottom w:val="single" w:sz="4" w:space="0" w:color="auto"/>
            </w:tcBorders>
          </w:tcPr>
          <w:p w:rsidR="003E204F" w:rsidRDefault="003E204F" w:rsidP="00E662F2">
            <w:pPr>
              <w:rPr>
                <w:szCs w:val="28"/>
              </w:rPr>
            </w:pPr>
            <w:r>
              <w:rPr>
                <w:szCs w:val="28"/>
              </w:rPr>
              <w:t xml:space="preserve">№   </w:t>
            </w:r>
            <w:r w:rsidR="00E662F2">
              <w:rPr>
                <w:szCs w:val="28"/>
              </w:rPr>
              <w:t>253/29</w:t>
            </w:r>
            <w:r>
              <w:rPr>
                <w:szCs w:val="28"/>
              </w:rPr>
              <w:t xml:space="preserve">  от  </w:t>
            </w:r>
            <w:r w:rsidR="00E662F2">
              <w:rPr>
                <w:szCs w:val="28"/>
              </w:rPr>
              <w:t>31.01.2018</w:t>
            </w:r>
            <w:r>
              <w:rPr>
                <w:szCs w:val="28"/>
              </w:rPr>
              <w:t xml:space="preserve"> </w:t>
            </w:r>
          </w:p>
        </w:tc>
      </w:tr>
      <w:tr w:rsidR="00026758" w:rsidRPr="00026758" w:rsidTr="006D6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61"/>
        </w:trPr>
        <w:tc>
          <w:tcPr>
            <w:tcW w:w="4219" w:type="dxa"/>
            <w:tcBorders>
              <w:top w:val="nil"/>
              <w:left w:val="nil"/>
              <w:bottom w:val="nil"/>
              <w:right w:val="nil"/>
            </w:tcBorders>
            <w:shd w:val="clear" w:color="auto" w:fill="auto"/>
            <w:hideMark/>
          </w:tcPr>
          <w:p w:rsidR="00DB053C" w:rsidRDefault="00DB053C" w:rsidP="00026758">
            <w:pPr>
              <w:autoSpaceDE w:val="0"/>
              <w:autoSpaceDN w:val="0"/>
              <w:adjustRightInd w:val="0"/>
              <w:jc w:val="both"/>
              <w:rPr>
                <w:szCs w:val="28"/>
              </w:rPr>
            </w:pPr>
          </w:p>
          <w:p w:rsidR="00026758" w:rsidRPr="00026758" w:rsidRDefault="00026758" w:rsidP="00026758">
            <w:pPr>
              <w:autoSpaceDE w:val="0"/>
              <w:autoSpaceDN w:val="0"/>
              <w:adjustRightInd w:val="0"/>
              <w:jc w:val="both"/>
              <w:rPr>
                <w:szCs w:val="28"/>
              </w:rPr>
            </w:pPr>
            <w:r w:rsidRPr="00026758">
              <w:rPr>
                <w:szCs w:val="28"/>
              </w:rPr>
              <w:t xml:space="preserve">О внесении изменений в </w:t>
            </w:r>
            <w:r w:rsidR="00186AD8">
              <w:rPr>
                <w:szCs w:val="28"/>
              </w:rPr>
              <w:t>Положение о муниц</w:t>
            </w:r>
            <w:r w:rsidR="00A2097A">
              <w:rPr>
                <w:szCs w:val="28"/>
              </w:rPr>
              <w:t xml:space="preserve">ипальной службе в муниципальном </w:t>
            </w:r>
            <w:r w:rsidR="00186AD8">
              <w:rPr>
                <w:szCs w:val="28"/>
              </w:rPr>
              <w:t>образовании</w:t>
            </w:r>
            <w:r w:rsidR="00186AD8" w:rsidRPr="00026758">
              <w:rPr>
                <w:szCs w:val="28"/>
              </w:rPr>
              <w:t xml:space="preserve"> </w:t>
            </w:r>
            <w:r w:rsidR="00186AD8">
              <w:rPr>
                <w:szCs w:val="28"/>
              </w:rPr>
              <w:t>«Г</w:t>
            </w:r>
            <w:r w:rsidR="00186AD8" w:rsidRPr="00026758">
              <w:rPr>
                <w:szCs w:val="28"/>
              </w:rPr>
              <w:t>ород</w:t>
            </w:r>
            <w:r w:rsidR="00186AD8">
              <w:rPr>
                <w:szCs w:val="28"/>
              </w:rPr>
              <w:t xml:space="preserve">ской округ </w:t>
            </w:r>
            <w:r w:rsidR="00186AD8" w:rsidRPr="00026758">
              <w:rPr>
                <w:szCs w:val="28"/>
              </w:rPr>
              <w:t>Серпухов Московской области»</w:t>
            </w:r>
            <w:r w:rsidR="00186AD8">
              <w:rPr>
                <w:szCs w:val="28"/>
              </w:rPr>
              <w:t xml:space="preserve">, </w:t>
            </w:r>
            <w:r w:rsidR="00A2097A">
              <w:rPr>
                <w:szCs w:val="28"/>
              </w:rPr>
              <w:t xml:space="preserve">  </w:t>
            </w:r>
            <w:r w:rsidR="00186AD8">
              <w:rPr>
                <w:szCs w:val="28"/>
              </w:rPr>
              <w:t xml:space="preserve"> утвержденное </w:t>
            </w:r>
            <w:r w:rsidR="006D6EDE">
              <w:rPr>
                <w:szCs w:val="28"/>
              </w:rPr>
              <w:t xml:space="preserve"> </w:t>
            </w:r>
            <w:r w:rsidRPr="00026758">
              <w:rPr>
                <w:szCs w:val="28"/>
              </w:rPr>
              <w:t>решение</w:t>
            </w:r>
            <w:r w:rsidR="00186AD8">
              <w:rPr>
                <w:szCs w:val="28"/>
              </w:rPr>
              <w:t>м</w:t>
            </w:r>
            <w:r w:rsidRPr="00026758">
              <w:rPr>
                <w:szCs w:val="28"/>
              </w:rPr>
              <w:t xml:space="preserve"> Совета депутатов города  Серпухова </w:t>
            </w:r>
            <w:r w:rsidR="00A2097A">
              <w:rPr>
                <w:szCs w:val="28"/>
              </w:rPr>
              <w:t xml:space="preserve">  </w:t>
            </w:r>
            <w:r w:rsidRPr="00026758">
              <w:rPr>
                <w:szCs w:val="28"/>
              </w:rPr>
              <w:t>от</w:t>
            </w:r>
            <w:r w:rsidR="00A2097A">
              <w:rPr>
                <w:szCs w:val="28"/>
              </w:rPr>
              <w:t xml:space="preserve">  </w:t>
            </w:r>
            <w:r w:rsidRPr="00026758">
              <w:rPr>
                <w:szCs w:val="28"/>
              </w:rPr>
              <w:t xml:space="preserve"> </w:t>
            </w:r>
            <w:r w:rsidR="00DB053C">
              <w:rPr>
                <w:szCs w:val="28"/>
              </w:rPr>
              <w:t>05</w:t>
            </w:r>
            <w:r w:rsidRPr="00026758">
              <w:rPr>
                <w:szCs w:val="28"/>
              </w:rPr>
              <w:t>.10.201</w:t>
            </w:r>
            <w:r w:rsidR="00DB053C">
              <w:rPr>
                <w:szCs w:val="28"/>
              </w:rPr>
              <w:t xml:space="preserve">6 </w:t>
            </w:r>
            <w:r w:rsidR="00A2097A">
              <w:rPr>
                <w:szCs w:val="28"/>
              </w:rPr>
              <w:t xml:space="preserve">   </w:t>
            </w:r>
            <w:r w:rsidR="00DB053C">
              <w:rPr>
                <w:szCs w:val="28"/>
              </w:rPr>
              <w:t>№ 12</w:t>
            </w:r>
            <w:r w:rsidR="002400D8">
              <w:rPr>
                <w:szCs w:val="28"/>
              </w:rPr>
              <w:t>3</w:t>
            </w:r>
            <w:r w:rsidRPr="00026758">
              <w:rPr>
                <w:szCs w:val="28"/>
              </w:rPr>
              <w:t>/</w:t>
            </w:r>
            <w:r w:rsidR="00DB053C">
              <w:rPr>
                <w:szCs w:val="28"/>
              </w:rPr>
              <w:t>14</w:t>
            </w:r>
            <w:r w:rsidRPr="00026758">
              <w:rPr>
                <w:szCs w:val="28"/>
              </w:rPr>
              <w:t xml:space="preserve"> </w:t>
            </w:r>
          </w:p>
          <w:p w:rsidR="00026758" w:rsidRDefault="00026758" w:rsidP="00026758">
            <w:pPr>
              <w:autoSpaceDE w:val="0"/>
              <w:autoSpaceDN w:val="0"/>
              <w:adjustRightInd w:val="0"/>
              <w:jc w:val="both"/>
              <w:rPr>
                <w:szCs w:val="28"/>
                <w:lang w:eastAsia="en-US"/>
              </w:rPr>
            </w:pPr>
          </w:p>
          <w:p w:rsidR="00DB053C" w:rsidRPr="00026758" w:rsidRDefault="00DB053C" w:rsidP="00026758">
            <w:pPr>
              <w:autoSpaceDE w:val="0"/>
              <w:autoSpaceDN w:val="0"/>
              <w:adjustRightInd w:val="0"/>
              <w:jc w:val="both"/>
              <w:rPr>
                <w:szCs w:val="28"/>
                <w:lang w:eastAsia="en-US"/>
              </w:rPr>
            </w:pPr>
          </w:p>
        </w:tc>
        <w:tc>
          <w:tcPr>
            <w:tcW w:w="4233" w:type="dxa"/>
            <w:gridSpan w:val="2"/>
            <w:tcBorders>
              <w:top w:val="nil"/>
              <w:left w:val="nil"/>
              <w:bottom w:val="nil"/>
              <w:right w:val="nil"/>
            </w:tcBorders>
            <w:shd w:val="clear" w:color="auto" w:fill="auto"/>
          </w:tcPr>
          <w:p w:rsidR="00026758" w:rsidRPr="00026758" w:rsidRDefault="00026758" w:rsidP="00026758">
            <w:pPr>
              <w:autoSpaceDE w:val="0"/>
              <w:autoSpaceDN w:val="0"/>
              <w:adjustRightInd w:val="0"/>
              <w:rPr>
                <w:szCs w:val="28"/>
                <w:lang w:eastAsia="en-US"/>
              </w:rPr>
            </w:pPr>
          </w:p>
          <w:p w:rsidR="00026758" w:rsidRPr="00026758" w:rsidRDefault="00026758" w:rsidP="00026758">
            <w:pPr>
              <w:autoSpaceDE w:val="0"/>
              <w:autoSpaceDN w:val="0"/>
              <w:adjustRightInd w:val="0"/>
              <w:rPr>
                <w:szCs w:val="28"/>
                <w:lang w:eastAsia="en-US"/>
              </w:rPr>
            </w:pPr>
          </w:p>
        </w:tc>
      </w:tr>
    </w:tbl>
    <w:p w:rsidR="00026758" w:rsidRPr="00026758" w:rsidRDefault="00026758" w:rsidP="00736BC9">
      <w:pPr>
        <w:widowControl w:val="0"/>
        <w:autoSpaceDE w:val="0"/>
        <w:autoSpaceDN w:val="0"/>
        <w:adjustRightInd w:val="0"/>
        <w:ind w:firstLine="540"/>
        <w:jc w:val="both"/>
        <w:rPr>
          <w:szCs w:val="28"/>
        </w:rPr>
      </w:pPr>
      <w:proofErr w:type="gramStart"/>
      <w:r w:rsidRPr="00026758">
        <w:rPr>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Московской     области   от    25.12.2007 № 137/2007-ОЗ «О муниципальной службе в Московской области», Уставом муниципального образования «Городской округ Серпухов Московской области»,  Совет депутатов город</w:t>
      </w:r>
      <w:r w:rsidR="00DB053C">
        <w:rPr>
          <w:szCs w:val="28"/>
        </w:rPr>
        <w:t xml:space="preserve">ского округа </w:t>
      </w:r>
      <w:r w:rsidRPr="00026758">
        <w:rPr>
          <w:szCs w:val="28"/>
        </w:rPr>
        <w:t xml:space="preserve"> Серпухов</w:t>
      </w:r>
      <w:proofErr w:type="gramEnd"/>
    </w:p>
    <w:p w:rsidR="00026758" w:rsidRPr="00026758" w:rsidRDefault="00026758" w:rsidP="00026758">
      <w:pPr>
        <w:widowControl w:val="0"/>
        <w:autoSpaceDE w:val="0"/>
        <w:autoSpaceDN w:val="0"/>
        <w:adjustRightInd w:val="0"/>
        <w:ind w:firstLine="540"/>
        <w:jc w:val="both"/>
        <w:rPr>
          <w:szCs w:val="28"/>
        </w:rPr>
      </w:pPr>
    </w:p>
    <w:p w:rsidR="00026758" w:rsidRPr="00026758" w:rsidRDefault="00026758" w:rsidP="00026758">
      <w:pPr>
        <w:widowControl w:val="0"/>
        <w:autoSpaceDE w:val="0"/>
        <w:autoSpaceDN w:val="0"/>
        <w:adjustRightInd w:val="0"/>
        <w:ind w:firstLine="540"/>
        <w:jc w:val="center"/>
        <w:rPr>
          <w:szCs w:val="28"/>
        </w:rPr>
      </w:pPr>
      <w:r w:rsidRPr="00026758">
        <w:rPr>
          <w:szCs w:val="28"/>
        </w:rPr>
        <w:t>решил:</w:t>
      </w:r>
    </w:p>
    <w:p w:rsidR="00DB053C" w:rsidRPr="00026758" w:rsidRDefault="00DB053C" w:rsidP="00026758">
      <w:pPr>
        <w:autoSpaceDE w:val="0"/>
        <w:autoSpaceDN w:val="0"/>
        <w:adjustRightInd w:val="0"/>
        <w:jc w:val="both"/>
        <w:rPr>
          <w:szCs w:val="28"/>
        </w:rPr>
      </w:pPr>
    </w:p>
    <w:p w:rsidR="00026758" w:rsidRPr="00026758" w:rsidRDefault="00990579" w:rsidP="00A2097A">
      <w:pPr>
        <w:autoSpaceDE w:val="0"/>
        <w:autoSpaceDN w:val="0"/>
        <w:adjustRightInd w:val="0"/>
        <w:jc w:val="both"/>
        <w:rPr>
          <w:szCs w:val="28"/>
        </w:rPr>
      </w:pPr>
      <w:r>
        <w:rPr>
          <w:szCs w:val="28"/>
        </w:rPr>
        <w:t xml:space="preserve">        </w:t>
      </w:r>
      <w:r w:rsidR="00026758" w:rsidRPr="00026758">
        <w:rPr>
          <w:szCs w:val="28"/>
        </w:rPr>
        <w:t xml:space="preserve">1. Внести в </w:t>
      </w:r>
      <w:r w:rsidR="00A2097A" w:rsidRPr="00A2097A">
        <w:rPr>
          <w:szCs w:val="28"/>
        </w:rPr>
        <w:t>Положение о муниципальной службе в муниципальном образовании «Городской округ Серпухов Москов</w:t>
      </w:r>
      <w:r w:rsidR="00A2097A">
        <w:rPr>
          <w:szCs w:val="28"/>
        </w:rPr>
        <w:t xml:space="preserve">ской области»,    утвержденное </w:t>
      </w:r>
      <w:r w:rsidR="00A2097A" w:rsidRPr="00A2097A">
        <w:rPr>
          <w:szCs w:val="28"/>
        </w:rPr>
        <w:t>решением Совета депутатов города  Серпухова   от   05.10.2016    № 123/14</w:t>
      </w:r>
      <w:r w:rsidR="006B51C0">
        <w:rPr>
          <w:szCs w:val="28"/>
        </w:rPr>
        <w:t>,</w:t>
      </w:r>
      <w:r w:rsidR="00A2097A" w:rsidRPr="00A2097A">
        <w:rPr>
          <w:szCs w:val="28"/>
        </w:rPr>
        <w:t xml:space="preserve"> </w:t>
      </w:r>
      <w:r w:rsidR="00026758" w:rsidRPr="00026758">
        <w:rPr>
          <w:szCs w:val="28"/>
        </w:rPr>
        <w:t xml:space="preserve"> следующие изменения:</w:t>
      </w:r>
    </w:p>
    <w:p w:rsidR="00026758" w:rsidRDefault="00990579" w:rsidP="00026758">
      <w:pPr>
        <w:jc w:val="both"/>
        <w:rPr>
          <w:szCs w:val="28"/>
        </w:rPr>
      </w:pPr>
      <w:r>
        <w:rPr>
          <w:szCs w:val="28"/>
        </w:rPr>
        <w:t xml:space="preserve">       </w:t>
      </w:r>
      <w:r w:rsidR="008F22F4">
        <w:rPr>
          <w:szCs w:val="28"/>
        </w:rPr>
        <w:t xml:space="preserve"> </w:t>
      </w:r>
      <w:r w:rsidR="00026758" w:rsidRPr="00026758">
        <w:rPr>
          <w:szCs w:val="28"/>
        </w:rPr>
        <w:t>1.</w:t>
      </w:r>
      <w:r w:rsidR="00DB053C">
        <w:rPr>
          <w:szCs w:val="28"/>
        </w:rPr>
        <w:t xml:space="preserve">1 </w:t>
      </w:r>
      <w:r w:rsidR="002400D8">
        <w:rPr>
          <w:szCs w:val="28"/>
        </w:rPr>
        <w:t>раздел 6</w:t>
      </w:r>
      <w:r w:rsidR="00186AD8">
        <w:rPr>
          <w:szCs w:val="28"/>
        </w:rPr>
        <w:t xml:space="preserve"> Положения</w:t>
      </w:r>
      <w:r w:rsidR="00026758" w:rsidRPr="00026758">
        <w:rPr>
          <w:szCs w:val="28"/>
        </w:rPr>
        <w:t xml:space="preserve"> изложить  в  </w:t>
      </w:r>
      <w:r w:rsidR="00A2097A">
        <w:rPr>
          <w:szCs w:val="28"/>
        </w:rPr>
        <w:t xml:space="preserve">следующей </w:t>
      </w:r>
      <w:r w:rsidR="00026758" w:rsidRPr="00026758">
        <w:rPr>
          <w:szCs w:val="28"/>
        </w:rPr>
        <w:t xml:space="preserve"> </w:t>
      </w:r>
      <w:r w:rsidR="00A2097A">
        <w:rPr>
          <w:szCs w:val="28"/>
        </w:rPr>
        <w:t>редакции:</w:t>
      </w:r>
    </w:p>
    <w:p w:rsidR="00990579" w:rsidRPr="00990579" w:rsidRDefault="00990579" w:rsidP="00990579">
      <w:pPr>
        <w:jc w:val="both"/>
        <w:rPr>
          <w:szCs w:val="28"/>
        </w:rPr>
      </w:pPr>
      <w:r>
        <w:rPr>
          <w:szCs w:val="28"/>
        </w:rPr>
        <w:t xml:space="preserve">       </w:t>
      </w:r>
      <w:r w:rsidR="008F22F4">
        <w:rPr>
          <w:szCs w:val="28"/>
        </w:rPr>
        <w:t xml:space="preserve">  </w:t>
      </w:r>
      <w:r>
        <w:rPr>
          <w:szCs w:val="28"/>
        </w:rPr>
        <w:t>«6</w:t>
      </w:r>
      <w:r w:rsidRPr="00990579">
        <w:rPr>
          <w:szCs w:val="28"/>
        </w:rPr>
        <w:t xml:space="preserve">. Квалификационные требования для замещения </w:t>
      </w:r>
      <w:r>
        <w:rPr>
          <w:szCs w:val="28"/>
        </w:rPr>
        <w:t>должностей муниципальной службы</w:t>
      </w:r>
      <w:r w:rsidR="006E296F">
        <w:rPr>
          <w:szCs w:val="28"/>
        </w:rPr>
        <w:t>.</w:t>
      </w:r>
    </w:p>
    <w:p w:rsidR="006E296F" w:rsidRDefault="006E296F" w:rsidP="006E296F">
      <w:pPr>
        <w:autoSpaceDE w:val="0"/>
        <w:autoSpaceDN w:val="0"/>
        <w:adjustRightInd w:val="0"/>
        <w:ind w:firstLine="539"/>
        <w:jc w:val="both"/>
        <w:rPr>
          <w:rFonts w:eastAsiaTheme="minorHAnsi"/>
          <w:szCs w:val="28"/>
          <w:lang w:eastAsia="en-US"/>
        </w:rPr>
      </w:pPr>
      <w:r>
        <w:rPr>
          <w:szCs w:val="28"/>
        </w:rPr>
        <w:t xml:space="preserve">  6.1.</w:t>
      </w:r>
      <w:r>
        <w:rPr>
          <w:rFonts w:eastAsiaTheme="minorHAnsi"/>
          <w:szCs w:val="28"/>
          <w:lang w:eastAsia="en-US"/>
        </w:rPr>
        <w:t xml:space="preserve"> Для замещения должности муниципальной службы требуется соответствие квалификационным требованиям:</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1) к уровню профессионального образования;</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2) к стажу муниципальной службы или работы по специальности, направлению подготовки;</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3) к знаниям и умениям, которые необходимы для исполнения должностных обязанностей;</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4) к специальности, направлению подготовки - при наличии соответствующего решения представителя нанимателя (работодателя).</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 xml:space="preserve">6.2.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w:t>
      </w:r>
      <w:r w:rsidR="006B51C0">
        <w:rPr>
          <w:rFonts w:eastAsiaTheme="minorHAnsi"/>
          <w:szCs w:val="28"/>
          <w:lang w:eastAsia="en-US"/>
        </w:rPr>
        <w:t>Положением</w:t>
      </w:r>
      <w:r>
        <w:rPr>
          <w:rFonts w:eastAsiaTheme="minorHAnsi"/>
          <w:szCs w:val="28"/>
          <w:lang w:eastAsia="en-US"/>
        </w:rPr>
        <w:t xml:space="preserve"> в соответствии с классификацией должностей муниципальной службы.</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 xml:space="preserve">6.3.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Pr>
          <w:rFonts w:eastAsiaTheme="minorHAnsi"/>
          <w:szCs w:val="28"/>
          <w:lang w:eastAsia="en-US"/>
        </w:rPr>
        <w:t>специалитета</w:t>
      </w:r>
      <w:proofErr w:type="spellEnd"/>
      <w:r>
        <w:rPr>
          <w:rFonts w:eastAsiaTheme="minorHAnsi"/>
          <w:szCs w:val="28"/>
          <w:lang w:eastAsia="en-US"/>
        </w:rPr>
        <w:t>, магистратуры.</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 xml:space="preserve">6.4.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Pr>
          <w:rFonts w:eastAsiaTheme="minorHAnsi"/>
          <w:szCs w:val="28"/>
          <w:lang w:eastAsia="en-US"/>
        </w:rPr>
        <w:t>специалитета</w:t>
      </w:r>
      <w:proofErr w:type="spellEnd"/>
      <w:r>
        <w:rPr>
          <w:rFonts w:eastAsiaTheme="minorHAnsi"/>
          <w:szCs w:val="28"/>
          <w:lang w:eastAsia="en-US"/>
        </w:rPr>
        <w:t>, магистратуры не применяется:</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 xml:space="preserve">2) к муниципальным служащим, имеющим высшее образование не выше </w:t>
      </w:r>
      <w:proofErr w:type="spellStart"/>
      <w:r>
        <w:rPr>
          <w:rFonts w:eastAsiaTheme="minorHAnsi"/>
          <w:szCs w:val="28"/>
          <w:lang w:eastAsia="en-US"/>
        </w:rPr>
        <w:t>бакалавриата</w:t>
      </w:r>
      <w:proofErr w:type="spellEnd"/>
      <w:r>
        <w:rPr>
          <w:rFonts w:eastAsiaTheme="minorHAnsi"/>
          <w:szCs w:val="28"/>
          <w:lang w:eastAsia="en-US"/>
        </w:rPr>
        <w:t>, назначенным на указанные должности до 1 июня 2017 года, в отношении замещаемых ими должностей муниципальной службы.</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6.5.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lastRenderedPageBreak/>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6E296F" w:rsidRDefault="006E296F" w:rsidP="006E296F">
      <w:pPr>
        <w:autoSpaceDE w:val="0"/>
        <w:autoSpaceDN w:val="0"/>
        <w:adjustRightInd w:val="0"/>
        <w:ind w:firstLine="539"/>
        <w:jc w:val="both"/>
        <w:rPr>
          <w:rFonts w:eastAsiaTheme="minorHAnsi"/>
          <w:szCs w:val="28"/>
          <w:lang w:eastAsia="en-US"/>
        </w:rPr>
      </w:pPr>
      <w:proofErr w:type="gramStart"/>
      <w:r>
        <w:rPr>
          <w:rFonts w:eastAsiaTheme="minorHAnsi"/>
          <w:szCs w:val="28"/>
          <w:lang w:eastAsia="en-US"/>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6E296F" w:rsidRDefault="006E296F" w:rsidP="006E296F">
      <w:pPr>
        <w:autoSpaceDE w:val="0"/>
        <w:autoSpaceDN w:val="0"/>
        <w:adjustRightInd w:val="0"/>
        <w:ind w:firstLine="539"/>
        <w:jc w:val="both"/>
        <w:rPr>
          <w:rFonts w:eastAsiaTheme="minorHAnsi"/>
          <w:szCs w:val="28"/>
          <w:lang w:eastAsia="en-US"/>
        </w:rPr>
      </w:pPr>
      <w:r>
        <w:rPr>
          <w:rFonts w:eastAsiaTheme="minorHAnsi"/>
          <w:szCs w:val="28"/>
          <w:lang w:eastAsia="en-US"/>
        </w:rPr>
        <w:t>3) ведущие, старшие и младшие должности муниципальной службы - без предъявления требований к стажу».</w:t>
      </w:r>
    </w:p>
    <w:p w:rsidR="00026758" w:rsidRPr="00026758" w:rsidRDefault="00026758" w:rsidP="001B4ADC">
      <w:pPr>
        <w:jc w:val="both"/>
        <w:rPr>
          <w:szCs w:val="28"/>
        </w:rPr>
      </w:pPr>
      <w:r w:rsidRPr="00026758">
        <w:rPr>
          <w:szCs w:val="28"/>
        </w:rPr>
        <w:tab/>
        <w:t xml:space="preserve">2. Направить  настоящее  решение  Главе  городского  округа  Серпухов </w:t>
      </w:r>
    </w:p>
    <w:p w:rsidR="00026758" w:rsidRPr="00026758" w:rsidRDefault="00A2097A" w:rsidP="00026758">
      <w:pPr>
        <w:jc w:val="both"/>
        <w:rPr>
          <w:szCs w:val="28"/>
        </w:rPr>
      </w:pPr>
      <w:r>
        <w:rPr>
          <w:szCs w:val="28"/>
        </w:rPr>
        <w:t>Д.В.</w:t>
      </w:r>
      <w:r w:rsidR="00573BFD" w:rsidRPr="00573BFD">
        <w:softHyphen/>
      </w:r>
      <w:r w:rsidR="00573BFD" w:rsidRPr="00573BFD">
        <w:softHyphen/>
      </w:r>
      <w:r w:rsidR="00FE0B3D">
        <w:t> </w:t>
      </w:r>
      <w:proofErr w:type="spellStart"/>
      <w:r w:rsidR="00026758" w:rsidRPr="00573BFD">
        <w:t>Жарикову</w:t>
      </w:r>
      <w:proofErr w:type="spellEnd"/>
      <w:r w:rsidR="00026758" w:rsidRPr="00026758">
        <w:rPr>
          <w:szCs w:val="28"/>
        </w:rPr>
        <w:t xml:space="preserve"> для подписания и официального опубликования (обнародования).</w:t>
      </w:r>
    </w:p>
    <w:p w:rsidR="00026758" w:rsidRPr="00026758" w:rsidRDefault="00026758" w:rsidP="00026758">
      <w:pPr>
        <w:jc w:val="both"/>
        <w:rPr>
          <w:bCs/>
          <w:szCs w:val="28"/>
          <w:shd w:val="clear" w:color="auto" w:fill="FFFFFF"/>
        </w:rPr>
      </w:pPr>
      <w:r w:rsidRPr="00026758">
        <w:rPr>
          <w:szCs w:val="28"/>
        </w:rPr>
        <w:tab/>
        <w:t xml:space="preserve">3. </w:t>
      </w:r>
      <w:proofErr w:type="gramStart"/>
      <w:r w:rsidRPr="00026758">
        <w:rPr>
          <w:szCs w:val="28"/>
        </w:rPr>
        <w:t>Контроль за</w:t>
      </w:r>
      <w:proofErr w:type="gramEnd"/>
      <w:r w:rsidRPr="00026758">
        <w:rPr>
          <w:szCs w:val="28"/>
        </w:rPr>
        <w:t xml:space="preserve"> выполнением настоящего решения возложить на постоянную депутатскую Комиссию </w:t>
      </w:r>
      <w:r w:rsidRPr="00026758">
        <w:rPr>
          <w:bCs/>
          <w:szCs w:val="28"/>
          <w:shd w:val="clear" w:color="auto" w:fill="FFFFFF"/>
        </w:rPr>
        <w:t>по нормотворчеству и организации депутатской деятельности, взаимодействию с общественными организациями и правоохранительными органами</w:t>
      </w:r>
      <w:r w:rsidRPr="00026758">
        <w:rPr>
          <w:szCs w:val="28"/>
        </w:rPr>
        <w:t xml:space="preserve"> (</w:t>
      </w:r>
      <w:proofErr w:type="spellStart"/>
      <w:r w:rsidRPr="00026758">
        <w:rPr>
          <w:bCs/>
          <w:szCs w:val="28"/>
          <w:shd w:val="clear" w:color="auto" w:fill="FFFFFF"/>
        </w:rPr>
        <w:t>Киблицки</w:t>
      </w:r>
      <w:proofErr w:type="spellEnd"/>
      <w:r w:rsidRPr="00026758">
        <w:rPr>
          <w:bCs/>
          <w:szCs w:val="28"/>
          <w:shd w:val="clear" w:color="auto" w:fill="FFFFFF"/>
        </w:rPr>
        <w:t xml:space="preserve"> Я.Й.).</w:t>
      </w:r>
    </w:p>
    <w:p w:rsidR="00DB053C" w:rsidRDefault="00026758" w:rsidP="00026758">
      <w:pPr>
        <w:jc w:val="both"/>
        <w:rPr>
          <w:bCs/>
          <w:szCs w:val="28"/>
          <w:shd w:val="clear" w:color="auto" w:fill="FFFFFF"/>
        </w:rPr>
      </w:pPr>
      <w:r w:rsidRPr="00026758">
        <w:rPr>
          <w:bCs/>
          <w:szCs w:val="28"/>
          <w:shd w:val="clear" w:color="auto" w:fill="FFFFFF"/>
        </w:rPr>
        <w:t xml:space="preserve">       </w:t>
      </w:r>
    </w:p>
    <w:p w:rsidR="00026758" w:rsidRPr="00026758" w:rsidRDefault="00DB053C" w:rsidP="00026758">
      <w:pPr>
        <w:jc w:val="both"/>
        <w:rPr>
          <w:szCs w:val="28"/>
        </w:rPr>
      </w:pPr>
      <w:r>
        <w:rPr>
          <w:bCs/>
          <w:szCs w:val="28"/>
          <w:shd w:val="clear" w:color="auto" w:fill="FFFFFF"/>
        </w:rPr>
        <w:t xml:space="preserve">        </w:t>
      </w:r>
      <w:r w:rsidR="00026758" w:rsidRPr="00026758">
        <w:rPr>
          <w:bCs/>
          <w:szCs w:val="28"/>
          <w:shd w:val="clear" w:color="auto" w:fill="FFFFFF"/>
        </w:rPr>
        <w:t xml:space="preserve"> </w:t>
      </w:r>
    </w:p>
    <w:p w:rsidR="00026758" w:rsidRPr="00026758" w:rsidRDefault="00026758" w:rsidP="00026758">
      <w:pPr>
        <w:autoSpaceDE w:val="0"/>
        <w:autoSpaceDN w:val="0"/>
        <w:adjustRightInd w:val="0"/>
        <w:jc w:val="both"/>
        <w:rPr>
          <w:szCs w:val="28"/>
        </w:rPr>
      </w:pPr>
    </w:p>
    <w:p w:rsidR="00026758" w:rsidRPr="00026758" w:rsidRDefault="00026758" w:rsidP="00026758">
      <w:pPr>
        <w:autoSpaceDE w:val="0"/>
        <w:autoSpaceDN w:val="0"/>
        <w:adjustRightInd w:val="0"/>
        <w:jc w:val="both"/>
        <w:rPr>
          <w:szCs w:val="28"/>
        </w:rPr>
      </w:pPr>
    </w:p>
    <w:p w:rsidR="00026758" w:rsidRPr="00026758" w:rsidRDefault="00026758" w:rsidP="00026758">
      <w:pPr>
        <w:autoSpaceDE w:val="0"/>
        <w:autoSpaceDN w:val="0"/>
        <w:adjustRightInd w:val="0"/>
        <w:jc w:val="both"/>
        <w:rPr>
          <w:szCs w:val="28"/>
        </w:rPr>
      </w:pPr>
      <w:r w:rsidRPr="00026758">
        <w:rPr>
          <w:szCs w:val="28"/>
        </w:rPr>
        <w:t xml:space="preserve">Председатель Совета депутатов </w:t>
      </w:r>
    </w:p>
    <w:p w:rsidR="00026758" w:rsidRPr="00026758" w:rsidRDefault="00026758" w:rsidP="00026758">
      <w:pPr>
        <w:widowControl w:val="0"/>
        <w:autoSpaceDE w:val="0"/>
        <w:autoSpaceDN w:val="0"/>
        <w:adjustRightInd w:val="0"/>
        <w:rPr>
          <w:szCs w:val="28"/>
        </w:rPr>
      </w:pPr>
      <w:r w:rsidRPr="00026758">
        <w:rPr>
          <w:szCs w:val="28"/>
        </w:rPr>
        <w:t xml:space="preserve">городского округа                                                          </w:t>
      </w:r>
      <w:r>
        <w:rPr>
          <w:szCs w:val="28"/>
        </w:rPr>
        <w:t xml:space="preserve">       </w:t>
      </w:r>
      <w:r w:rsidRPr="00026758">
        <w:rPr>
          <w:szCs w:val="28"/>
        </w:rPr>
        <w:t xml:space="preserve">            И. Н. Ермаков</w:t>
      </w:r>
    </w:p>
    <w:p w:rsidR="00026758" w:rsidRPr="00026758" w:rsidRDefault="00026758" w:rsidP="00026758">
      <w:pPr>
        <w:widowControl w:val="0"/>
        <w:autoSpaceDE w:val="0"/>
        <w:autoSpaceDN w:val="0"/>
        <w:adjustRightInd w:val="0"/>
        <w:rPr>
          <w:szCs w:val="28"/>
        </w:rPr>
      </w:pPr>
    </w:p>
    <w:p w:rsidR="00026758" w:rsidRPr="00026758" w:rsidRDefault="00026758" w:rsidP="00026758">
      <w:pPr>
        <w:widowControl w:val="0"/>
        <w:autoSpaceDE w:val="0"/>
        <w:autoSpaceDN w:val="0"/>
        <w:adjustRightInd w:val="0"/>
        <w:rPr>
          <w:szCs w:val="28"/>
        </w:rPr>
      </w:pPr>
    </w:p>
    <w:p w:rsidR="00026758" w:rsidRDefault="00026758" w:rsidP="00026758">
      <w:pPr>
        <w:widowControl w:val="0"/>
        <w:autoSpaceDE w:val="0"/>
        <w:autoSpaceDN w:val="0"/>
        <w:adjustRightInd w:val="0"/>
        <w:rPr>
          <w:szCs w:val="28"/>
        </w:rPr>
      </w:pPr>
      <w:r w:rsidRPr="00026758">
        <w:rPr>
          <w:szCs w:val="28"/>
        </w:rPr>
        <w:t xml:space="preserve">Глава городского округа                                                     </w:t>
      </w:r>
      <w:r>
        <w:rPr>
          <w:szCs w:val="28"/>
        </w:rPr>
        <w:t xml:space="preserve">         </w:t>
      </w:r>
      <w:r w:rsidRPr="00026758">
        <w:rPr>
          <w:szCs w:val="28"/>
        </w:rPr>
        <w:t xml:space="preserve">    Д. В. </w:t>
      </w:r>
      <w:proofErr w:type="spellStart"/>
      <w:r w:rsidRPr="00026758">
        <w:rPr>
          <w:szCs w:val="28"/>
        </w:rPr>
        <w:t>Жариков</w:t>
      </w:r>
      <w:proofErr w:type="spellEnd"/>
    </w:p>
    <w:p w:rsidR="00026758" w:rsidRDefault="00026758" w:rsidP="00026758">
      <w:pPr>
        <w:widowControl w:val="0"/>
        <w:autoSpaceDE w:val="0"/>
        <w:autoSpaceDN w:val="0"/>
        <w:adjustRightInd w:val="0"/>
        <w:rPr>
          <w:szCs w:val="28"/>
        </w:rPr>
      </w:pPr>
    </w:p>
    <w:p w:rsidR="00026758" w:rsidRDefault="00026758" w:rsidP="00026758">
      <w:pPr>
        <w:widowControl w:val="0"/>
        <w:autoSpaceDE w:val="0"/>
        <w:autoSpaceDN w:val="0"/>
        <w:adjustRightInd w:val="0"/>
        <w:rPr>
          <w:szCs w:val="28"/>
        </w:rPr>
      </w:pPr>
    </w:p>
    <w:p w:rsidR="00026758" w:rsidRDefault="00026758" w:rsidP="00026758">
      <w:pPr>
        <w:widowControl w:val="0"/>
        <w:autoSpaceDE w:val="0"/>
        <w:autoSpaceDN w:val="0"/>
        <w:adjustRightInd w:val="0"/>
        <w:rPr>
          <w:szCs w:val="28"/>
        </w:rPr>
      </w:pPr>
      <w:r>
        <w:rPr>
          <w:szCs w:val="28"/>
        </w:rPr>
        <w:t xml:space="preserve">Подписано Главой городского округа </w:t>
      </w:r>
    </w:p>
    <w:p w:rsidR="00026758" w:rsidRDefault="00813A87" w:rsidP="00026758">
      <w:pPr>
        <w:widowControl w:val="0"/>
        <w:autoSpaceDE w:val="0"/>
        <w:autoSpaceDN w:val="0"/>
        <w:adjustRightInd w:val="0"/>
        <w:rPr>
          <w:szCs w:val="28"/>
        </w:rPr>
      </w:pPr>
      <w:r>
        <w:rPr>
          <w:szCs w:val="28"/>
        </w:rPr>
        <w:t>05.02.2018</w:t>
      </w:r>
      <w:bookmarkStart w:id="0" w:name="_GoBack"/>
      <w:bookmarkEnd w:id="0"/>
    </w:p>
    <w:p w:rsidR="00026758" w:rsidRPr="00026758" w:rsidRDefault="00026758" w:rsidP="00026758">
      <w:pPr>
        <w:widowControl w:val="0"/>
        <w:autoSpaceDE w:val="0"/>
        <w:autoSpaceDN w:val="0"/>
        <w:adjustRightInd w:val="0"/>
        <w:rPr>
          <w:szCs w:val="28"/>
        </w:rPr>
      </w:pPr>
    </w:p>
    <w:p w:rsidR="003E204F" w:rsidRDefault="003E204F" w:rsidP="003E204F">
      <w:pPr>
        <w:jc w:val="both"/>
      </w:pPr>
    </w:p>
    <w:sectPr w:rsidR="003E204F" w:rsidSect="00B11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4F"/>
    <w:rsid w:val="00026758"/>
    <w:rsid w:val="00186AD8"/>
    <w:rsid w:val="001B4ADC"/>
    <w:rsid w:val="002400D8"/>
    <w:rsid w:val="003E204F"/>
    <w:rsid w:val="0056129C"/>
    <w:rsid w:val="00573BFD"/>
    <w:rsid w:val="00605C51"/>
    <w:rsid w:val="006B51C0"/>
    <w:rsid w:val="006D6EDE"/>
    <w:rsid w:val="006E296F"/>
    <w:rsid w:val="00736BC9"/>
    <w:rsid w:val="00781100"/>
    <w:rsid w:val="007F7088"/>
    <w:rsid w:val="00813A87"/>
    <w:rsid w:val="008F22F4"/>
    <w:rsid w:val="00990579"/>
    <w:rsid w:val="00A2097A"/>
    <w:rsid w:val="00B11767"/>
    <w:rsid w:val="00DB053C"/>
    <w:rsid w:val="00E662F2"/>
    <w:rsid w:val="00F85965"/>
    <w:rsid w:val="00FE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204F"/>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04F"/>
    <w:rPr>
      <w:rFonts w:ascii="Times New Roman" w:eastAsia="Times New Roman" w:hAnsi="Times New Roman" w:cs="Times New Roman"/>
      <w:b/>
      <w:bCs/>
      <w:spacing w:val="100"/>
      <w:sz w:val="40"/>
      <w:szCs w:val="44"/>
      <w:lang w:eastAsia="ru-RU"/>
    </w:rPr>
  </w:style>
  <w:style w:type="paragraph" w:styleId="a3">
    <w:name w:val="Balloon Text"/>
    <w:basedOn w:val="a"/>
    <w:link w:val="a4"/>
    <w:uiPriority w:val="99"/>
    <w:semiHidden/>
    <w:unhideWhenUsed/>
    <w:rsid w:val="003E204F"/>
    <w:rPr>
      <w:rFonts w:ascii="Tahoma" w:hAnsi="Tahoma" w:cs="Tahoma"/>
      <w:sz w:val="16"/>
      <w:szCs w:val="16"/>
    </w:rPr>
  </w:style>
  <w:style w:type="character" w:customStyle="1" w:styleId="a4">
    <w:name w:val="Текст выноски Знак"/>
    <w:basedOn w:val="a0"/>
    <w:link w:val="a3"/>
    <w:uiPriority w:val="99"/>
    <w:semiHidden/>
    <w:rsid w:val="003E20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E204F"/>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04F"/>
    <w:rPr>
      <w:rFonts w:ascii="Times New Roman" w:eastAsia="Times New Roman" w:hAnsi="Times New Roman" w:cs="Times New Roman"/>
      <w:b/>
      <w:bCs/>
      <w:spacing w:val="100"/>
      <w:sz w:val="40"/>
      <w:szCs w:val="44"/>
      <w:lang w:eastAsia="ru-RU"/>
    </w:rPr>
  </w:style>
  <w:style w:type="paragraph" w:styleId="a3">
    <w:name w:val="Balloon Text"/>
    <w:basedOn w:val="a"/>
    <w:link w:val="a4"/>
    <w:uiPriority w:val="99"/>
    <w:semiHidden/>
    <w:unhideWhenUsed/>
    <w:rsid w:val="003E204F"/>
    <w:rPr>
      <w:rFonts w:ascii="Tahoma" w:hAnsi="Tahoma" w:cs="Tahoma"/>
      <w:sz w:val="16"/>
      <w:szCs w:val="16"/>
    </w:rPr>
  </w:style>
  <w:style w:type="character" w:customStyle="1" w:styleId="a4">
    <w:name w:val="Текст выноски Знак"/>
    <w:basedOn w:val="a0"/>
    <w:link w:val="a3"/>
    <w:uiPriority w:val="99"/>
    <w:semiHidden/>
    <w:rsid w:val="003E20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4B81-95E4-4364-9DEC-034D25F4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Елена П. Киреева</cp:lastModifiedBy>
  <cp:revision>14</cp:revision>
  <cp:lastPrinted>2018-01-17T14:22:00Z</cp:lastPrinted>
  <dcterms:created xsi:type="dcterms:W3CDTF">2017-07-24T11:22:00Z</dcterms:created>
  <dcterms:modified xsi:type="dcterms:W3CDTF">2018-02-06T11:59:00Z</dcterms:modified>
</cp:coreProperties>
</file>