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4C53" w:rsidRDefault="005252E5" w:rsidP="008F4C53">
      <w:pPr>
        <w:pStyle w:val="affffffffffd"/>
        <w:spacing w:after="0"/>
        <w:ind w:left="6096" w:firstLine="0"/>
        <w:jc w:val="left"/>
        <w:rPr>
          <w:rFonts w:ascii="Arial" w:hAnsi="Arial" w:cs="Arial"/>
        </w:rPr>
      </w:pPr>
      <w:r>
        <w:rPr>
          <w:rFonts w:ascii="Arial" w:hAnsi="Arial" w:cs="Arial"/>
        </w:rPr>
        <w:t xml:space="preserve">Приложение </w:t>
      </w:r>
      <w:r w:rsidR="00445713" w:rsidRPr="00394BB0">
        <w:rPr>
          <w:rFonts w:ascii="Arial" w:hAnsi="Arial" w:cs="Arial"/>
        </w:rPr>
        <w:t xml:space="preserve"> </w:t>
      </w:r>
      <w:r w:rsidR="00445713" w:rsidRPr="00394BB0">
        <w:rPr>
          <w:rFonts w:ascii="Arial" w:hAnsi="Arial" w:cs="Arial"/>
        </w:rPr>
        <w:br/>
        <w:t>к решению Совета депутатов</w:t>
      </w:r>
    </w:p>
    <w:p w:rsidR="008F4C53" w:rsidRDefault="00445713" w:rsidP="008F4C53">
      <w:pPr>
        <w:pStyle w:val="affffffffffd"/>
        <w:spacing w:after="0"/>
        <w:ind w:left="6096" w:firstLine="0"/>
        <w:jc w:val="left"/>
        <w:rPr>
          <w:rFonts w:ascii="Arial" w:hAnsi="Arial" w:cs="Arial"/>
        </w:rPr>
      </w:pPr>
      <w:r w:rsidRPr="00394BB0">
        <w:rPr>
          <w:rFonts w:ascii="Arial" w:hAnsi="Arial" w:cs="Arial"/>
        </w:rPr>
        <w:t xml:space="preserve">Городского округа Серпухов </w:t>
      </w:r>
    </w:p>
    <w:p w:rsidR="00445713" w:rsidRPr="00394BB0" w:rsidRDefault="00445713" w:rsidP="008F4C53">
      <w:pPr>
        <w:pStyle w:val="affffffffffd"/>
        <w:spacing w:after="0"/>
        <w:ind w:left="6096" w:firstLine="0"/>
        <w:jc w:val="left"/>
        <w:rPr>
          <w:rFonts w:ascii="Arial" w:hAnsi="Arial" w:cs="Arial"/>
        </w:rPr>
      </w:pPr>
      <w:r w:rsidRPr="00394BB0">
        <w:rPr>
          <w:rFonts w:ascii="Arial" w:hAnsi="Arial" w:cs="Arial"/>
        </w:rPr>
        <w:t xml:space="preserve">Московской области </w:t>
      </w:r>
    </w:p>
    <w:p w:rsidR="00445713" w:rsidRPr="00394BB0" w:rsidRDefault="00445713" w:rsidP="00445713">
      <w:pPr>
        <w:pStyle w:val="affffffffffd"/>
        <w:spacing w:after="0"/>
        <w:ind w:left="6096" w:firstLine="0"/>
        <w:jc w:val="left"/>
        <w:rPr>
          <w:rFonts w:ascii="Arial" w:hAnsi="Arial" w:cs="Arial"/>
        </w:rPr>
      </w:pPr>
      <w:r w:rsidRPr="00394BB0">
        <w:rPr>
          <w:rFonts w:ascii="Arial" w:hAnsi="Arial" w:cs="Arial"/>
        </w:rPr>
        <w:t xml:space="preserve">от </w:t>
      </w:r>
      <w:r w:rsidR="00705620">
        <w:rPr>
          <w:rFonts w:ascii="Arial" w:hAnsi="Arial" w:cs="Arial"/>
        </w:rPr>
        <w:t xml:space="preserve">29.07.2025    </w:t>
      </w:r>
      <w:r w:rsidR="00705620">
        <w:rPr>
          <w:rFonts w:ascii="Arial" w:hAnsi="Arial" w:cs="Arial"/>
        </w:rPr>
        <w:t>№ 34/376</w:t>
      </w:r>
      <w:bookmarkStart w:id="0" w:name="_GoBack"/>
      <w:bookmarkEnd w:id="0"/>
    </w:p>
    <w:tbl>
      <w:tblPr>
        <w:tblW w:w="5000" w:type="pct"/>
        <w:jc w:val="center"/>
        <w:tblLook w:val="04A0" w:firstRow="1" w:lastRow="0" w:firstColumn="1" w:lastColumn="0" w:noHBand="0" w:noVBand="1"/>
      </w:tblPr>
      <w:tblGrid>
        <w:gridCol w:w="10205"/>
      </w:tblGrid>
      <w:tr w:rsidR="005D1BE2" w:rsidRPr="005D1BE2" w:rsidTr="003F7977">
        <w:trPr>
          <w:trHeight w:val="2880"/>
          <w:jc w:val="center"/>
        </w:trPr>
        <w:tc>
          <w:tcPr>
            <w:tcW w:w="5000" w:type="pct"/>
          </w:tcPr>
          <w:p w:rsidR="001C0C09" w:rsidRPr="005D1BE2" w:rsidRDefault="001C0C09" w:rsidP="008F4C53">
            <w:pPr>
              <w:pStyle w:val="af6"/>
              <w:ind w:left="-105"/>
              <w:jc w:val="center"/>
              <w:rPr>
                <w:rFonts w:ascii="Arial" w:eastAsiaTheme="majorEastAsia" w:hAnsi="Arial" w:cs="Arial"/>
                <w:caps/>
              </w:rPr>
            </w:pPr>
          </w:p>
        </w:tc>
      </w:tr>
      <w:tr w:rsidR="005D1BE2" w:rsidRPr="005D1BE2" w:rsidTr="003F7977">
        <w:trPr>
          <w:trHeight w:val="1440"/>
          <w:jc w:val="center"/>
        </w:trPr>
        <w:sdt>
          <w:sdtPr>
            <w:rPr>
              <w:rFonts w:ascii="Arial" w:hAnsi="Arial" w:cs="Arial"/>
              <w:b/>
              <w:caps/>
              <w:noProof/>
            </w:rPr>
            <w:alias w:val="Заголовок"/>
            <w:id w:val="87041383"/>
            <w:dataBinding w:prefixMappings="xmlns:ns0='http://schemas.openxmlformats.org/package/2006/metadata/core-properties' xmlns:ns1='http://purl.org/dc/elements/1.1/'" w:xpath="/ns0:coreProperties[1]/ns1:title[1]" w:storeItemID="{6C3C8BC8-F283-45AE-878A-BAB7291924A1}"/>
            <w:text/>
          </w:sdtPr>
          <w:sdtEndPr/>
          <w:sdtContent>
            <w:tc>
              <w:tcPr>
                <w:tcW w:w="5000" w:type="pct"/>
                <w:vAlign w:val="center"/>
              </w:tcPr>
              <w:p w:rsidR="001C0C09" w:rsidRPr="005D1BE2" w:rsidRDefault="005524FB" w:rsidP="00DA1F0C">
                <w:pPr>
                  <w:pStyle w:val="af6"/>
                  <w:spacing w:before="720" w:after="720" w:line="276" w:lineRule="auto"/>
                  <w:ind w:firstLine="751"/>
                  <w:jc w:val="center"/>
                  <w:rPr>
                    <w:rFonts w:ascii="Arial" w:eastAsiaTheme="majorEastAsia" w:hAnsi="Arial" w:cs="Arial"/>
                  </w:rPr>
                </w:pPr>
                <w:r w:rsidRPr="008302FE">
                  <w:rPr>
                    <w:rFonts w:ascii="Arial" w:hAnsi="Arial" w:cs="Arial"/>
                    <w:b/>
                    <w:caps/>
                    <w:noProof/>
                  </w:rPr>
                  <w:t>Внесение  изменений  в  генеральнЫЙ  план городского  округа  СЕРПУХОВ Московской области  применительно К НАСЕЛЕННОМУ  ПУНКТУ  Д. ДРАКИНО</w:t>
                </w:r>
              </w:p>
            </w:tc>
          </w:sdtContent>
        </w:sdt>
      </w:tr>
      <w:tr w:rsidR="005D1BE2" w:rsidRPr="005D1BE2" w:rsidTr="003F7977">
        <w:trPr>
          <w:trHeight w:val="720"/>
          <w:jc w:val="center"/>
        </w:trPr>
        <w:sdt>
          <w:sdtPr>
            <w:rPr>
              <w:rFonts w:ascii="Arial" w:hAnsi="Arial" w:cs="Arial"/>
              <w:b/>
              <w:caps/>
            </w:rPr>
            <w:alias w:val="Подзаголовок"/>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vAlign w:val="center"/>
              </w:tcPr>
              <w:p w:rsidR="001C0C09" w:rsidRPr="005D1BE2" w:rsidRDefault="00E5369D" w:rsidP="00DA1F0C">
                <w:pPr>
                  <w:pStyle w:val="af6"/>
                  <w:spacing w:before="720" w:line="276" w:lineRule="auto"/>
                  <w:ind w:firstLine="751"/>
                  <w:jc w:val="center"/>
                  <w:rPr>
                    <w:rFonts w:ascii="Arial" w:eastAsiaTheme="majorEastAsia" w:hAnsi="Arial" w:cs="Arial"/>
                  </w:rPr>
                </w:pPr>
                <w:r w:rsidRPr="005D1BE2">
                  <w:rPr>
                    <w:rFonts w:ascii="Arial" w:hAnsi="Arial" w:cs="Arial"/>
                    <w:b/>
                    <w:caps/>
                  </w:rPr>
                  <w:t>ПОЛОЖЕНИЕ О ТЕРРИТОРИАЛЬНОМ ПЛАНИРОВАНИИ</w:t>
                </w:r>
              </w:p>
            </w:tc>
          </w:sdtContent>
        </w:sdt>
      </w:tr>
      <w:tr w:rsidR="005D1BE2" w:rsidRPr="005D1BE2" w:rsidTr="00303BC9">
        <w:trPr>
          <w:trHeight w:val="360"/>
          <w:jc w:val="center"/>
        </w:trPr>
        <w:tc>
          <w:tcPr>
            <w:tcW w:w="5000" w:type="pct"/>
            <w:vAlign w:val="center"/>
          </w:tcPr>
          <w:p w:rsidR="001C0C09" w:rsidRPr="005D1BE2" w:rsidRDefault="001C0C09" w:rsidP="001C0C09">
            <w:pPr>
              <w:jc w:val="center"/>
              <w:rPr>
                <w:rFonts w:ascii="Arial" w:hAnsi="Arial" w:cs="Arial"/>
              </w:rPr>
            </w:pPr>
          </w:p>
        </w:tc>
      </w:tr>
      <w:tr w:rsidR="005D1BE2" w:rsidRPr="005D1BE2" w:rsidTr="00303BC9">
        <w:trPr>
          <w:trHeight w:val="360"/>
          <w:jc w:val="center"/>
        </w:trPr>
        <w:tc>
          <w:tcPr>
            <w:tcW w:w="5000" w:type="pct"/>
            <w:vAlign w:val="center"/>
          </w:tcPr>
          <w:p w:rsidR="00462BD9" w:rsidRPr="005D1BE2" w:rsidRDefault="00462BD9" w:rsidP="00DA1F0C">
            <w:pPr>
              <w:spacing w:after="240"/>
              <w:jc w:val="center"/>
              <w:rPr>
                <w:rFonts w:ascii="Arial" w:hAnsi="Arial" w:cs="Arial"/>
                <w:caps/>
              </w:rPr>
            </w:pPr>
          </w:p>
          <w:p w:rsidR="001C0C09" w:rsidRPr="005D1BE2" w:rsidRDefault="001C0C09" w:rsidP="00303BC9">
            <w:pPr>
              <w:pStyle w:val="af6"/>
              <w:jc w:val="center"/>
              <w:rPr>
                <w:rFonts w:ascii="Arial" w:hAnsi="Arial" w:cs="Arial"/>
              </w:rPr>
            </w:pPr>
          </w:p>
          <w:p w:rsidR="00D75039" w:rsidRPr="005D1BE2" w:rsidRDefault="00D75039" w:rsidP="00303BC9">
            <w:pPr>
              <w:pStyle w:val="af6"/>
              <w:jc w:val="center"/>
              <w:rPr>
                <w:rFonts w:ascii="Arial" w:hAnsi="Arial" w:cs="Arial"/>
              </w:rPr>
            </w:pPr>
          </w:p>
          <w:p w:rsidR="00B3530E" w:rsidRPr="005D1BE2" w:rsidRDefault="00B3530E" w:rsidP="00303BC9">
            <w:pPr>
              <w:pStyle w:val="af6"/>
              <w:jc w:val="center"/>
              <w:rPr>
                <w:rFonts w:ascii="Arial" w:hAnsi="Arial" w:cs="Arial"/>
              </w:rPr>
            </w:pPr>
          </w:p>
          <w:p w:rsidR="00B3530E" w:rsidRPr="005D1BE2" w:rsidRDefault="00B3530E" w:rsidP="00303BC9">
            <w:pPr>
              <w:pStyle w:val="af6"/>
              <w:jc w:val="center"/>
              <w:rPr>
                <w:rFonts w:ascii="Arial" w:hAnsi="Arial" w:cs="Arial"/>
              </w:rPr>
            </w:pPr>
          </w:p>
          <w:p w:rsidR="001C0C09" w:rsidRPr="005D1BE2" w:rsidRDefault="001C0C09" w:rsidP="00303BC9">
            <w:pPr>
              <w:pStyle w:val="af6"/>
              <w:jc w:val="center"/>
              <w:rPr>
                <w:rFonts w:ascii="Arial" w:hAnsi="Arial" w:cs="Arial"/>
              </w:rPr>
            </w:pPr>
          </w:p>
          <w:p w:rsidR="00E5369D" w:rsidRPr="005D1BE2" w:rsidRDefault="00E5369D" w:rsidP="00303BC9">
            <w:pPr>
              <w:pStyle w:val="af6"/>
              <w:jc w:val="center"/>
              <w:rPr>
                <w:rFonts w:ascii="Arial" w:hAnsi="Arial" w:cs="Arial"/>
              </w:rPr>
            </w:pPr>
          </w:p>
          <w:p w:rsidR="00E5369D" w:rsidRPr="005D1BE2" w:rsidRDefault="00E5369D" w:rsidP="00303BC9">
            <w:pPr>
              <w:pStyle w:val="af6"/>
              <w:jc w:val="center"/>
              <w:rPr>
                <w:rFonts w:ascii="Arial" w:hAnsi="Arial" w:cs="Arial"/>
              </w:rPr>
            </w:pPr>
          </w:p>
          <w:p w:rsidR="00E5369D" w:rsidRPr="005D1BE2" w:rsidRDefault="00E5369D" w:rsidP="00303BC9">
            <w:pPr>
              <w:pStyle w:val="af6"/>
              <w:jc w:val="center"/>
              <w:rPr>
                <w:rFonts w:ascii="Arial" w:hAnsi="Arial" w:cs="Arial"/>
              </w:rPr>
            </w:pPr>
          </w:p>
          <w:p w:rsidR="00E5369D" w:rsidRPr="005D1BE2" w:rsidRDefault="00E5369D" w:rsidP="00303BC9">
            <w:pPr>
              <w:pStyle w:val="af6"/>
              <w:jc w:val="center"/>
              <w:rPr>
                <w:rFonts w:ascii="Arial" w:hAnsi="Arial" w:cs="Arial"/>
              </w:rPr>
            </w:pPr>
          </w:p>
          <w:p w:rsidR="00E5369D" w:rsidRPr="005D1BE2" w:rsidRDefault="00E5369D" w:rsidP="00303BC9">
            <w:pPr>
              <w:pStyle w:val="af6"/>
              <w:jc w:val="center"/>
              <w:rPr>
                <w:rFonts w:ascii="Arial" w:hAnsi="Arial" w:cs="Arial"/>
              </w:rPr>
            </w:pPr>
          </w:p>
          <w:p w:rsidR="00172A24" w:rsidRPr="005D1BE2" w:rsidRDefault="00172A24" w:rsidP="00303BC9">
            <w:pPr>
              <w:pStyle w:val="af6"/>
              <w:jc w:val="center"/>
              <w:rPr>
                <w:rFonts w:ascii="Arial" w:hAnsi="Arial" w:cs="Arial"/>
                <w:lang w:val="en-US"/>
              </w:rPr>
            </w:pPr>
          </w:p>
          <w:p w:rsidR="000319F6" w:rsidRPr="005D1BE2" w:rsidRDefault="000319F6" w:rsidP="00303BC9">
            <w:pPr>
              <w:pStyle w:val="af6"/>
              <w:jc w:val="center"/>
              <w:rPr>
                <w:rFonts w:ascii="Arial" w:hAnsi="Arial" w:cs="Arial"/>
                <w:lang w:val="en-US"/>
              </w:rPr>
            </w:pPr>
          </w:p>
          <w:p w:rsidR="000319F6" w:rsidRDefault="000319F6" w:rsidP="00303BC9">
            <w:pPr>
              <w:pStyle w:val="af6"/>
              <w:jc w:val="center"/>
              <w:rPr>
                <w:rFonts w:ascii="Arial" w:hAnsi="Arial" w:cs="Arial"/>
                <w:lang w:val="en-US"/>
              </w:rPr>
            </w:pPr>
          </w:p>
          <w:p w:rsidR="00DA1F0C" w:rsidRDefault="00DA1F0C" w:rsidP="00303BC9">
            <w:pPr>
              <w:pStyle w:val="af6"/>
              <w:jc w:val="center"/>
              <w:rPr>
                <w:rFonts w:ascii="Arial" w:hAnsi="Arial" w:cs="Arial"/>
                <w:lang w:val="en-US"/>
              </w:rPr>
            </w:pPr>
          </w:p>
          <w:p w:rsidR="00DA1F0C" w:rsidRDefault="00DA1F0C" w:rsidP="00303BC9">
            <w:pPr>
              <w:pStyle w:val="af6"/>
              <w:jc w:val="center"/>
              <w:rPr>
                <w:rFonts w:ascii="Arial" w:hAnsi="Arial" w:cs="Arial"/>
                <w:lang w:val="en-US"/>
              </w:rPr>
            </w:pPr>
          </w:p>
          <w:p w:rsidR="00DA1F0C" w:rsidRDefault="00DA1F0C" w:rsidP="00303BC9">
            <w:pPr>
              <w:pStyle w:val="af6"/>
              <w:jc w:val="center"/>
              <w:rPr>
                <w:rFonts w:ascii="Arial" w:hAnsi="Arial" w:cs="Arial"/>
                <w:lang w:val="en-US"/>
              </w:rPr>
            </w:pPr>
          </w:p>
          <w:p w:rsidR="00DA1F0C" w:rsidRDefault="00DA1F0C" w:rsidP="00303BC9">
            <w:pPr>
              <w:pStyle w:val="af6"/>
              <w:jc w:val="center"/>
              <w:rPr>
                <w:rFonts w:ascii="Arial" w:hAnsi="Arial" w:cs="Arial"/>
                <w:lang w:val="en-US"/>
              </w:rPr>
            </w:pPr>
          </w:p>
          <w:p w:rsidR="00DA1F0C" w:rsidRDefault="00DA1F0C" w:rsidP="00303BC9">
            <w:pPr>
              <w:pStyle w:val="af6"/>
              <w:jc w:val="center"/>
              <w:rPr>
                <w:rFonts w:ascii="Arial" w:hAnsi="Arial" w:cs="Arial"/>
                <w:lang w:val="en-US"/>
              </w:rPr>
            </w:pPr>
          </w:p>
          <w:p w:rsidR="00DA1F0C" w:rsidRDefault="00DA1F0C" w:rsidP="00303BC9">
            <w:pPr>
              <w:pStyle w:val="af6"/>
              <w:jc w:val="center"/>
              <w:rPr>
                <w:rFonts w:ascii="Arial" w:hAnsi="Arial" w:cs="Arial"/>
                <w:lang w:val="en-US"/>
              </w:rPr>
            </w:pPr>
          </w:p>
          <w:p w:rsidR="008302FE" w:rsidRDefault="008302FE" w:rsidP="00303BC9">
            <w:pPr>
              <w:pStyle w:val="af6"/>
              <w:jc w:val="center"/>
              <w:rPr>
                <w:rFonts w:ascii="Arial" w:hAnsi="Arial" w:cs="Arial"/>
                <w:lang w:val="en-US"/>
              </w:rPr>
            </w:pPr>
          </w:p>
          <w:p w:rsidR="001C0C09" w:rsidRPr="005D1BE2" w:rsidRDefault="00E5369D" w:rsidP="008F4C53">
            <w:pPr>
              <w:pStyle w:val="af6"/>
              <w:jc w:val="center"/>
              <w:rPr>
                <w:rFonts w:ascii="Arial" w:hAnsi="Arial" w:cs="Arial"/>
                <w:lang w:val="en-US"/>
              </w:rPr>
            </w:pPr>
            <w:r w:rsidRPr="005D1BE2">
              <w:rPr>
                <w:rFonts w:ascii="Arial" w:hAnsi="Arial" w:cs="Arial"/>
              </w:rPr>
              <w:t>202</w:t>
            </w:r>
            <w:r w:rsidR="0081448F" w:rsidRPr="005D1BE2">
              <w:rPr>
                <w:rFonts w:ascii="Arial" w:hAnsi="Arial" w:cs="Arial"/>
                <w:lang w:val="en-US"/>
              </w:rPr>
              <w:t>5</w:t>
            </w:r>
          </w:p>
        </w:tc>
      </w:tr>
    </w:tbl>
    <w:p w:rsidR="005524FB" w:rsidRPr="008302FE" w:rsidRDefault="005524FB" w:rsidP="005524FB">
      <w:pPr>
        <w:jc w:val="center"/>
        <w:rPr>
          <w:rFonts w:ascii="Arial" w:hAnsi="Arial" w:cs="Arial"/>
          <w:b/>
        </w:rPr>
      </w:pPr>
      <w:r w:rsidRPr="008302FE">
        <w:rPr>
          <w:rFonts w:ascii="Arial" w:hAnsi="Arial" w:cs="Arial"/>
          <w:b/>
        </w:rPr>
        <w:lastRenderedPageBreak/>
        <w:t xml:space="preserve">СОСТАВ </w:t>
      </w:r>
    </w:p>
    <w:p w:rsidR="005524FB" w:rsidRPr="008302FE" w:rsidRDefault="005524FB" w:rsidP="005524FB">
      <w:pPr>
        <w:jc w:val="center"/>
        <w:rPr>
          <w:rFonts w:ascii="Arial" w:hAnsi="Arial" w:cs="Arial"/>
          <w:b/>
        </w:rPr>
      </w:pPr>
      <w:r w:rsidRPr="008302FE">
        <w:rPr>
          <w:rFonts w:ascii="Arial" w:hAnsi="Arial" w:cs="Arial"/>
          <w:b/>
        </w:rPr>
        <w:t xml:space="preserve">ПОЛОЖЕНИЯ О ТЕРРИТОРИАЛЬНОМ ПЛАНИРОВАНИИ </w:t>
      </w:r>
    </w:p>
    <w:tbl>
      <w:tblPr>
        <w:tblW w:w="10201" w:type="dxa"/>
        <w:jc w:val="center"/>
        <w:tblLayout w:type="fixed"/>
        <w:tblLook w:val="01E0" w:firstRow="1" w:lastRow="1" w:firstColumn="1" w:lastColumn="1" w:noHBand="0" w:noVBand="0"/>
      </w:tblPr>
      <w:tblGrid>
        <w:gridCol w:w="556"/>
        <w:gridCol w:w="7944"/>
        <w:gridCol w:w="1701"/>
      </w:tblGrid>
      <w:tr w:rsidR="005524FB" w:rsidRPr="005524FB" w:rsidTr="008302FE">
        <w:trPr>
          <w:trHeight w:val="454"/>
          <w:jc w:val="center"/>
        </w:trPr>
        <w:tc>
          <w:tcPr>
            <w:tcW w:w="10201" w:type="dxa"/>
            <w:gridSpan w:val="3"/>
            <w:tcBorders>
              <w:top w:val="single" w:sz="4" w:space="0" w:color="auto"/>
              <w:left w:val="single" w:sz="4" w:space="0" w:color="auto"/>
              <w:bottom w:val="single" w:sz="4" w:space="0" w:color="auto"/>
              <w:right w:val="single" w:sz="4" w:space="0" w:color="auto"/>
            </w:tcBorders>
            <w:vAlign w:val="center"/>
          </w:tcPr>
          <w:p w:rsidR="005524FB" w:rsidRPr="008302FE" w:rsidRDefault="005524FB" w:rsidP="005524FB">
            <w:pPr>
              <w:jc w:val="center"/>
              <w:rPr>
                <w:rFonts w:ascii="Arial" w:hAnsi="Arial" w:cs="Arial"/>
                <w:b/>
              </w:rPr>
            </w:pPr>
            <w:r w:rsidRPr="008302FE">
              <w:rPr>
                <w:rFonts w:ascii="Arial" w:hAnsi="Arial" w:cs="Arial"/>
                <w:b/>
              </w:rPr>
              <w:t>Положение о территориальном планировании</w:t>
            </w:r>
          </w:p>
        </w:tc>
      </w:tr>
      <w:tr w:rsidR="005524FB" w:rsidRPr="005524FB" w:rsidTr="008302FE">
        <w:trPr>
          <w:trHeight w:val="454"/>
          <w:jc w:val="center"/>
        </w:trPr>
        <w:tc>
          <w:tcPr>
            <w:tcW w:w="556" w:type="dxa"/>
            <w:tcBorders>
              <w:top w:val="single" w:sz="4" w:space="0" w:color="auto"/>
              <w:left w:val="single" w:sz="4" w:space="0" w:color="auto"/>
              <w:bottom w:val="single" w:sz="4" w:space="0" w:color="auto"/>
              <w:right w:val="single" w:sz="4" w:space="0" w:color="auto"/>
            </w:tcBorders>
            <w:vAlign w:val="center"/>
          </w:tcPr>
          <w:p w:rsidR="005524FB" w:rsidRPr="005524FB" w:rsidRDefault="008302FE" w:rsidP="005524FB">
            <w:pPr>
              <w:jc w:val="center"/>
              <w:rPr>
                <w:rFonts w:ascii="Arial" w:hAnsi="Arial" w:cs="Arial"/>
              </w:rPr>
            </w:pPr>
            <w:r>
              <w:rPr>
                <w:rFonts w:ascii="Arial" w:hAnsi="Arial" w:cs="Arial"/>
              </w:rPr>
              <w:t>1.1</w:t>
            </w:r>
          </w:p>
        </w:tc>
        <w:tc>
          <w:tcPr>
            <w:tcW w:w="7944" w:type="dxa"/>
            <w:tcBorders>
              <w:top w:val="single" w:sz="4" w:space="0" w:color="auto"/>
              <w:left w:val="single" w:sz="4" w:space="0" w:color="auto"/>
              <w:bottom w:val="single" w:sz="4" w:space="0" w:color="auto"/>
              <w:right w:val="single" w:sz="4" w:space="0" w:color="auto"/>
            </w:tcBorders>
            <w:vAlign w:val="center"/>
            <w:hideMark/>
          </w:tcPr>
          <w:p w:rsidR="005524FB" w:rsidRPr="005524FB" w:rsidRDefault="005524FB" w:rsidP="008302FE">
            <w:pPr>
              <w:rPr>
                <w:rFonts w:ascii="Arial" w:hAnsi="Arial" w:cs="Arial"/>
              </w:rPr>
            </w:pPr>
            <w:r w:rsidRPr="005524FB">
              <w:rPr>
                <w:rFonts w:ascii="Arial" w:hAnsi="Arial" w:cs="Arial"/>
              </w:rPr>
              <w:t xml:space="preserve">Текстовая часть </w:t>
            </w:r>
          </w:p>
        </w:tc>
        <w:tc>
          <w:tcPr>
            <w:tcW w:w="1701"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r w:rsidRPr="005524FB">
              <w:rPr>
                <w:rFonts w:ascii="Arial" w:hAnsi="Arial" w:cs="Arial"/>
              </w:rPr>
              <w:t>Масштаб</w:t>
            </w:r>
          </w:p>
        </w:tc>
      </w:tr>
      <w:tr w:rsidR="005524FB" w:rsidRPr="005524FB" w:rsidTr="008302FE">
        <w:trPr>
          <w:trHeight w:val="292"/>
          <w:jc w:val="center"/>
        </w:trPr>
        <w:tc>
          <w:tcPr>
            <w:tcW w:w="556"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p>
        </w:tc>
        <w:tc>
          <w:tcPr>
            <w:tcW w:w="7944" w:type="dxa"/>
            <w:tcBorders>
              <w:top w:val="single" w:sz="4" w:space="0" w:color="auto"/>
              <w:left w:val="single" w:sz="4" w:space="0" w:color="auto"/>
              <w:bottom w:val="single" w:sz="4" w:space="0" w:color="auto"/>
              <w:right w:val="single" w:sz="4" w:space="0" w:color="auto"/>
            </w:tcBorders>
            <w:vAlign w:val="center"/>
            <w:hideMark/>
          </w:tcPr>
          <w:p w:rsidR="005524FB" w:rsidRPr="005524FB" w:rsidRDefault="005524FB" w:rsidP="008302FE">
            <w:pPr>
              <w:rPr>
                <w:rFonts w:ascii="Arial" w:hAnsi="Arial" w:cs="Arial"/>
              </w:rPr>
            </w:pPr>
            <w:r w:rsidRPr="005524FB">
              <w:rPr>
                <w:rFonts w:ascii="Arial" w:hAnsi="Arial" w:cs="Arial"/>
              </w:rPr>
              <w:t>Графические материалы:</w:t>
            </w:r>
          </w:p>
        </w:tc>
        <w:tc>
          <w:tcPr>
            <w:tcW w:w="1701"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p>
        </w:tc>
      </w:tr>
      <w:tr w:rsidR="005524FB" w:rsidRPr="005524FB" w:rsidTr="008302FE">
        <w:trPr>
          <w:trHeight w:val="467"/>
          <w:jc w:val="center"/>
        </w:trPr>
        <w:tc>
          <w:tcPr>
            <w:tcW w:w="556"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r w:rsidRPr="005524FB">
              <w:rPr>
                <w:rFonts w:ascii="Arial" w:hAnsi="Arial" w:cs="Arial"/>
              </w:rPr>
              <w:t>1.2</w:t>
            </w:r>
          </w:p>
        </w:tc>
        <w:tc>
          <w:tcPr>
            <w:tcW w:w="7944" w:type="dxa"/>
            <w:tcBorders>
              <w:top w:val="single" w:sz="4" w:space="0" w:color="auto"/>
              <w:left w:val="single" w:sz="4" w:space="0" w:color="auto"/>
              <w:bottom w:val="single" w:sz="4" w:space="0" w:color="auto"/>
              <w:right w:val="single" w:sz="4" w:space="0" w:color="auto"/>
            </w:tcBorders>
            <w:hideMark/>
          </w:tcPr>
          <w:p w:rsidR="005524FB" w:rsidRPr="005524FB" w:rsidRDefault="005524FB" w:rsidP="008302FE">
            <w:pPr>
              <w:rPr>
                <w:rFonts w:ascii="Arial" w:hAnsi="Arial" w:cs="Arial"/>
              </w:rPr>
            </w:pPr>
            <w:r w:rsidRPr="005524FB">
              <w:rPr>
                <w:rFonts w:ascii="Arial" w:hAnsi="Arial" w:cs="Arial"/>
              </w:rPr>
              <w:t xml:space="preserve">Карта границ населённых пунктов, входящих в состав муниципального образования. </w:t>
            </w:r>
          </w:p>
        </w:tc>
        <w:tc>
          <w:tcPr>
            <w:tcW w:w="1701"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r w:rsidRPr="005524FB">
              <w:rPr>
                <w:rFonts w:ascii="Arial" w:hAnsi="Arial" w:cs="Arial"/>
              </w:rPr>
              <w:t>1:10 000</w:t>
            </w:r>
          </w:p>
        </w:tc>
      </w:tr>
      <w:tr w:rsidR="005524FB" w:rsidRPr="005524FB" w:rsidTr="008302FE">
        <w:trPr>
          <w:trHeight w:val="163"/>
          <w:jc w:val="center"/>
        </w:trPr>
        <w:tc>
          <w:tcPr>
            <w:tcW w:w="556"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r w:rsidRPr="005524FB">
              <w:rPr>
                <w:rFonts w:ascii="Arial" w:hAnsi="Arial" w:cs="Arial"/>
              </w:rPr>
              <w:t>1.3</w:t>
            </w:r>
          </w:p>
        </w:tc>
        <w:tc>
          <w:tcPr>
            <w:tcW w:w="7944" w:type="dxa"/>
            <w:tcBorders>
              <w:top w:val="single" w:sz="4" w:space="0" w:color="auto"/>
              <w:left w:val="single" w:sz="4" w:space="0" w:color="auto"/>
              <w:bottom w:val="single" w:sz="4" w:space="0" w:color="auto"/>
              <w:right w:val="single" w:sz="4" w:space="0" w:color="auto"/>
            </w:tcBorders>
            <w:hideMark/>
          </w:tcPr>
          <w:p w:rsidR="005524FB" w:rsidRPr="005524FB" w:rsidRDefault="005524FB" w:rsidP="008302FE">
            <w:pPr>
              <w:rPr>
                <w:rFonts w:ascii="Arial" w:hAnsi="Arial" w:cs="Arial"/>
              </w:rPr>
            </w:pPr>
            <w:r w:rsidRPr="005524FB">
              <w:rPr>
                <w:rFonts w:ascii="Arial" w:hAnsi="Arial" w:cs="Arial"/>
              </w:rPr>
              <w:t>Карта функциональных зон муниципального образования</w:t>
            </w:r>
          </w:p>
        </w:tc>
        <w:tc>
          <w:tcPr>
            <w:tcW w:w="1701"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r w:rsidRPr="005524FB">
              <w:rPr>
                <w:rFonts w:ascii="Arial" w:hAnsi="Arial" w:cs="Arial"/>
              </w:rPr>
              <w:t>1:10 000</w:t>
            </w:r>
          </w:p>
        </w:tc>
      </w:tr>
      <w:tr w:rsidR="005524FB" w:rsidRPr="005524FB" w:rsidTr="008302FE">
        <w:trPr>
          <w:trHeight w:val="454"/>
          <w:jc w:val="center"/>
        </w:trPr>
        <w:tc>
          <w:tcPr>
            <w:tcW w:w="556"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p>
        </w:tc>
        <w:tc>
          <w:tcPr>
            <w:tcW w:w="7944" w:type="dxa"/>
            <w:tcBorders>
              <w:top w:val="single" w:sz="4" w:space="0" w:color="auto"/>
              <w:left w:val="single" w:sz="4" w:space="0" w:color="auto"/>
              <w:bottom w:val="single" w:sz="4" w:space="0" w:color="auto"/>
              <w:right w:val="single" w:sz="4" w:space="0" w:color="auto"/>
            </w:tcBorders>
            <w:hideMark/>
          </w:tcPr>
          <w:p w:rsidR="005524FB" w:rsidRPr="005524FB" w:rsidRDefault="005524FB" w:rsidP="008302FE">
            <w:pPr>
              <w:rPr>
                <w:rFonts w:ascii="Arial" w:hAnsi="Arial" w:cs="Arial"/>
              </w:rPr>
            </w:pPr>
            <w:r w:rsidRPr="005524FB">
              <w:rPr>
                <w:rFonts w:ascii="Arial" w:hAnsi="Arial" w:cs="Arial"/>
              </w:rPr>
              <w:t>Приложение 1  (Сведения о границах населенных пунктов (в том числе границах образуемых населенных пунктов)</w:t>
            </w:r>
            <w:r w:rsidR="005252E5">
              <w:rPr>
                <w:rFonts w:ascii="Arial" w:hAnsi="Arial" w:cs="Arial"/>
              </w:rPr>
              <w:t>,</w:t>
            </w:r>
            <w:r w:rsidRPr="005524FB">
              <w:rPr>
                <w:rFonts w:ascii="Arial" w:hAnsi="Arial" w:cs="Arial"/>
              </w:rPr>
              <w:t xml:space="preserve"> входящих в состав Городского округа Серпухов Московской области,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tc>
        <w:tc>
          <w:tcPr>
            <w:tcW w:w="1701" w:type="dxa"/>
            <w:tcBorders>
              <w:top w:val="single" w:sz="4" w:space="0" w:color="auto"/>
              <w:left w:val="single" w:sz="4" w:space="0" w:color="auto"/>
              <w:bottom w:val="single" w:sz="4" w:space="0" w:color="auto"/>
              <w:right w:val="single" w:sz="4" w:space="0" w:color="auto"/>
            </w:tcBorders>
            <w:vAlign w:val="center"/>
          </w:tcPr>
          <w:p w:rsidR="005524FB" w:rsidRPr="005524FB" w:rsidRDefault="005524FB" w:rsidP="005524FB">
            <w:pPr>
              <w:jc w:val="center"/>
              <w:rPr>
                <w:rFonts w:ascii="Arial" w:hAnsi="Arial" w:cs="Arial"/>
              </w:rPr>
            </w:pPr>
          </w:p>
        </w:tc>
      </w:tr>
    </w:tbl>
    <w:p w:rsidR="00BA0A78" w:rsidRPr="005524FB" w:rsidRDefault="00BA0A78" w:rsidP="00BA0A78">
      <w:pPr>
        <w:jc w:val="center"/>
        <w:rPr>
          <w:rFonts w:ascii="Arial" w:hAnsi="Arial" w:cs="Arial"/>
        </w:rPr>
      </w:pPr>
    </w:p>
    <w:sdt>
      <w:sdtPr>
        <w:rPr>
          <w:bCs/>
        </w:rPr>
        <w:id w:val="13645863"/>
        <w:docPartObj>
          <w:docPartGallery w:val="Table of Contents"/>
          <w:docPartUnique/>
        </w:docPartObj>
      </w:sdtPr>
      <w:sdtEndPr>
        <w:rPr>
          <w:bCs w:val="0"/>
        </w:rPr>
      </w:sdtEndPr>
      <w:sdtContent>
        <w:p w:rsidR="005524FB" w:rsidRPr="008302FE" w:rsidRDefault="005524FB" w:rsidP="005524FB">
          <w:pPr>
            <w:pageBreakBefore/>
            <w:suppressAutoHyphens/>
            <w:spacing w:after="100" w:afterAutospacing="1"/>
            <w:jc w:val="center"/>
            <w:rPr>
              <w:rFonts w:ascii="Arial" w:hAnsi="Arial" w:cs="Arial"/>
              <w:b/>
            </w:rPr>
          </w:pPr>
          <w:r w:rsidRPr="008302FE">
            <w:rPr>
              <w:rFonts w:ascii="Arial" w:hAnsi="Arial" w:cs="Arial"/>
              <w:b/>
            </w:rPr>
            <w:t>СОДЕРЖАНИЕ:</w:t>
          </w:r>
        </w:p>
        <w:p w:rsidR="005524FB" w:rsidRPr="005252E5" w:rsidRDefault="005524FB" w:rsidP="005252E5">
          <w:pPr>
            <w:pStyle w:val="1fffc"/>
            <w:rPr>
              <w:rFonts w:ascii="Arial" w:eastAsiaTheme="minorEastAsia" w:hAnsi="Arial" w:cs="Arial"/>
              <w:b w:val="0"/>
              <w:u w:val="none"/>
            </w:rPr>
          </w:pPr>
          <w:r w:rsidRPr="008302FE">
            <w:fldChar w:fldCharType="begin"/>
          </w:r>
          <w:r w:rsidRPr="008302FE">
            <w:instrText xml:space="preserve"> TOC \o "1-3" \h \z \u </w:instrText>
          </w:r>
          <w:r w:rsidRPr="008302FE">
            <w:fldChar w:fldCharType="separate"/>
          </w:r>
          <w:hyperlink w:anchor="_Toc181375769" w:history="1">
            <w:r w:rsidR="005252E5" w:rsidRPr="005252E5">
              <w:rPr>
                <w:rStyle w:val="affa"/>
                <w:rFonts w:ascii="Arial" w:hAnsi="Arial" w:cs="Arial"/>
                <w:b w:val="0"/>
                <w:u w:val="none"/>
              </w:rPr>
              <w:t xml:space="preserve">1.   </w:t>
            </w:r>
            <w:r w:rsidRPr="005252E5">
              <w:rPr>
                <w:rStyle w:val="affa"/>
                <w:rFonts w:ascii="Arial" w:hAnsi="Arial" w:cs="Arial"/>
                <w:b w:val="0"/>
                <w:u w:val="none"/>
              </w:rPr>
              <w:t>ПРОСТРАНСТВЕННАЯ ОРГАНИЗАЦИЯ ТЕРРИТОРИИ</w:t>
            </w:r>
            <w:r w:rsidRPr="005252E5">
              <w:rPr>
                <w:rFonts w:ascii="Arial" w:hAnsi="Arial" w:cs="Arial"/>
                <w:b w:val="0"/>
                <w:webHidden/>
                <w:u w:val="none"/>
              </w:rPr>
              <w:tab/>
            </w:r>
            <w:r w:rsidRPr="005252E5">
              <w:rPr>
                <w:rFonts w:ascii="Arial" w:hAnsi="Arial" w:cs="Arial"/>
                <w:b w:val="0"/>
                <w:webHidden/>
                <w:u w:val="none"/>
              </w:rPr>
              <w:fldChar w:fldCharType="begin"/>
            </w:r>
            <w:r w:rsidRPr="005252E5">
              <w:rPr>
                <w:rFonts w:ascii="Arial" w:hAnsi="Arial" w:cs="Arial"/>
                <w:b w:val="0"/>
                <w:webHidden/>
                <w:u w:val="none"/>
              </w:rPr>
              <w:instrText xml:space="preserve"> PAGEREF _Toc181375769 \h </w:instrText>
            </w:r>
            <w:r w:rsidRPr="005252E5">
              <w:rPr>
                <w:rFonts w:ascii="Arial" w:hAnsi="Arial" w:cs="Arial"/>
                <w:b w:val="0"/>
                <w:webHidden/>
                <w:u w:val="none"/>
              </w:rPr>
            </w:r>
            <w:r w:rsidRPr="005252E5">
              <w:rPr>
                <w:rFonts w:ascii="Arial" w:hAnsi="Arial" w:cs="Arial"/>
                <w:b w:val="0"/>
                <w:webHidden/>
                <w:u w:val="none"/>
              </w:rPr>
              <w:fldChar w:fldCharType="separate"/>
            </w:r>
            <w:r w:rsidR="00704FD0">
              <w:rPr>
                <w:rFonts w:ascii="Arial" w:hAnsi="Arial" w:cs="Arial"/>
                <w:b w:val="0"/>
                <w:webHidden/>
                <w:u w:val="none"/>
              </w:rPr>
              <w:t>5</w:t>
            </w:r>
            <w:r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70" w:history="1">
            <w:r w:rsidR="005252E5" w:rsidRPr="005252E5">
              <w:rPr>
                <w:rStyle w:val="affa"/>
                <w:rFonts w:ascii="Arial" w:hAnsi="Arial" w:cs="Arial"/>
                <w:b w:val="0"/>
                <w:caps/>
                <w:u w:val="none"/>
              </w:rPr>
              <w:t xml:space="preserve">2. </w:t>
            </w:r>
            <w:r w:rsidR="005524FB" w:rsidRPr="005252E5">
              <w:rPr>
                <w:rStyle w:val="affa"/>
                <w:rFonts w:ascii="Arial" w:hAnsi="Arial" w:cs="Arial"/>
                <w:b w:val="0"/>
                <w:caps/>
                <w:u w:val="none"/>
              </w:rPr>
              <w:t xml:space="preserve">СВЕДЕНИЯ О ВИДАХ, НАЗНАЧЕНИИ И НАИМЕНОВАНИЯХ ПЛАНИРУЕМЫХ ДЛЯ РАЗМЕЩЕНИЯ ОБЪЕКТОВ </w:t>
            </w:r>
            <w:r w:rsidR="006D3D80">
              <w:rPr>
                <w:rStyle w:val="affa"/>
                <w:rFonts w:ascii="Arial" w:hAnsi="Arial" w:cs="Arial"/>
                <w:b w:val="0"/>
                <w:caps/>
                <w:u w:val="none"/>
              </w:rPr>
              <w:t xml:space="preserve">федерального и </w:t>
            </w:r>
            <w:r w:rsidR="005524FB" w:rsidRPr="005252E5">
              <w:rPr>
                <w:rStyle w:val="affa"/>
                <w:rFonts w:ascii="Arial" w:hAnsi="Arial" w:cs="Arial"/>
                <w:b w:val="0"/>
                <w:caps/>
                <w:u w:val="none"/>
              </w:rPr>
              <w:t>РЕГИОНАЛЬНОГО ЗНАЧЕНИЯ, ИХ ОСНОВНЫЕ ХАРАКТЕРИСТИКИ, ИХ МЕСТОПОЛОЖЕНИЕ</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_Toc181375770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6</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71" w:history="1">
            <w:r w:rsidR="005524FB" w:rsidRPr="005252E5">
              <w:rPr>
                <w:rStyle w:val="affa"/>
                <w:rFonts w:ascii="Arial" w:hAnsi="Arial" w:cs="Arial"/>
                <w:b w:val="0"/>
                <w:u w:val="none"/>
              </w:rPr>
              <w:t>2.1</w:t>
            </w:r>
            <w:r w:rsidR="005252E5" w:rsidRPr="005252E5">
              <w:rPr>
                <w:rStyle w:val="affa"/>
                <w:rFonts w:ascii="Arial" w:hAnsi="Arial" w:cs="Arial"/>
                <w:b w:val="0"/>
                <w:u w:val="none"/>
              </w:rPr>
              <w:t>.</w:t>
            </w:r>
            <w:r w:rsidR="005524FB" w:rsidRPr="005252E5">
              <w:rPr>
                <w:rStyle w:val="affa"/>
                <w:rFonts w:ascii="Arial" w:hAnsi="Arial" w:cs="Arial"/>
                <w:b w:val="0"/>
                <w:u w:val="none"/>
              </w:rPr>
              <w:t xml:space="preserve"> Планируемые мероприятия по развитию общественных зон для размещения объектов капитального строительства </w:t>
            </w:r>
            <w:r w:rsidR="006D3D80">
              <w:rPr>
                <w:rStyle w:val="affa"/>
                <w:rFonts w:ascii="Arial" w:hAnsi="Arial" w:cs="Arial"/>
                <w:b w:val="0"/>
                <w:u w:val="none"/>
              </w:rPr>
              <w:t xml:space="preserve">федерального и </w:t>
            </w:r>
            <w:r w:rsidR="005524FB" w:rsidRPr="005252E5">
              <w:rPr>
                <w:rStyle w:val="affa"/>
                <w:rFonts w:ascii="Arial" w:hAnsi="Arial" w:cs="Arial"/>
                <w:b w:val="0"/>
                <w:u w:val="none"/>
              </w:rPr>
              <w:t xml:space="preserve">регионального значения </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_Toc181375771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6</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72" w:history="1">
            <w:r w:rsidR="005524FB" w:rsidRPr="005252E5">
              <w:rPr>
                <w:rStyle w:val="affa"/>
                <w:rFonts w:ascii="Arial" w:hAnsi="Arial" w:cs="Arial"/>
                <w:b w:val="0"/>
                <w:u w:val="none"/>
              </w:rPr>
              <w:t>2.2</w:t>
            </w:r>
            <w:r w:rsidR="005252E5" w:rsidRPr="005252E5">
              <w:rPr>
                <w:rStyle w:val="affa"/>
                <w:rFonts w:ascii="Arial" w:hAnsi="Arial" w:cs="Arial"/>
                <w:b w:val="0"/>
                <w:u w:val="none"/>
              </w:rPr>
              <w:t>.</w:t>
            </w:r>
            <w:r w:rsidR="005524FB" w:rsidRPr="005252E5">
              <w:rPr>
                <w:rStyle w:val="affa"/>
                <w:rFonts w:ascii="Arial" w:hAnsi="Arial" w:cs="Arial"/>
                <w:b w:val="0"/>
                <w:u w:val="none"/>
              </w:rPr>
              <w:t xml:space="preserve"> Планируемые мер</w:t>
            </w:r>
            <w:r w:rsidR="00553577">
              <w:rPr>
                <w:rStyle w:val="affa"/>
                <w:rFonts w:ascii="Arial" w:hAnsi="Arial" w:cs="Arial"/>
                <w:b w:val="0"/>
                <w:u w:val="none"/>
              </w:rPr>
              <w:t>оприятия для  размещения объектов</w:t>
            </w:r>
            <w:r w:rsidR="005524FB" w:rsidRPr="005252E5">
              <w:rPr>
                <w:rStyle w:val="affa"/>
                <w:rFonts w:ascii="Arial" w:hAnsi="Arial" w:cs="Arial"/>
                <w:b w:val="0"/>
                <w:u w:val="none"/>
              </w:rPr>
              <w:t xml:space="preserve"> транспортной инфраструктуры федерального и регионального значения</w:t>
            </w:r>
            <w:r w:rsidR="005524FB" w:rsidRPr="005252E5">
              <w:rPr>
                <w:rFonts w:ascii="Arial" w:hAnsi="Arial" w:cs="Arial"/>
                <w:b w:val="0"/>
                <w:webHidden/>
                <w:u w:val="none"/>
              </w:rPr>
              <w:tab/>
            </w:r>
            <w:r w:rsidR="0033077E">
              <w:rPr>
                <w:rFonts w:ascii="Arial" w:hAnsi="Arial" w:cs="Arial"/>
                <w:b w:val="0"/>
                <w:webHidden/>
                <w:u w:val="none"/>
              </w:rPr>
              <w:t>7</w:t>
            </w:r>
          </w:hyperlink>
        </w:p>
        <w:p w:rsidR="005524FB" w:rsidRPr="005252E5" w:rsidRDefault="00656AF1" w:rsidP="005252E5">
          <w:pPr>
            <w:pStyle w:val="1fffc"/>
            <w:rPr>
              <w:rFonts w:ascii="Arial" w:eastAsiaTheme="minorEastAsia" w:hAnsi="Arial" w:cs="Arial"/>
              <w:b w:val="0"/>
              <w:u w:val="none"/>
            </w:rPr>
          </w:pPr>
          <w:hyperlink w:anchor="_Toc181375773" w:history="1">
            <w:r w:rsidR="005252E5" w:rsidRPr="005252E5">
              <w:rPr>
                <w:rStyle w:val="affa"/>
                <w:rFonts w:ascii="Arial" w:hAnsi="Arial" w:cs="Arial"/>
                <w:b w:val="0"/>
                <w:u w:val="none"/>
              </w:rPr>
              <w:t xml:space="preserve">2.3. </w:t>
            </w:r>
            <w:r w:rsidR="005524FB" w:rsidRPr="005252E5">
              <w:rPr>
                <w:rStyle w:val="affa"/>
                <w:rFonts w:ascii="Arial" w:hAnsi="Arial" w:cs="Arial"/>
                <w:b w:val="0"/>
                <w:u w:val="none"/>
              </w:rPr>
              <w:t>Планируемые мероприятия для размещения объектов инженерной инфраструктуры федерального и регионального значения</w:t>
            </w:r>
            <w:r w:rsidR="005524FB" w:rsidRPr="005252E5">
              <w:rPr>
                <w:rFonts w:ascii="Arial" w:hAnsi="Arial" w:cs="Arial"/>
                <w:b w:val="0"/>
                <w:webHidden/>
                <w:u w:val="none"/>
              </w:rPr>
              <w:tab/>
            </w:r>
            <w:r w:rsidR="005252E5" w:rsidRPr="005252E5">
              <w:rPr>
                <w:rFonts w:ascii="Arial" w:hAnsi="Arial" w:cs="Arial"/>
                <w:b w:val="0"/>
                <w:webHidden/>
                <w:u w:val="none"/>
              </w:rPr>
              <w:t>…</w:t>
            </w:r>
            <w:r w:rsidR="0033077E">
              <w:rPr>
                <w:rFonts w:ascii="Arial" w:hAnsi="Arial" w:cs="Arial"/>
                <w:b w:val="0"/>
                <w:webHidden/>
                <w:u w:val="none"/>
              </w:rPr>
              <w:t>8</w:t>
            </w:r>
          </w:hyperlink>
        </w:p>
        <w:p w:rsidR="005524FB" w:rsidRPr="005252E5" w:rsidRDefault="00656AF1" w:rsidP="005252E5">
          <w:pPr>
            <w:pStyle w:val="1fffc"/>
            <w:rPr>
              <w:rFonts w:ascii="Arial" w:eastAsiaTheme="minorEastAsia" w:hAnsi="Arial" w:cs="Arial"/>
              <w:b w:val="0"/>
              <w:u w:val="none"/>
            </w:rPr>
          </w:pPr>
          <w:hyperlink w:anchor="_Toc181375774" w:history="1">
            <w:r w:rsidR="005252E5" w:rsidRPr="005252E5">
              <w:rPr>
                <w:rStyle w:val="affa"/>
                <w:rFonts w:ascii="Arial" w:hAnsi="Arial" w:cs="Arial"/>
                <w:b w:val="0"/>
                <w:caps/>
                <w:u w:val="none"/>
              </w:rPr>
              <w:t xml:space="preserve">3. </w:t>
            </w:r>
            <w:r w:rsidR="005524FB" w:rsidRPr="005252E5">
              <w:rPr>
                <w:rStyle w:val="affa"/>
                <w:rFonts w:ascii="Arial" w:hAnsi="Arial" w:cs="Arial"/>
                <w:b w:val="0"/>
                <w:caps/>
                <w:u w:val="none"/>
              </w:rPr>
              <w:t>Сведения о нормативных потребностях в объектах  местного значения</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_Toc181375774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9</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75" w:history="1">
            <w:r w:rsidR="005252E5" w:rsidRPr="005252E5">
              <w:rPr>
                <w:rStyle w:val="affa"/>
                <w:rFonts w:ascii="Arial" w:hAnsi="Arial" w:cs="Arial"/>
                <w:b w:val="0"/>
                <w:u w:val="none"/>
              </w:rPr>
              <w:t xml:space="preserve">3.1. </w:t>
            </w:r>
            <w:r w:rsidR="005524FB" w:rsidRPr="005252E5">
              <w:rPr>
                <w:rStyle w:val="affa"/>
                <w:rFonts w:ascii="Arial" w:hAnsi="Arial" w:cs="Arial"/>
                <w:b w:val="0"/>
                <w:u w:val="none"/>
              </w:rPr>
              <w:t>Нормативные потребности в объектах социальной инфраструктуры</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_Toc181375775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9</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76" w:history="1">
            <w:r w:rsidR="005524FB" w:rsidRPr="005252E5">
              <w:rPr>
                <w:rStyle w:val="affa"/>
                <w:rFonts w:ascii="Arial" w:hAnsi="Arial" w:cs="Arial"/>
                <w:b w:val="0"/>
                <w:u w:val="none"/>
              </w:rPr>
              <w:t>3.2</w:t>
            </w:r>
            <w:r w:rsidR="005252E5" w:rsidRPr="005252E5">
              <w:rPr>
                <w:rStyle w:val="affa"/>
                <w:rFonts w:ascii="Arial" w:hAnsi="Arial" w:cs="Arial"/>
                <w:b w:val="0"/>
                <w:u w:val="none"/>
              </w:rPr>
              <w:t>.</w:t>
            </w:r>
            <w:r w:rsidR="005524FB" w:rsidRPr="005252E5">
              <w:rPr>
                <w:rStyle w:val="affa"/>
                <w:rFonts w:ascii="Arial" w:hAnsi="Arial" w:cs="Arial"/>
                <w:b w:val="0"/>
                <w:u w:val="none"/>
              </w:rPr>
              <w:t xml:space="preserve"> Нормативные потребности в объектах транспортной инфраструктуры</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_Toc181375776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10</w:t>
            </w:r>
            <w:r w:rsidR="005524FB" w:rsidRPr="005252E5">
              <w:rPr>
                <w:rFonts w:ascii="Arial" w:hAnsi="Arial" w:cs="Arial"/>
                <w:b w:val="0"/>
                <w:webHidden/>
                <w:u w:val="none"/>
              </w:rPr>
              <w:fldChar w:fldCharType="end"/>
            </w:r>
          </w:hyperlink>
        </w:p>
        <w:p w:rsidR="005524FB" w:rsidRPr="005252E5" w:rsidRDefault="00656AF1" w:rsidP="008302FE">
          <w:pPr>
            <w:pStyle w:val="2fc"/>
            <w:tabs>
              <w:tab w:val="clear" w:pos="9627"/>
              <w:tab w:val="right" w:leader="dot" w:pos="10065"/>
            </w:tabs>
            <w:ind w:left="0"/>
            <w:rPr>
              <w:rFonts w:ascii="Arial" w:eastAsiaTheme="minorEastAsia" w:hAnsi="Arial" w:cs="Arial"/>
              <w:noProof/>
            </w:rPr>
          </w:pPr>
          <w:hyperlink w:anchor="_Toc181375777" w:history="1">
            <w:r w:rsidR="005524FB" w:rsidRPr="005252E5">
              <w:rPr>
                <w:rStyle w:val="affa"/>
                <w:rFonts w:ascii="Arial" w:hAnsi="Arial" w:cs="Arial"/>
                <w:noProof/>
                <w:u w:val="none"/>
              </w:rPr>
              <w:t>3.3</w:t>
            </w:r>
            <w:r w:rsidR="005252E5" w:rsidRPr="005252E5">
              <w:rPr>
                <w:rStyle w:val="affa"/>
                <w:rFonts w:ascii="Arial" w:hAnsi="Arial" w:cs="Arial"/>
                <w:noProof/>
                <w:u w:val="none"/>
              </w:rPr>
              <w:t>.</w:t>
            </w:r>
            <w:r w:rsidR="005524FB" w:rsidRPr="005252E5">
              <w:rPr>
                <w:rStyle w:val="affa"/>
                <w:rFonts w:ascii="Arial" w:hAnsi="Arial" w:cs="Arial"/>
                <w:noProof/>
                <w:u w:val="none"/>
              </w:rPr>
              <w:t xml:space="preserve"> Нормативные потребности в объектах инженерного обеспечения</w:t>
            </w:r>
            <w:r w:rsidR="005524FB" w:rsidRPr="005252E5">
              <w:rPr>
                <w:rFonts w:ascii="Arial" w:hAnsi="Arial" w:cs="Arial"/>
                <w:noProof/>
                <w:webHidden/>
              </w:rPr>
              <w:tab/>
            </w:r>
            <w:r w:rsidR="005524FB" w:rsidRPr="005252E5">
              <w:rPr>
                <w:rFonts w:ascii="Arial" w:hAnsi="Arial" w:cs="Arial"/>
                <w:noProof/>
                <w:webHidden/>
              </w:rPr>
              <w:fldChar w:fldCharType="begin"/>
            </w:r>
            <w:r w:rsidR="005524FB" w:rsidRPr="005252E5">
              <w:rPr>
                <w:rFonts w:ascii="Arial" w:hAnsi="Arial" w:cs="Arial"/>
                <w:noProof/>
                <w:webHidden/>
              </w:rPr>
              <w:instrText xml:space="preserve"> PAGEREF _Toc181375777 \h </w:instrText>
            </w:r>
            <w:r w:rsidR="005524FB" w:rsidRPr="005252E5">
              <w:rPr>
                <w:rFonts w:ascii="Arial" w:hAnsi="Arial" w:cs="Arial"/>
                <w:noProof/>
                <w:webHidden/>
              </w:rPr>
            </w:r>
            <w:r w:rsidR="005524FB" w:rsidRPr="005252E5">
              <w:rPr>
                <w:rFonts w:ascii="Arial" w:hAnsi="Arial" w:cs="Arial"/>
                <w:noProof/>
                <w:webHidden/>
              </w:rPr>
              <w:fldChar w:fldCharType="separate"/>
            </w:r>
            <w:r w:rsidR="00704FD0">
              <w:rPr>
                <w:rFonts w:ascii="Arial" w:hAnsi="Arial" w:cs="Arial"/>
                <w:noProof/>
                <w:webHidden/>
              </w:rPr>
              <w:t>10</w:t>
            </w:r>
            <w:r w:rsidR="005524FB" w:rsidRPr="005252E5">
              <w:rPr>
                <w:rFonts w:ascii="Arial" w:hAnsi="Arial" w:cs="Arial"/>
                <w:noProof/>
                <w:webHidden/>
              </w:rPr>
              <w:fldChar w:fldCharType="end"/>
            </w:r>
          </w:hyperlink>
        </w:p>
        <w:p w:rsidR="005524FB" w:rsidRPr="005252E5" w:rsidRDefault="00656AF1" w:rsidP="005252E5">
          <w:pPr>
            <w:pStyle w:val="1fffc"/>
            <w:rPr>
              <w:rFonts w:ascii="Arial" w:eastAsiaTheme="minorEastAsia" w:hAnsi="Arial" w:cs="Arial"/>
              <w:b w:val="0"/>
              <w:u w:val="none"/>
            </w:rPr>
          </w:pPr>
          <w:hyperlink w:anchor="_Toc181375778" w:history="1">
            <w:r w:rsidR="005252E5" w:rsidRPr="005252E5">
              <w:rPr>
                <w:rStyle w:val="affa"/>
                <w:rFonts w:ascii="Arial" w:hAnsi="Arial" w:cs="Arial"/>
                <w:b w:val="0"/>
                <w:bCs/>
                <w:u w:val="none"/>
              </w:rPr>
              <w:t xml:space="preserve">4.    </w:t>
            </w:r>
            <w:r w:rsidR="005524FB" w:rsidRPr="005252E5">
              <w:rPr>
                <w:rStyle w:val="affa"/>
                <w:rFonts w:ascii="Arial" w:hAnsi="Arial" w:cs="Arial"/>
                <w:b w:val="0"/>
                <w:caps/>
                <w:u w:val="none"/>
              </w:rPr>
              <w:t>Параметры функциональных зон, а также сведения о планируемых для размещения в них объектах федерального значения, объектах регионального значения.</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_Toc181375778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11</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79" w:history="1">
            <w:r w:rsidR="005252E5" w:rsidRPr="005252E5">
              <w:rPr>
                <w:rStyle w:val="affa"/>
                <w:rFonts w:ascii="Arial" w:hAnsi="Arial" w:cs="Arial"/>
                <w:b w:val="0"/>
                <w:u w:val="none"/>
              </w:rPr>
              <w:t xml:space="preserve">4.1. </w:t>
            </w:r>
            <w:r w:rsidR="005524FB" w:rsidRPr="005252E5">
              <w:rPr>
                <w:rStyle w:val="affa"/>
                <w:rFonts w:ascii="Arial" w:hAnsi="Arial" w:cs="Arial"/>
                <w:b w:val="0"/>
                <w:u w:val="none"/>
              </w:rPr>
              <w:t>Функциональные зоны</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_Toc181375779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11</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u w:val="none"/>
            </w:rPr>
          </w:pPr>
          <w:hyperlink w:anchor="_Toc181375780" w:history="1">
            <w:r w:rsidR="005524FB" w:rsidRPr="005252E5">
              <w:rPr>
                <w:rStyle w:val="affa"/>
                <w:rFonts w:ascii="Arial" w:hAnsi="Arial" w:cs="Arial"/>
                <w:b w:val="0"/>
                <w:u w:val="none"/>
              </w:rPr>
              <w:t>4.2</w:t>
            </w:r>
            <w:r w:rsidR="005252E5" w:rsidRPr="005252E5">
              <w:rPr>
                <w:rStyle w:val="affa"/>
                <w:rFonts w:ascii="Arial" w:hAnsi="Arial" w:cs="Arial"/>
                <w:b w:val="0"/>
                <w:u w:val="none"/>
              </w:rPr>
              <w:t>.</w:t>
            </w:r>
            <w:r w:rsidR="005524FB" w:rsidRPr="005252E5">
              <w:rPr>
                <w:rStyle w:val="affa"/>
                <w:rFonts w:ascii="Arial" w:hAnsi="Arial" w:cs="Arial"/>
                <w:b w:val="0"/>
                <w:u w:val="none"/>
              </w:rPr>
              <w:t xml:space="preserve"> Параметры планируемых функциональных зон</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_Toc181375780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14</w:t>
            </w:r>
            <w:r w:rsidR="005524FB" w:rsidRPr="005252E5">
              <w:rPr>
                <w:rFonts w:ascii="Arial" w:hAnsi="Arial" w:cs="Arial"/>
                <w:b w:val="0"/>
                <w:webHidden/>
                <w:u w:val="none"/>
              </w:rPr>
              <w:fldChar w:fldCharType="end"/>
            </w:r>
          </w:hyperlink>
        </w:p>
        <w:p w:rsidR="005524FB" w:rsidRPr="005252E5" w:rsidRDefault="00656AF1" w:rsidP="005252E5">
          <w:pPr>
            <w:pStyle w:val="1fffc"/>
            <w:rPr>
              <w:rFonts w:ascii="Arial" w:eastAsiaTheme="minorEastAsia" w:hAnsi="Arial" w:cs="Arial"/>
              <w:b w:val="0"/>
            </w:rPr>
          </w:pPr>
          <w:hyperlink w:anchor="_Toc181375781" w:history="1">
            <w:r w:rsidR="005524FB" w:rsidRPr="005252E5">
              <w:rPr>
                <w:rStyle w:val="affa"/>
                <w:rFonts w:ascii="Arial" w:hAnsi="Arial" w:cs="Arial"/>
                <w:b w:val="0"/>
                <w:bCs/>
                <w:u w:val="none"/>
              </w:rPr>
              <w:t>5</w:t>
            </w:r>
            <w:r w:rsidR="005252E5" w:rsidRPr="005252E5">
              <w:rPr>
                <w:rFonts w:ascii="Arial" w:eastAsiaTheme="minorEastAsia" w:hAnsi="Arial" w:cs="Arial"/>
                <w:b w:val="0"/>
                <w:u w:val="none"/>
              </w:rPr>
              <w:t xml:space="preserve">.    </w:t>
            </w:r>
            <w:r w:rsidR="005524FB" w:rsidRPr="005252E5">
              <w:rPr>
                <w:rStyle w:val="affa"/>
                <w:rFonts w:ascii="Arial" w:hAnsi="Arial" w:cs="Arial"/>
                <w:b w:val="0"/>
                <w:caps/>
                <w:u w:val="none"/>
              </w:rPr>
              <w:t>Основные планируемые показатели развития территории</w:t>
            </w:r>
            <w:r w:rsidR="005524FB" w:rsidRPr="005252E5">
              <w:rPr>
                <w:rFonts w:ascii="Arial" w:hAnsi="Arial" w:cs="Arial"/>
                <w:b w:val="0"/>
                <w:webHidden/>
                <w:u w:val="none"/>
              </w:rPr>
              <w:tab/>
            </w:r>
            <w:r w:rsidR="005524FB" w:rsidRPr="005252E5">
              <w:rPr>
                <w:rFonts w:ascii="Arial" w:hAnsi="Arial" w:cs="Arial"/>
                <w:b w:val="0"/>
                <w:webHidden/>
                <w:u w:val="none"/>
              </w:rPr>
              <w:fldChar w:fldCharType="begin"/>
            </w:r>
            <w:r w:rsidR="005524FB" w:rsidRPr="005252E5">
              <w:rPr>
                <w:rFonts w:ascii="Arial" w:hAnsi="Arial" w:cs="Arial"/>
                <w:b w:val="0"/>
                <w:webHidden/>
                <w:u w:val="none"/>
              </w:rPr>
              <w:instrText xml:space="preserve"> PAGEREF _Toc181375781 \h </w:instrText>
            </w:r>
            <w:r w:rsidR="005524FB" w:rsidRPr="005252E5">
              <w:rPr>
                <w:rFonts w:ascii="Arial" w:hAnsi="Arial" w:cs="Arial"/>
                <w:b w:val="0"/>
                <w:webHidden/>
                <w:u w:val="none"/>
              </w:rPr>
            </w:r>
            <w:r w:rsidR="005524FB" w:rsidRPr="005252E5">
              <w:rPr>
                <w:rFonts w:ascii="Arial" w:hAnsi="Arial" w:cs="Arial"/>
                <w:b w:val="0"/>
                <w:webHidden/>
                <w:u w:val="none"/>
              </w:rPr>
              <w:fldChar w:fldCharType="separate"/>
            </w:r>
            <w:r w:rsidR="00704FD0">
              <w:rPr>
                <w:rFonts w:ascii="Arial" w:hAnsi="Arial" w:cs="Arial"/>
                <w:b w:val="0"/>
                <w:webHidden/>
                <w:u w:val="none"/>
              </w:rPr>
              <w:t>17</w:t>
            </w:r>
            <w:r w:rsidR="005524FB" w:rsidRPr="005252E5">
              <w:rPr>
                <w:rFonts w:ascii="Arial" w:hAnsi="Arial" w:cs="Arial"/>
                <w:b w:val="0"/>
                <w:webHidden/>
                <w:u w:val="none"/>
              </w:rPr>
              <w:fldChar w:fldCharType="end"/>
            </w:r>
          </w:hyperlink>
        </w:p>
        <w:p w:rsidR="005524FB" w:rsidRDefault="005524FB" w:rsidP="005524FB">
          <w:pPr>
            <w:suppressAutoHyphens/>
            <w:spacing w:before="120" w:line="276" w:lineRule="auto"/>
            <w:ind w:left="284"/>
          </w:pPr>
          <w:r w:rsidRPr="008302FE">
            <w:fldChar w:fldCharType="end"/>
          </w:r>
        </w:p>
      </w:sdtContent>
    </w:sdt>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Default="005524FB" w:rsidP="00AC2528">
      <w:pPr>
        <w:suppressAutoHyphens/>
        <w:spacing w:before="120"/>
        <w:ind w:firstLine="709"/>
        <w:jc w:val="center"/>
        <w:rPr>
          <w:rFonts w:ascii="Arial" w:hAnsi="Arial" w:cs="Arial"/>
          <w:b/>
          <w:caps/>
          <w:noProof/>
        </w:rPr>
      </w:pPr>
    </w:p>
    <w:p w:rsidR="005524FB" w:rsidRPr="00210744" w:rsidRDefault="00813A1D" w:rsidP="00210744">
      <w:pPr>
        <w:jc w:val="center"/>
        <w:rPr>
          <w:rFonts w:ascii="Arial" w:hAnsi="Arial" w:cs="Arial"/>
          <w:b/>
          <w:noProof/>
        </w:rPr>
      </w:pPr>
      <w:r w:rsidRPr="00210744">
        <w:rPr>
          <w:rFonts w:ascii="Arial" w:hAnsi="Arial" w:cs="Arial"/>
          <w:b/>
          <w:noProof/>
        </w:rPr>
        <w:t xml:space="preserve">ВНЕСЕНИЕ  ИЗМЕНЕНИЙ  В  ГЕНЕРАЛЬНЫЙ  ПЛАН  ГОРОДСКОГО  ОКРУГА  СЕРПУХОВ МОСКОВСКОЙ ОБЛАСТИ  ПРИМЕНИТЕЛЬНО </w:t>
      </w:r>
      <w:r w:rsidR="00210744">
        <w:rPr>
          <w:rFonts w:ascii="Arial" w:hAnsi="Arial" w:cs="Arial"/>
          <w:b/>
          <w:noProof/>
        </w:rPr>
        <w:br/>
      </w:r>
      <w:r w:rsidRPr="00210744">
        <w:rPr>
          <w:rFonts w:ascii="Arial" w:hAnsi="Arial" w:cs="Arial"/>
          <w:b/>
          <w:noProof/>
        </w:rPr>
        <w:t>К НАСЕЛЕННОМУ  ПУНКТУ  Д. ДРАКИНО</w:t>
      </w:r>
    </w:p>
    <w:p w:rsidR="00813A1D" w:rsidRPr="005524FB" w:rsidRDefault="00813A1D" w:rsidP="005524FB">
      <w:pPr>
        <w:jc w:val="both"/>
        <w:rPr>
          <w:rFonts w:ascii="Arial" w:hAnsi="Arial" w:cs="Arial"/>
          <w:caps/>
          <w:noProof/>
        </w:rPr>
      </w:pPr>
    </w:p>
    <w:p w:rsidR="005524FB" w:rsidRPr="005524FB" w:rsidRDefault="00210744" w:rsidP="00210744">
      <w:pPr>
        <w:ind w:firstLine="851"/>
        <w:jc w:val="both"/>
        <w:rPr>
          <w:rFonts w:ascii="Arial" w:hAnsi="Arial" w:cs="Arial"/>
          <w:caps/>
          <w:noProof/>
        </w:rPr>
      </w:pPr>
      <w:r>
        <w:rPr>
          <w:rFonts w:ascii="Arial" w:hAnsi="Arial" w:cs="Arial"/>
          <w:noProof/>
        </w:rPr>
        <w:t>В</w:t>
      </w:r>
      <w:r w:rsidR="00553577">
        <w:rPr>
          <w:rFonts w:ascii="Arial" w:hAnsi="Arial" w:cs="Arial"/>
          <w:noProof/>
        </w:rPr>
        <w:t>несение изменений в Г</w:t>
      </w:r>
      <w:r w:rsidR="005524FB" w:rsidRPr="005524FB">
        <w:rPr>
          <w:rFonts w:ascii="Arial" w:hAnsi="Arial" w:cs="Arial"/>
          <w:noProof/>
        </w:rPr>
        <w:t>ене</w:t>
      </w:r>
      <w:r w:rsidR="005252E5">
        <w:rPr>
          <w:rFonts w:ascii="Arial" w:hAnsi="Arial" w:cs="Arial"/>
          <w:noProof/>
        </w:rPr>
        <w:t>ральный план городского округа С</w:t>
      </w:r>
      <w:r w:rsidR="005524FB" w:rsidRPr="005524FB">
        <w:rPr>
          <w:rFonts w:ascii="Arial" w:hAnsi="Arial" w:cs="Arial"/>
          <w:noProof/>
        </w:rPr>
        <w:t xml:space="preserve">ерпухов </w:t>
      </w:r>
      <w:r w:rsidR="005252E5">
        <w:rPr>
          <w:rFonts w:ascii="Arial" w:hAnsi="Arial" w:cs="Arial"/>
          <w:noProof/>
          <w:lang w:bidi="ru-RU"/>
        </w:rPr>
        <w:t>М</w:t>
      </w:r>
      <w:r w:rsidR="005524FB" w:rsidRPr="005524FB">
        <w:rPr>
          <w:rFonts w:ascii="Arial" w:hAnsi="Arial" w:cs="Arial"/>
          <w:noProof/>
          <w:lang w:bidi="ru-RU"/>
        </w:rPr>
        <w:t xml:space="preserve">осковской области </w:t>
      </w:r>
      <w:r w:rsidR="005524FB" w:rsidRPr="005524FB">
        <w:rPr>
          <w:rFonts w:ascii="Arial" w:hAnsi="Arial" w:cs="Arial"/>
          <w:noProof/>
        </w:rPr>
        <w:t>примен</w:t>
      </w:r>
      <w:r w:rsidR="0076116F">
        <w:rPr>
          <w:rFonts w:ascii="Arial" w:hAnsi="Arial" w:cs="Arial"/>
          <w:noProof/>
        </w:rPr>
        <w:t>ительно к населенному пункту д.</w:t>
      </w:r>
      <w:r w:rsidR="00C56A8A">
        <w:rPr>
          <w:rFonts w:ascii="Arial" w:hAnsi="Arial" w:cs="Arial"/>
          <w:noProof/>
        </w:rPr>
        <w:t xml:space="preserve"> </w:t>
      </w:r>
      <w:r w:rsidR="0076116F">
        <w:rPr>
          <w:rFonts w:ascii="Arial" w:hAnsi="Arial" w:cs="Arial"/>
          <w:noProof/>
        </w:rPr>
        <w:t>Д</w:t>
      </w:r>
      <w:r w:rsidR="005524FB" w:rsidRPr="005524FB">
        <w:rPr>
          <w:rFonts w:ascii="Arial" w:hAnsi="Arial" w:cs="Arial"/>
          <w:noProof/>
        </w:rPr>
        <w:t>ракино, подготовлено государственным автономным учрежде</w:t>
      </w:r>
      <w:r w:rsidR="00C56A8A">
        <w:rPr>
          <w:rFonts w:ascii="Arial" w:hAnsi="Arial" w:cs="Arial"/>
          <w:noProof/>
        </w:rPr>
        <w:t>нием М</w:t>
      </w:r>
      <w:r w:rsidR="0076116F">
        <w:rPr>
          <w:rFonts w:ascii="Arial" w:hAnsi="Arial" w:cs="Arial"/>
          <w:noProof/>
        </w:rPr>
        <w:t xml:space="preserve">осковской области «Научно - </w:t>
      </w:r>
      <w:r w:rsidR="005524FB" w:rsidRPr="005524FB">
        <w:rPr>
          <w:rFonts w:ascii="Arial" w:hAnsi="Arial" w:cs="Arial"/>
          <w:noProof/>
        </w:rPr>
        <w:t>исследовательский и проектный</w:t>
      </w:r>
      <w:r w:rsidR="0076116F">
        <w:rPr>
          <w:rFonts w:ascii="Arial" w:hAnsi="Arial" w:cs="Arial"/>
          <w:noProof/>
        </w:rPr>
        <w:t xml:space="preserve"> институт градостроительства» (Г</w:t>
      </w:r>
      <w:r w:rsidR="007E2340">
        <w:rPr>
          <w:rFonts w:ascii="Arial" w:hAnsi="Arial" w:cs="Arial"/>
          <w:noProof/>
        </w:rPr>
        <w:t>АУ</w:t>
      </w:r>
      <w:r w:rsidR="0076116F">
        <w:rPr>
          <w:rFonts w:ascii="Arial" w:hAnsi="Arial" w:cs="Arial"/>
          <w:noProof/>
        </w:rPr>
        <w:t xml:space="preserve"> МО «Н</w:t>
      </w:r>
      <w:r w:rsidR="007E2340">
        <w:rPr>
          <w:rFonts w:ascii="Arial" w:hAnsi="Arial" w:cs="Arial"/>
          <w:noProof/>
        </w:rPr>
        <w:t>И</w:t>
      </w:r>
      <w:r w:rsidR="00553577">
        <w:rPr>
          <w:rFonts w:ascii="Arial" w:hAnsi="Arial" w:cs="Arial"/>
          <w:noProof/>
        </w:rPr>
        <w:t>и</w:t>
      </w:r>
      <w:r w:rsidR="007E2340">
        <w:rPr>
          <w:rFonts w:ascii="Arial" w:hAnsi="Arial" w:cs="Arial"/>
          <w:noProof/>
        </w:rPr>
        <w:t xml:space="preserve">ПИ </w:t>
      </w:r>
      <w:r w:rsidR="005524FB" w:rsidRPr="005524FB">
        <w:rPr>
          <w:rFonts w:ascii="Arial" w:hAnsi="Arial" w:cs="Arial"/>
          <w:noProof/>
        </w:rPr>
        <w:t>градостроительст</w:t>
      </w:r>
      <w:r w:rsidR="00553577">
        <w:rPr>
          <w:rFonts w:ascii="Arial" w:hAnsi="Arial" w:cs="Arial"/>
          <w:noProof/>
        </w:rPr>
        <w:t>ва») на основании распоряжения К</w:t>
      </w:r>
      <w:r w:rsidR="005524FB" w:rsidRPr="005524FB">
        <w:rPr>
          <w:rFonts w:ascii="Arial" w:hAnsi="Arial" w:cs="Arial"/>
          <w:noProof/>
        </w:rPr>
        <w:t>омитета по ар</w:t>
      </w:r>
      <w:r w:rsidR="00553577">
        <w:rPr>
          <w:rFonts w:ascii="Arial" w:hAnsi="Arial" w:cs="Arial"/>
          <w:noProof/>
        </w:rPr>
        <w:t>хитектуре и градостроительству М</w:t>
      </w:r>
      <w:r w:rsidR="005524FB" w:rsidRPr="005524FB">
        <w:rPr>
          <w:rFonts w:ascii="Arial" w:hAnsi="Arial" w:cs="Arial"/>
          <w:noProof/>
        </w:rPr>
        <w:t>ос</w:t>
      </w:r>
      <w:r w:rsidR="007E2340">
        <w:rPr>
          <w:rFonts w:ascii="Arial" w:hAnsi="Arial" w:cs="Arial"/>
          <w:noProof/>
        </w:rPr>
        <w:t xml:space="preserve">ковской области </w:t>
      </w:r>
      <w:r w:rsidR="007E2340">
        <w:rPr>
          <w:rFonts w:ascii="Arial" w:hAnsi="Arial" w:cs="Arial"/>
          <w:noProof/>
        </w:rPr>
        <w:br/>
        <w:t>от 18.03.2025 № 33РВ</w:t>
      </w:r>
      <w:r w:rsidR="00553577">
        <w:rPr>
          <w:rFonts w:ascii="Arial" w:hAnsi="Arial" w:cs="Arial"/>
          <w:noProof/>
        </w:rPr>
        <w:t>-300 «О</w:t>
      </w:r>
      <w:r w:rsidR="005524FB" w:rsidRPr="005524FB">
        <w:rPr>
          <w:rFonts w:ascii="Arial" w:hAnsi="Arial" w:cs="Arial"/>
          <w:noProof/>
        </w:rPr>
        <w:t xml:space="preserve"> подготовк</w:t>
      </w:r>
      <w:r w:rsidR="00C56A8A">
        <w:rPr>
          <w:rFonts w:ascii="Arial" w:hAnsi="Arial" w:cs="Arial"/>
          <w:noProof/>
        </w:rPr>
        <w:t>е проекта внесения изменений в г</w:t>
      </w:r>
      <w:r w:rsidR="005524FB" w:rsidRPr="005524FB">
        <w:rPr>
          <w:rFonts w:ascii="Arial" w:hAnsi="Arial" w:cs="Arial"/>
          <w:noProof/>
        </w:rPr>
        <w:t>ене</w:t>
      </w:r>
      <w:r w:rsidR="00553577">
        <w:rPr>
          <w:rFonts w:ascii="Arial" w:hAnsi="Arial" w:cs="Arial"/>
          <w:noProof/>
        </w:rPr>
        <w:t>ральный план городского округа Серпухов М</w:t>
      </w:r>
      <w:r w:rsidR="005524FB" w:rsidRPr="005524FB">
        <w:rPr>
          <w:rFonts w:ascii="Arial" w:hAnsi="Arial" w:cs="Arial"/>
          <w:noProof/>
        </w:rPr>
        <w:t xml:space="preserve">осковской области применительно к населенному </w:t>
      </w:r>
      <w:r w:rsidR="007E2340">
        <w:rPr>
          <w:rFonts w:ascii="Arial" w:hAnsi="Arial" w:cs="Arial"/>
          <w:noProof/>
        </w:rPr>
        <w:t xml:space="preserve">пункту </w:t>
      </w:r>
      <w:r w:rsidR="007E2340">
        <w:rPr>
          <w:rFonts w:ascii="Arial" w:hAnsi="Arial" w:cs="Arial"/>
          <w:noProof/>
        </w:rPr>
        <w:br/>
        <w:t xml:space="preserve">д. Дракино» и договора № </w:t>
      </w:r>
      <w:r w:rsidR="005524FB" w:rsidRPr="005524FB">
        <w:rPr>
          <w:rFonts w:ascii="Arial" w:hAnsi="Arial" w:cs="Arial"/>
          <w:noProof/>
        </w:rPr>
        <w:t>168-2025-э от 24.03.2025.</w:t>
      </w:r>
    </w:p>
    <w:p w:rsidR="005524FB" w:rsidRPr="005524FB" w:rsidRDefault="00210744" w:rsidP="00210744">
      <w:pPr>
        <w:ind w:firstLine="851"/>
        <w:jc w:val="both"/>
        <w:rPr>
          <w:rFonts w:ascii="Arial" w:hAnsi="Arial" w:cs="Arial"/>
          <w:caps/>
          <w:noProof/>
        </w:rPr>
      </w:pPr>
      <w:r>
        <w:rPr>
          <w:rFonts w:ascii="Arial" w:hAnsi="Arial" w:cs="Arial"/>
          <w:noProof/>
        </w:rPr>
        <w:t>В</w:t>
      </w:r>
      <w:r w:rsidR="00553577">
        <w:rPr>
          <w:rFonts w:ascii="Arial" w:hAnsi="Arial" w:cs="Arial"/>
          <w:noProof/>
        </w:rPr>
        <w:t>несение изменений в Г</w:t>
      </w:r>
      <w:r w:rsidR="005524FB" w:rsidRPr="005524FB">
        <w:rPr>
          <w:rFonts w:ascii="Arial" w:hAnsi="Arial" w:cs="Arial"/>
          <w:noProof/>
        </w:rPr>
        <w:t>енер</w:t>
      </w:r>
      <w:r w:rsidR="00C56A8A">
        <w:rPr>
          <w:rFonts w:ascii="Arial" w:hAnsi="Arial" w:cs="Arial"/>
          <w:noProof/>
        </w:rPr>
        <w:t>альный план</w:t>
      </w:r>
      <w:r w:rsidR="007E2340">
        <w:rPr>
          <w:rFonts w:ascii="Arial" w:hAnsi="Arial" w:cs="Arial"/>
          <w:noProof/>
        </w:rPr>
        <w:t xml:space="preserve"> городского округа Серпухов М</w:t>
      </w:r>
      <w:r w:rsidR="005524FB" w:rsidRPr="005524FB">
        <w:rPr>
          <w:rFonts w:ascii="Arial" w:hAnsi="Arial" w:cs="Arial"/>
          <w:noProof/>
        </w:rPr>
        <w:t>осковской области примени</w:t>
      </w:r>
      <w:r w:rsidR="007E2340">
        <w:rPr>
          <w:rFonts w:ascii="Arial" w:hAnsi="Arial" w:cs="Arial"/>
          <w:noProof/>
        </w:rPr>
        <w:t xml:space="preserve">тельно </w:t>
      </w:r>
      <w:r w:rsidR="00553577">
        <w:rPr>
          <w:rFonts w:ascii="Arial" w:hAnsi="Arial" w:cs="Arial"/>
          <w:noProof/>
        </w:rPr>
        <w:t>к населенному пункту д. Дракино</w:t>
      </w:r>
      <w:r w:rsidR="007E2340">
        <w:rPr>
          <w:rFonts w:ascii="Arial" w:hAnsi="Arial" w:cs="Arial"/>
          <w:noProof/>
        </w:rPr>
        <w:t xml:space="preserve"> вызвано</w:t>
      </w:r>
      <w:r w:rsidR="005524FB" w:rsidRPr="005524FB">
        <w:rPr>
          <w:rFonts w:ascii="Arial" w:hAnsi="Arial" w:cs="Arial"/>
          <w:noProof/>
        </w:rPr>
        <w:t xml:space="preserve"> приведением </w:t>
      </w:r>
      <w:r w:rsidR="00524593">
        <w:rPr>
          <w:rFonts w:ascii="Arial" w:hAnsi="Arial" w:cs="Arial"/>
          <w:noProof/>
        </w:rPr>
        <w:br/>
      </w:r>
      <w:r w:rsidR="005524FB" w:rsidRPr="005524FB">
        <w:rPr>
          <w:rFonts w:ascii="Arial" w:hAnsi="Arial" w:cs="Arial"/>
          <w:noProof/>
        </w:rPr>
        <w:t xml:space="preserve">в соответствие документа </w:t>
      </w:r>
      <w:r w:rsidR="00553577">
        <w:rPr>
          <w:rFonts w:ascii="Arial" w:hAnsi="Arial" w:cs="Arial"/>
          <w:noProof/>
        </w:rPr>
        <w:t>территориального планирования (Г</w:t>
      </w:r>
      <w:r w:rsidR="005524FB" w:rsidRPr="005524FB">
        <w:rPr>
          <w:rFonts w:ascii="Arial" w:hAnsi="Arial" w:cs="Arial"/>
          <w:noProof/>
        </w:rPr>
        <w:t>ене</w:t>
      </w:r>
      <w:r w:rsidR="007E2340">
        <w:rPr>
          <w:rFonts w:ascii="Arial" w:hAnsi="Arial" w:cs="Arial"/>
          <w:noProof/>
        </w:rPr>
        <w:t>ральный план городского округа Серпухов М</w:t>
      </w:r>
      <w:r w:rsidR="005524FB" w:rsidRPr="005524FB">
        <w:rPr>
          <w:rFonts w:ascii="Arial" w:hAnsi="Arial" w:cs="Arial"/>
          <w:noProof/>
        </w:rPr>
        <w:t>оско</w:t>
      </w:r>
      <w:r w:rsidR="00C56A8A">
        <w:rPr>
          <w:rFonts w:ascii="Arial" w:hAnsi="Arial" w:cs="Arial"/>
          <w:noProof/>
        </w:rPr>
        <w:t>вской области утвержден решением С</w:t>
      </w:r>
      <w:r w:rsidR="005524FB" w:rsidRPr="005524FB">
        <w:rPr>
          <w:rFonts w:ascii="Arial" w:hAnsi="Arial" w:cs="Arial"/>
          <w:noProof/>
        </w:rPr>
        <w:t>ове</w:t>
      </w:r>
      <w:r w:rsidR="007E2340">
        <w:rPr>
          <w:rFonts w:ascii="Arial" w:hAnsi="Arial" w:cs="Arial"/>
          <w:noProof/>
        </w:rPr>
        <w:t>та депутатов городского округа Серпухов М</w:t>
      </w:r>
      <w:r w:rsidR="005524FB" w:rsidRPr="005524FB">
        <w:rPr>
          <w:rFonts w:ascii="Arial" w:hAnsi="Arial" w:cs="Arial"/>
          <w:noProof/>
        </w:rPr>
        <w:t>осковской области от 20.12.2017 № 242/28</w:t>
      </w:r>
      <w:r w:rsidR="007E2340">
        <w:rPr>
          <w:rFonts w:ascii="Arial" w:hAnsi="Arial" w:cs="Arial"/>
          <w:noProof/>
        </w:rPr>
        <w:t xml:space="preserve"> (с изменениями от 30.09.2020 № 203/25, от 05.11.2020 № </w:t>
      </w:r>
      <w:r w:rsidR="005524FB" w:rsidRPr="005524FB">
        <w:rPr>
          <w:rFonts w:ascii="Arial" w:hAnsi="Arial" w:cs="Arial"/>
          <w:noProof/>
        </w:rPr>
        <w:t xml:space="preserve">217/27, от 20.12.2022 </w:t>
      </w:r>
      <w:r w:rsidR="007E2340">
        <w:rPr>
          <w:rFonts w:ascii="Arial" w:hAnsi="Arial" w:cs="Arial"/>
          <w:noProof/>
        </w:rPr>
        <w:t xml:space="preserve">№ 508/56, от 07.02.2023 № 529/58, </w:t>
      </w:r>
      <w:r w:rsidR="007E2340">
        <w:rPr>
          <w:rFonts w:ascii="Arial" w:hAnsi="Arial" w:cs="Arial"/>
          <w:noProof/>
        </w:rPr>
        <w:br/>
        <w:t xml:space="preserve">от 25.06.2024 № </w:t>
      </w:r>
      <w:r w:rsidR="005524FB" w:rsidRPr="005524FB">
        <w:rPr>
          <w:rFonts w:ascii="Arial" w:hAnsi="Arial" w:cs="Arial"/>
          <w:noProof/>
        </w:rPr>
        <w:t>15/153, от 24.12</w:t>
      </w:r>
      <w:r w:rsidR="007E2340">
        <w:rPr>
          <w:rFonts w:ascii="Arial" w:hAnsi="Arial" w:cs="Arial"/>
          <w:noProof/>
        </w:rPr>
        <w:t xml:space="preserve">.2024 № 25/287, от 21.02.2025 № </w:t>
      </w:r>
      <w:r w:rsidR="005524FB" w:rsidRPr="005524FB">
        <w:rPr>
          <w:rFonts w:ascii="Arial" w:hAnsi="Arial" w:cs="Arial"/>
          <w:noProof/>
        </w:rPr>
        <w:t>27/311</w:t>
      </w:r>
      <w:r w:rsidR="00524593">
        <w:rPr>
          <w:rFonts w:ascii="Arial" w:hAnsi="Arial" w:cs="Arial"/>
          <w:noProof/>
        </w:rPr>
        <w:t xml:space="preserve">, от 22.04.2025 </w:t>
      </w:r>
      <w:r w:rsidR="00524593">
        <w:rPr>
          <w:rFonts w:ascii="Arial" w:hAnsi="Arial" w:cs="Arial"/>
          <w:noProof/>
        </w:rPr>
        <w:br/>
        <w:t>№ 31/329, от 22.04.2025 № 31/330</w:t>
      </w:r>
      <w:r w:rsidR="005524FB" w:rsidRPr="005524FB">
        <w:rPr>
          <w:rFonts w:ascii="Arial" w:hAnsi="Arial" w:cs="Arial"/>
          <w:noProof/>
        </w:rPr>
        <w:t>).</w:t>
      </w:r>
    </w:p>
    <w:p w:rsidR="005524FB" w:rsidRPr="005524FB" w:rsidRDefault="00210744" w:rsidP="00210744">
      <w:pPr>
        <w:ind w:firstLine="851"/>
        <w:jc w:val="both"/>
        <w:rPr>
          <w:rFonts w:ascii="Arial" w:hAnsi="Arial" w:cs="Arial"/>
          <w:caps/>
          <w:noProof/>
        </w:rPr>
      </w:pPr>
      <w:r>
        <w:rPr>
          <w:rFonts w:ascii="Arial" w:hAnsi="Arial" w:cs="Arial"/>
          <w:noProof/>
        </w:rPr>
        <w:t>В</w:t>
      </w:r>
      <w:r w:rsidR="00553577">
        <w:rPr>
          <w:rFonts w:ascii="Arial" w:hAnsi="Arial" w:cs="Arial"/>
          <w:noProof/>
        </w:rPr>
        <w:t>несение изменений в Г</w:t>
      </w:r>
      <w:r w:rsidR="005524FB" w:rsidRPr="005524FB">
        <w:rPr>
          <w:rFonts w:ascii="Arial" w:hAnsi="Arial" w:cs="Arial"/>
          <w:noProof/>
        </w:rPr>
        <w:t>ене</w:t>
      </w:r>
      <w:r w:rsidR="007E2340">
        <w:rPr>
          <w:rFonts w:ascii="Arial" w:hAnsi="Arial" w:cs="Arial"/>
          <w:noProof/>
        </w:rPr>
        <w:t>ральный план городского округа С</w:t>
      </w:r>
      <w:r w:rsidR="005524FB" w:rsidRPr="005524FB">
        <w:rPr>
          <w:rFonts w:ascii="Arial" w:hAnsi="Arial" w:cs="Arial"/>
          <w:noProof/>
        </w:rPr>
        <w:t xml:space="preserve">ерпухов </w:t>
      </w:r>
      <w:r w:rsidR="007E2340">
        <w:rPr>
          <w:rFonts w:ascii="Arial" w:hAnsi="Arial" w:cs="Arial"/>
          <w:noProof/>
          <w:lang w:bidi="ru-RU"/>
        </w:rPr>
        <w:t>М</w:t>
      </w:r>
      <w:r w:rsidR="005524FB" w:rsidRPr="005524FB">
        <w:rPr>
          <w:rFonts w:ascii="Arial" w:hAnsi="Arial" w:cs="Arial"/>
          <w:noProof/>
          <w:lang w:bidi="ru-RU"/>
        </w:rPr>
        <w:t xml:space="preserve">осковской области </w:t>
      </w:r>
      <w:r w:rsidR="005524FB" w:rsidRPr="005524FB">
        <w:rPr>
          <w:rFonts w:ascii="Arial" w:hAnsi="Arial" w:cs="Arial"/>
          <w:noProof/>
        </w:rPr>
        <w:t>примени</w:t>
      </w:r>
      <w:r w:rsidR="007E2340">
        <w:rPr>
          <w:rFonts w:ascii="Arial" w:hAnsi="Arial" w:cs="Arial"/>
          <w:noProof/>
        </w:rPr>
        <w:t>тельно к населенному пункту д. Д</w:t>
      </w:r>
      <w:r w:rsidR="005524FB" w:rsidRPr="005524FB">
        <w:rPr>
          <w:rFonts w:ascii="Arial" w:hAnsi="Arial" w:cs="Arial"/>
          <w:noProof/>
        </w:rPr>
        <w:t>ракино подготовлено на ра</w:t>
      </w:r>
      <w:r w:rsidR="00566DAB">
        <w:rPr>
          <w:rFonts w:ascii="Arial" w:hAnsi="Arial" w:cs="Arial"/>
          <w:noProof/>
        </w:rPr>
        <w:t xml:space="preserve">счетный срок до 2045 </w:t>
      </w:r>
      <w:r w:rsidR="005524FB" w:rsidRPr="005524FB">
        <w:rPr>
          <w:rFonts w:ascii="Arial" w:hAnsi="Arial" w:cs="Arial"/>
          <w:noProof/>
        </w:rPr>
        <w:t>года, с выделением перво</w:t>
      </w:r>
      <w:r w:rsidR="00566DAB">
        <w:rPr>
          <w:rFonts w:ascii="Arial" w:hAnsi="Arial" w:cs="Arial"/>
          <w:noProof/>
        </w:rPr>
        <w:t xml:space="preserve">й очереди строительства на 2031 </w:t>
      </w:r>
      <w:r w:rsidR="00C56A8A">
        <w:rPr>
          <w:rFonts w:ascii="Arial" w:hAnsi="Arial" w:cs="Arial"/>
          <w:noProof/>
        </w:rPr>
        <w:t>год</w:t>
      </w:r>
      <w:r w:rsidR="005524FB" w:rsidRPr="005524FB">
        <w:rPr>
          <w:rFonts w:ascii="Arial" w:hAnsi="Arial" w:cs="Arial"/>
          <w:noProof/>
        </w:rPr>
        <w:t>.</w:t>
      </w:r>
    </w:p>
    <w:p w:rsidR="00FB0D59" w:rsidRPr="005524FB" w:rsidRDefault="005524FB" w:rsidP="005524FB">
      <w:pPr>
        <w:jc w:val="both"/>
        <w:rPr>
          <w:rFonts w:ascii="Arial" w:hAnsi="Arial" w:cs="Arial"/>
        </w:rPr>
      </w:pPr>
      <w:r w:rsidRPr="005524FB">
        <w:rPr>
          <w:rFonts w:ascii="Arial" w:hAnsi="Arial" w:cs="Arial"/>
          <w:noProof/>
        </w:rPr>
        <w:br w:type="page"/>
      </w:r>
    </w:p>
    <w:p w:rsidR="005524FB" w:rsidRPr="00210744" w:rsidRDefault="008823C4" w:rsidP="00210744">
      <w:pPr>
        <w:suppressAutoHyphens/>
        <w:ind w:firstLine="709"/>
        <w:jc w:val="center"/>
        <w:rPr>
          <w:rFonts w:ascii="Arial" w:hAnsi="Arial" w:cs="Arial"/>
          <w:b/>
        </w:rPr>
      </w:pPr>
      <w:bookmarkStart w:id="1" w:name="_Toc15902534"/>
      <w:bookmarkStart w:id="2" w:name="_Toc72940962"/>
      <w:bookmarkStart w:id="3" w:name="_Toc181375769"/>
      <w:bookmarkStart w:id="4" w:name="_Toc274673455"/>
      <w:bookmarkStart w:id="5" w:name="_Toc372193137"/>
      <w:bookmarkStart w:id="6" w:name="_Toc74839865"/>
      <w:r>
        <w:rPr>
          <w:rFonts w:ascii="Arial" w:hAnsi="Arial" w:cs="Arial"/>
          <w:b/>
        </w:rPr>
        <w:t>1</w:t>
      </w:r>
      <w:r w:rsidR="00C56A8A">
        <w:rPr>
          <w:rFonts w:ascii="Arial" w:hAnsi="Arial" w:cs="Arial"/>
          <w:b/>
        </w:rPr>
        <w:t>.</w:t>
      </w:r>
      <w:r>
        <w:rPr>
          <w:rFonts w:ascii="Arial" w:hAnsi="Arial" w:cs="Arial"/>
          <w:b/>
        </w:rPr>
        <w:t xml:space="preserve"> </w:t>
      </w:r>
      <w:r w:rsidR="005524FB" w:rsidRPr="00210744">
        <w:rPr>
          <w:rFonts w:ascii="Arial" w:hAnsi="Arial" w:cs="Arial"/>
          <w:b/>
        </w:rPr>
        <w:t>ПРОСТРАНСТВЕННАЯ ОРГАНИЗАЦИЯ ТЕРРИТОРИИ</w:t>
      </w:r>
      <w:bookmarkEnd w:id="1"/>
      <w:bookmarkEnd w:id="2"/>
      <w:bookmarkEnd w:id="3"/>
    </w:p>
    <w:p w:rsidR="00210744" w:rsidRPr="005524FB" w:rsidRDefault="00210744" w:rsidP="005524FB">
      <w:pPr>
        <w:suppressAutoHyphens/>
        <w:ind w:firstLine="709"/>
        <w:jc w:val="both"/>
        <w:rPr>
          <w:rFonts w:ascii="Arial" w:hAnsi="Arial" w:cs="Arial"/>
        </w:rPr>
      </w:pPr>
    </w:p>
    <w:bookmarkEnd w:id="4"/>
    <w:bookmarkEnd w:id="5"/>
    <w:p w:rsidR="005524FB" w:rsidRPr="005524FB" w:rsidRDefault="005524FB" w:rsidP="005524FB">
      <w:pPr>
        <w:suppressAutoHyphens/>
        <w:ind w:firstLine="709"/>
        <w:jc w:val="both"/>
        <w:rPr>
          <w:rFonts w:ascii="Arial" w:hAnsi="Arial" w:cs="Arial"/>
        </w:rPr>
      </w:pPr>
      <w:r w:rsidRPr="005524FB">
        <w:rPr>
          <w:rFonts w:ascii="Arial" w:hAnsi="Arial" w:cs="Arial"/>
        </w:rPr>
        <w:t>Законом Московской области от 30.01.2023 № 1/2023-ОЗ «</w:t>
      </w:r>
      <w:r w:rsidRPr="005524FB">
        <w:rPr>
          <w:rFonts w:ascii="Arial" w:hAnsi="Arial" w:cs="Arial"/>
          <w:bCs/>
        </w:rPr>
        <w:t>О преобразовании городского округа Протвино Московской области, городского округа Пущино Московской области и городского округа Серпухов Московской области, о статусе и установлении границы вновь образованного муниципального образования» образован – Городской округ Серпухов Московской области.</w:t>
      </w:r>
    </w:p>
    <w:p w:rsidR="005524FB" w:rsidRPr="005524FB" w:rsidRDefault="005524FB" w:rsidP="005524FB">
      <w:pPr>
        <w:suppressAutoHyphens/>
        <w:ind w:firstLine="709"/>
        <w:jc w:val="both"/>
        <w:rPr>
          <w:rFonts w:ascii="Arial" w:hAnsi="Arial" w:cs="Arial"/>
        </w:rPr>
      </w:pPr>
      <w:r w:rsidRPr="005524FB">
        <w:rPr>
          <w:rFonts w:ascii="Arial" w:hAnsi="Arial" w:cs="Arial"/>
        </w:rPr>
        <w:t xml:space="preserve">Городской округ Серпухов </w:t>
      </w:r>
      <w:r w:rsidR="00C56A8A">
        <w:rPr>
          <w:rFonts w:ascii="Arial" w:hAnsi="Arial" w:cs="Arial"/>
        </w:rPr>
        <w:t xml:space="preserve">Московской области </w:t>
      </w:r>
      <w:r w:rsidRPr="005524FB">
        <w:rPr>
          <w:rFonts w:ascii="Arial" w:hAnsi="Arial" w:cs="Arial"/>
        </w:rPr>
        <w:t>граничит на юге с муниципальными образованиями Московской области, на сев</w:t>
      </w:r>
      <w:r w:rsidR="00427A56">
        <w:rPr>
          <w:rFonts w:ascii="Arial" w:hAnsi="Arial" w:cs="Arial"/>
        </w:rPr>
        <w:t xml:space="preserve">ере с районами </w:t>
      </w:r>
      <w:r w:rsidR="00C56A8A">
        <w:rPr>
          <w:rFonts w:ascii="Arial" w:hAnsi="Arial" w:cs="Arial"/>
        </w:rPr>
        <w:t>Калужской и Тульской областей</w:t>
      </w:r>
      <w:r w:rsidRPr="005524FB">
        <w:rPr>
          <w:rFonts w:ascii="Arial" w:hAnsi="Arial" w:cs="Arial"/>
        </w:rPr>
        <w:t>.</w:t>
      </w:r>
    </w:p>
    <w:p w:rsidR="005524FB" w:rsidRPr="005524FB" w:rsidRDefault="005524FB" w:rsidP="005524FB">
      <w:pPr>
        <w:suppressAutoHyphens/>
        <w:ind w:firstLine="709"/>
        <w:jc w:val="both"/>
        <w:rPr>
          <w:rFonts w:ascii="Arial" w:hAnsi="Arial" w:cs="Arial"/>
          <w:bCs/>
        </w:rPr>
      </w:pPr>
      <w:r w:rsidRPr="005524FB">
        <w:rPr>
          <w:rFonts w:ascii="Arial" w:hAnsi="Arial" w:cs="Arial"/>
          <w:bCs/>
        </w:rPr>
        <w:t>Площадь территории Городского округа Серпухов</w:t>
      </w:r>
      <w:r w:rsidR="00C56A8A">
        <w:rPr>
          <w:rFonts w:ascii="Arial" w:hAnsi="Arial" w:cs="Arial"/>
          <w:bCs/>
        </w:rPr>
        <w:t xml:space="preserve"> Московской области</w:t>
      </w:r>
      <w:r w:rsidRPr="005524FB">
        <w:rPr>
          <w:rFonts w:ascii="Arial" w:hAnsi="Arial" w:cs="Arial"/>
          <w:bCs/>
        </w:rPr>
        <w:t xml:space="preserve"> составляет 110 125 га.</w:t>
      </w:r>
    </w:p>
    <w:p w:rsidR="005524FB" w:rsidRPr="005524FB" w:rsidRDefault="005524FB" w:rsidP="005524FB">
      <w:pPr>
        <w:suppressAutoHyphens/>
        <w:ind w:firstLine="709"/>
        <w:jc w:val="both"/>
        <w:rPr>
          <w:rFonts w:ascii="Arial" w:hAnsi="Arial" w:cs="Arial"/>
          <w:bCs/>
        </w:rPr>
      </w:pPr>
      <w:r w:rsidRPr="005524FB">
        <w:rPr>
          <w:rFonts w:ascii="Arial" w:hAnsi="Arial" w:cs="Arial"/>
          <w:bCs/>
        </w:rPr>
        <w:t xml:space="preserve">В состав Городского округа Серпухов </w:t>
      </w:r>
      <w:r w:rsidR="00C56A8A">
        <w:rPr>
          <w:rFonts w:ascii="Arial" w:hAnsi="Arial" w:cs="Arial"/>
          <w:bCs/>
        </w:rPr>
        <w:t xml:space="preserve">Московской области </w:t>
      </w:r>
      <w:r w:rsidRPr="005524FB">
        <w:rPr>
          <w:rFonts w:ascii="Arial" w:hAnsi="Arial" w:cs="Arial"/>
          <w:bCs/>
        </w:rPr>
        <w:t>вошли 144 населенных пункта. Административным центром вновь образованного городского округа является город Серпухов Московской области.</w:t>
      </w:r>
    </w:p>
    <w:p w:rsidR="005524FB" w:rsidRPr="005524FB" w:rsidRDefault="005524FB" w:rsidP="005524FB">
      <w:pPr>
        <w:suppressAutoHyphens/>
        <w:ind w:firstLine="709"/>
        <w:jc w:val="both"/>
        <w:rPr>
          <w:rFonts w:ascii="Arial" w:hAnsi="Arial" w:cs="Arial"/>
        </w:rPr>
      </w:pPr>
      <w:r w:rsidRPr="005524FB">
        <w:rPr>
          <w:rFonts w:ascii="Arial" w:hAnsi="Arial" w:cs="Arial"/>
        </w:rPr>
        <w:t>Схемой территориального планирования Московской области - основными положениями градостроительного развития, утверждённой постановлением Правительства Московской области от 11.07.2007 № 517/23, определены устойчивые системы расселения.</w:t>
      </w:r>
    </w:p>
    <w:p w:rsidR="005524FB" w:rsidRPr="005524FB" w:rsidRDefault="005524FB" w:rsidP="005524FB">
      <w:pPr>
        <w:suppressAutoHyphens/>
        <w:ind w:firstLine="709"/>
        <w:jc w:val="both"/>
        <w:rPr>
          <w:rFonts w:ascii="Arial" w:hAnsi="Arial" w:cs="Arial"/>
        </w:rPr>
      </w:pPr>
      <w:r w:rsidRPr="005524FB">
        <w:rPr>
          <w:rFonts w:ascii="Arial" w:hAnsi="Arial" w:cs="Arial"/>
        </w:rPr>
        <w:t>Городской округ Серпухов</w:t>
      </w:r>
      <w:r w:rsidR="00C56A8A">
        <w:rPr>
          <w:rFonts w:ascii="Arial" w:hAnsi="Arial" w:cs="Arial"/>
        </w:rPr>
        <w:t xml:space="preserve"> Московской области</w:t>
      </w:r>
      <w:r w:rsidRPr="005524FB">
        <w:rPr>
          <w:rFonts w:ascii="Arial" w:hAnsi="Arial" w:cs="Arial"/>
        </w:rPr>
        <w:t xml:space="preserve"> отнесён к Серпухово-Каширской рекреационно-городской устойчивой систем</w:t>
      </w:r>
      <w:r w:rsidR="00636AFE">
        <w:rPr>
          <w:rFonts w:ascii="Arial" w:hAnsi="Arial" w:cs="Arial"/>
        </w:rPr>
        <w:t>е расселения (УСР) с доминирующи</w:t>
      </w:r>
      <w:r w:rsidRPr="005524FB">
        <w:rPr>
          <w:rFonts w:ascii="Arial" w:hAnsi="Arial" w:cs="Arial"/>
        </w:rPr>
        <w:t>м признаком функционального освоения и пространственной организацией - рекреационно-городская.</w:t>
      </w:r>
    </w:p>
    <w:p w:rsidR="005524FB" w:rsidRPr="005524FB" w:rsidRDefault="005524FB" w:rsidP="005524FB">
      <w:pPr>
        <w:suppressAutoHyphens/>
        <w:ind w:firstLine="709"/>
        <w:jc w:val="both"/>
        <w:rPr>
          <w:rFonts w:ascii="Arial" w:hAnsi="Arial" w:cs="Arial"/>
        </w:rPr>
      </w:pPr>
      <w:r w:rsidRPr="005524FB">
        <w:rPr>
          <w:rFonts w:ascii="Arial" w:hAnsi="Arial" w:cs="Arial"/>
        </w:rPr>
        <w:t>Подготовка внесен</w:t>
      </w:r>
      <w:r w:rsidR="00910582">
        <w:rPr>
          <w:rFonts w:ascii="Arial" w:hAnsi="Arial" w:cs="Arial"/>
        </w:rPr>
        <w:t>ия изменений в Генеральный план</w:t>
      </w:r>
      <w:r w:rsidRPr="005524FB">
        <w:rPr>
          <w:rFonts w:ascii="Arial" w:hAnsi="Arial" w:cs="Arial"/>
        </w:rPr>
        <w:t xml:space="preserve"> городского округа Серпухов Московской области применительно </w:t>
      </w:r>
      <w:r w:rsidR="00910582">
        <w:rPr>
          <w:rFonts w:ascii="Arial" w:hAnsi="Arial" w:cs="Arial"/>
        </w:rPr>
        <w:t>к населенному пункту д. Дракино</w:t>
      </w:r>
      <w:r w:rsidRPr="005524FB">
        <w:rPr>
          <w:rFonts w:ascii="Arial" w:hAnsi="Arial" w:cs="Arial"/>
        </w:rPr>
        <w:t xml:space="preserve"> выполнена согласно материалам Схемы территориального планирования Московской области – основных положений градостроительного развития в части мероприятий </w:t>
      </w:r>
      <w:r w:rsidR="00210744">
        <w:rPr>
          <w:rFonts w:ascii="Arial" w:hAnsi="Arial" w:cs="Arial"/>
        </w:rPr>
        <w:br/>
      </w:r>
      <w:r w:rsidRPr="005524FB">
        <w:rPr>
          <w:rFonts w:ascii="Arial" w:hAnsi="Arial" w:cs="Arial"/>
        </w:rPr>
        <w:t>по территориальному планированию, относящихся к территории Городского округа Серпухов.</w:t>
      </w:r>
    </w:p>
    <w:bookmarkEnd w:id="6"/>
    <w:p w:rsidR="005524FB" w:rsidRPr="005524FB" w:rsidRDefault="00636AFE" w:rsidP="005524FB">
      <w:pPr>
        <w:suppressAutoHyphens/>
        <w:ind w:firstLine="709"/>
        <w:jc w:val="both"/>
        <w:rPr>
          <w:rFonts w:ascii="Arial" w:hAnsi="Arial" w:cs="Arial"/>
        </w:rPr>
      </w:pPr>
      <w:r>
        <w:rPr>
          <w:rFonts w:ascii="Arial" w:hAnsi="Arial" w:cs="Arial"/>
        </w:rPr>
        <w:t>Внесение</w:t>
      </w:r>
      <w:r w:rsidR="005524FB" w:rsidRPr="005524FB">
        <w:rPr>
          <w:rFonts w:ascii="Arial" w:hAnsi="Arial" w:cs="Arial"/>
        </w:rPr>
        <w:t xml:space="preserve"> изменений в Генеральный план городского округа Серпухов Московской примени</w:t>
      </w:r>
      <w:r w:rsidR="00910582">
        <w:rPr>
          <w:rFonts w:ascii="Arial" w:hAnsi="Arial" w:cs="Arial"/>
        </w:rPr>
        <w:t xml:space="preserve">тельно к населенному пункту д. </w:t>
      </w:r>
      <w:r w:rsidR="005524FB" w:rsidRPr="005524FB">
        <w:rPr>
          <w:rFonts w:ascii="Arial" w:hAnsi="Arial" w:cs="Arial"/>
        </w:rPr>
        <w:t xml:space="preserve">Дракино подготовлено применительно </w:t>
      </w:r>
      <w:r w:rsidR="00210744">
        <w:rPr>
          <w:rFonts w:ascii="Arial" w:hAnsi="Arial" w:cs="Arial"/>
        </w:rPr>
        <w:br/>
      </w:r>
      <w:r w:rsidR="005524FB" w:rsidRPr="005524FB">
        <w:rPr>
          <w:rFonts w:ascii="Arial" w:hAnsi="Arial" w:cs="Arial"/>
        </w:rPr>
        <w:t xml:space="preserve">к  земельным участкам с кадастровыми номерами 50:32:0010209:1066, 50:32:0010209:1067, 50:32:0010209:1577, 50:32:0010209:1598, 50:32:0010209:1600, 50:32:0000000:41066, 50:32:0000000:41067, 50:32:0010209:17, 50:32:0010209:100 в части отнесения </w:t>
      </w:r>
      <w:r w:rsidR="00210744">
        <w:rPr>
          <w:rFonts w:ascii="Arial" w:hAnsi="Arial" w:cs="Arial"/>
        </w:rPr>
        <w:br/>
      </w:r>
      <w:r w:rsidR="005524FB" w:rsidRPr="005524FB">
        <w:rPr>
          <w:rFonts w:ascii="Arial" w:hAnsi="Arial" w:cs="Arial"/>
        </w:rPr>
        <w:t>их к функциональной зоне «О1» - многофункциональная общественно-деловая зона.</w:t>
      </w:r>
    </w:p>
    <w:p w:rsidR="00FD5BCF" w:rsidRDefault="00FD5BCF"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Default="005524FB" w:rsidP="00AC2528">
      <w:pPr>
        <w:suppressAutoHyphens/>
        <w:ind w:firstLine="709"/>
        <w:jc w:val="both"/>
        <w:rPr>
          <w:rFonts w:ascii="Arial" w:hAnsi="Arial" w:cs="Arial"/>
        </w:rPr>
      </w:pPr>
    </w:p>
    <w:p w:rsidR="005524FB" w:rsidRPr="005524FB" w:rsidRDefault="005524FB" w:rsidP="00210744">
      <w:pPr>
        <w:suppressAutoHyphens/>
        <w:jc w:val="both"/>
        <w:rPr>
          <w:rFonts w:ascii="Arial" w:hAnsi="Arial" w:cs="Arial"/>
        </w:rPr>
      </w:pPr>
    </w:p>
    <w:p w:rsidR="002631F7" w:rsidRDefault="002631F7" w:rsidP="00636AFE">
      <w:pPr>
        <w:pStyle w:val="13"/>
        <w:keepNext w:val="0"/>
        <w:pageBreakBefore/>
        <w:widowControl w:val="0"/>
        <w:spacing w:before="0" w:line="240" w:lineRule="auto"/>
        <w:rPr>
          <w:rFonts w:ascii="Arial" w:hAnsi="Arial" w:cs="Arial"/>
          <w:b/>
          <w:caps/>
          <w:sz w:val="24"/>
        </w:rPr>
      </w:pPr>
      <w:bookmarkStart w:id="7" w:name="_Toc181375770"/>
      <w:r w:rsidRPr="00C56A8A">
        <w:rPr>
          <w:rFonts w:ascii="Arial" w:hAnsi="Arial" w:cs="Arial"/>
          <w:b/>
          <w:caps/>
          <w:sz w:val="24"/>
        </w:rPr>
        <w:t>2</w:t>
      </w:r>
      <w:r w:rsidRPr="002631F7">
        <w:rPr>
          <w:rFonts w:ascii="Arial" w:hAnsi="Arial" w:cs="Arial"/>
          <w:b/>
          <w:caps/>
          <w:sz w:val="24"/>
        </w:rPr>
        <w:t>. СВЕДЕНИЯ О ВИДАХ, НАЗНАЧЕНИИ И НАИМЕНОВАНИЯХ ПЛАНИРУЕМЫХ ДЛЯ РАЗМЕЩЕНИЯ ОБЪЕКТОВ ФЕДЕРАЛЬНОГО И РЕГИОНАЛЬНОГО ЗНАЧЕНИЯ, ИХ ОСНОВНЫЕ ХАРАКТЕРИСТИКИ, ИХ МЕСТОПОЛОЖЕНИЕ</w:t>
      </w:r>
      <w:bookmarkEnd w:id="7"/>
    </w:p>
    <w:p w:rsidR="00854372" w:rsidRPr="00854372" w:rsidRDefault="00854372" w:rsidP="00854372"/>
    <w:p w:rsidR="002631F7" w:rsidRPr="002631F7" w:rsidRDefault="002631F7" w:rsidP="00854372">
      <w:pPr>
        <w:pStyle w:val="Heading10"/>
        <w:keepNext/>
        <w:keepLines/>
        <w:tabs>
          <w:tab w:val="left" w:pos="142"/>
        </w:tabs>
        <w:suppressAutoHyphens/>
        <w:spacing w:after="60"/>
        <w:outlineLvl w:val="1"/>
        <w:rPr>
          <w:rFonts w:ascii="Arial" w:hAnsi="Arial" w:cs="Arial"/>
          <w:bCs w:val="0"/>
          <w:sz w:val="24"/>
          <w:szCs w:val="24"/>
        </w:rPr>
      </w:pPr>
      <w:bookmarkStart w:id="8" w:name="_Toc104562716"/>
      <w:bookmarkStart w:id="9" w:name="_Toc181375771"/>
      <w:r w:rsidRPr="002631F7">
        <w:rPr>
          <w:rFonts w:ascii="Arial" w:hAnsi="Arial" w:cs="Arial"/>
          <w:bCs w:val="0"/>
          <w:sz w:val="24"/>
          <w:szCs w:val="24"/>
        </w:rPr>
        <w:t xml:space="preserve">2.1 Планируемые мероприятия по развитию общественных зон для размещения объектов капитального строительства федерального и регионального значения </w:t>
      </w:r>
      <w:r w:rsidRPr="002631F7">
        <w:rPr>
          <w:rFonts w:ascii="Arial" w:hAnsi="Arial" w:cs="Arial"/>
          <w:bCs w:val="0"/>
          <w:sz w:val="24"/>
          <w:szCs w:val="24"/>
          <w:vertAlign w:val="superscript"/>
        </w:rPr>
        <w:footnoteReference w:id="1"/>
      </w:r>
      <w:bookmarkEnd w:id="8"/>
      <w:bookmarkEnd w:id="9"/>
    </w:p>
    <w:p w:rsidR="002631F7" w:rsidRPr="00CC383E" w:rsidRDefault="002631F7" w:rsidP="00636AFE">
      <w:pPr>
        <w:suppressAutoHyphens/>
        <w:spacing w:before="120" w:after="120"/>
        <w:ind w:firstLine="142"/>
        <w:jc w:val="center"/>
        <w:rPr>
          <w:rFonts w:ascii="Arial" w:hAnsi="Arial" w:cs="Arial"/>
          <w:u w:val="single"/>
          <w:lang w:eastAsia="en-US"/>
        </w:rPr>
      </w:pPr>
      <w:bookmarkStart w:id="10" w:name="_Toc104562717"/>
      <w:bookmarkStart w:id="11" w:name="_Toc181375772"/>
      <w:r w:rsidRPr="00CC383E">
        <w:rPr>
          <w:rFonts w:ascii="Arial" w:hAnsi="Arial" w:cs="Arial"/>
          <w:b/>
          <w:u w:val="single"/>
        </w:rPr>
        <w:t>Объекты федерального значения</w:t>
      </w:r>
    </w:p>
    <w:p w:rsidR="002631F7" w:rsidRPr="00CC383E" w:rsidRDefault="002631F7" w:rsidP="00636AFE">
      <w:pPr>
        <w:suppressAutoHyphens/>
        <w:spacing w:before="120"/>
        <w:ind w:firstLine="720"/>
        <w:jc w:val="both"/>
        <w:rPr>
          <w:rFonts w:ascii="Arial" w:hAnsi="Arial" w:cs="Arial"/>
          <w:lang w:eastAsia="en-US"/>
        </w:rPr>
      </w:pPr>
      <w:r w:rsidRPr="002631F7">
        <w:rPr>
          <w:rFonts w:ascii="Arial" w:hAnsi="Arial" w:cs="Arial"/>
          <w:lang w:eastAsia="en-US"/>
        </w:rPr>
        <w:t xml:space="preserve">В Схеме территориального планирования Российской Федерации в области здравоохранения, утверждённой распоряжением Правительства Российской Федерации </w:t>
      </w:r>
      <w:r>
        <w:rPr>
          <w:rFonts w:ascii="Arial" w:hAnsi="Arial" w:cs="Arial"/>
          <w:lang w:eastAsia="en-US"/>
        </w:rPr>
        <w:br/>
      </w:r>
      <w:r w:rsidRPr="002631F7">
        <w:rPr>
          <w:rFonts w:ascii="Arial" w:hAnsi="Arial" w:cs="Arial"/>
          <w:lang w:eastAsia="en-US"/>
        </w:rPr>
        <w:t>от 28.12.2012 № 2607-р</w:t>
      </w:r>
      <w:r w:rsidRPr="002631F7">
        <w:rPr>
          <w:rFonts w:ascii="Arial" w:hAnsi="Arial" w:cs="Arial"/>
          <w:vertAlign w:val="superscript"/>
          <w:lang w:eastAsia="en-US"/>
        </w:rPr>
        <w:footnoteReference w:id="2"/>
      </w:r>
      <w:r w:rsidR="00636AFE">
        <w:rPr>
          <w:rFonts w:ascii="Arial" w:hAnsi="Arial" w:cs="Arial"/>
          <w:lang w:eastAsia="en-US"/>
        </w:rPr>
        <w:t>,</w:t>
      </w:r>
      <w:r w:rsidRPr="002631F7">
        <w:rPr>
          <w:rFonts w:ascii="Arial" w:hAnsi="Arial" w:cs="Arial"/>
          <w:lang w:eastAsia="en-US"/>
        </w:rPr>
        <w:t xml:space="preserve"> приведены сведения о видах, назначении и наименованиях планируемых для размещения объектов федерального значения в области здравоохранения, их основные характеристики и местоположение. Сведения применительно к территории населенного пункта д. Дракино городского округа Серпухов - </w:t>
      </w:r>
      <w:r w:rsidRPr="00CC383E">
        <w:rPr>
          <w:rFonts w:ascii="Arial" w:hAnsi="Arial" w:cs="Arial"/>
          <w:lang w:eastAsia="en-US"/>
        </w:rPr>
        <w:t>отсутствуют.</w:t>
      </w:r>
    </w:p>
    <w:p w:rsidR="002631F7" w:rsidRPr="00CC383E" w:rsidRDefault="002631F7" w:rsidP="00636AFE">
      <w:pPr>
        <w:suppressAutoHyphens/>
        <w:spacing w:before="120" w:after="120"/>
        <w:ind w:firstLine="720"/>
        <w:jc w:val="both"/>
        <w:rPr>
          <w:rFonts w:ascii="Arial" w:hAnsi="Arial" w:cs="Arial"/>
          <w:lang w:eastAsia="en-US"/>
        </w:rPr>
      </w:pPr>
      <w:r w:rsidRPr="002631F7">
        <w:rPr>
          <w:rFonts w:ascii="Arial" w:hAnsi="Arial" w:cs="Arial"/>
          <w:lang w:eastAsia="en-US"/>
        </w:rPr>
        <w:t>В Схеме территориального планирования Российской Федерации в области выс</w:t>
      </w:r>
      <w:r w:rsidR="00636AFE">
        <w:rPr>
          <w:rFonts w:ascii="Arial" w:hAnsi="Arial" w:cs="Arial"/>
          <w:lang w:eastAsia="en-US"/>
        </w:rPr>
        <w:t>шего образования, утверждённой р</w:t>
      </w:r>
      <w:r w:rsidRPr="002631F7">
        <w:rPr>
          <w:rFonts w:ascii="Arial" w:hAnsi="Arial" w:cs="Arial"/>
          <w:lang w:eastAsia="en-US"/>
        </w:rPr>
        <w:t xml:space="preserve">аспоряжением Правительства Российской Федерации </w:t>
      </w:r>
      <w:r>
        <w:rPr>
          <w:rFonts w:ascii="Arial" w:hAnsi="Arial" w:cs="Arial"/>
          <w:lang w:eastAsia="en-US"/>
        </w:rPr>
        <w:br/>
      </w:r>
      <w:r w:rsidRPr="002631F7">
        <w:rPr>
          <w:rFonts w:ascii="Arial" w:hAnsi="Arial" w:cs="Arial"/>
          <w:lang w:eastAsia="en-US"/>
        </w:rPr>
        <w:t>от 26.02.2013 № 247-р</w:t>
      </w:r>
      <w:r w:rsidRPr="002631F7">
        <w:rPr>
          <w:rFonts w:ascii="Arial" w:hAnsi="Arial" w:cs="Arial"/>
          <w:vertAlign w:val="superscript"/>
          <w:lang w:eastAsia="en-US"/>
        </w:rPr>
        <w:footnoteReference w:id="3"/>
      </w:r>
      <w:r w:rsidR="00636AFE">
        <w:rPr>
          <w:rFonts w:ascii="Arial" w:hAnsi="Arial" w:cs="Arial"/>
          <w:lang w:eastAsia="en-US"/>
        </w:rPr>
        <w:t>,</w:t>
      </w:r>
      <w:r w:rsidRPr="002631F7">
        <w:rPr>
          <w:rFonts w:ascii="Arial" w:hAnsi="Arial" w:cs="Arial"/>
          <w:lang w:eastAsia="en-US"/>
        </w:rPr>
        <w:t xml:space="preserve"> приведены сведения о видах, назначении и наименованиях планируемых для размещения объектов федерального значения в области высшего образования, их основные характеристики и местоположение. Сведения применительно </w:t>
      </w:r>
      <w:r>
        <w:rPr>
          <w:rFonts w:ascii="Arial" w:hAnsi="Arial" w:cs="Arial"/>
          <w:lang w:eastAsia="en-US"/>
        </w:rPr>
        <w:br/>
      </w:r>
      <w:r w:rsidRPr="002631F7">
        <w:rPr>
          <w:rFonts w:ascii="Arial" w:hAnsi="Arial" w:cs="Arial"/>
          <w:lang w:eastAsia="en-US"/>
        </w:rPr>
        <w:t xml:space="preserve">к территории населенного пункта д. Дракино городского округа Серпухов Московской области  - </w:t>
      </w:r>
      <w:r w:rsidRPr="00CC383E">
        <w:rPr>
          <w:rFonts w:ascii="Arial" w:hAnsi="Arial" w:cs="Arial"/>
          <w:lang w:eastAsia="en-US"/>
        </w:rPr>
        <w:t>отсутствуют.</w:t>
      </w:r>
    </w:p>
    <w:p w:rsidR="002631F7" w:rsidRPr="00CC383E" w:rsidRDefault="002631F7" w:rsidP="00636AFE">
      <w:pPr>
        <w:suppressAutoHyphens/>
        <w:spacing w:before="120" w:after="120"/>
        <w:ind w:firstLine="142"/>
        <w:jc w:val="center"/>
        <w:rPr>
          <w:rFonts w:ascii="Arial" w:hAnsi="Arial" w:cs="Arial"/>
          <w:b/>
        </w:rPr>
      </w:pPr>
      <w:bookmarkStart w:id="12" w:name="_Toc185503376"/>
      <w:r w:rsidRPr="00CC383E">
        <w:rPr>
          <w:rFonts w:ascii="Arial" w:hAnsi="Arial" w:cs="Arial"/>
          <w:b/>
        </w:rPr>
        <w:t>Планируемые объекты социальной инфраструктуры</w:t>
      </w:r>
      <w:bookmarkEnd w:id="12"/>
      <w:r w:rsidRPr="00CC383E">
        <w:rPr>
          <w:rFonts w:ascii="Arial" w:hAnsi="Arial" w:cs="Arial"/>
          <w:b/>
        </w:rPr>
        <w:t xml:space="preserve"> регионального значения</w:t>
      </w:r>
    </w:p>
    <w:p w:rsidR="002631F7" w:rsidRPr="00CC383E" w:rsidRDefault="002631F7" w:rsidP="00636AFE">
      <w:pPr>
        <w:suppressAutoHyphens/>
        <w:spacing w:before="120" w:after="120"/>
        <w:ind w:firstLine="720"/>
        <w:jc w:val="both"/>
        <w:rPr>
          <w:lang w:eastAsia="en-US"/>
        </w:rPr>
      </w:pPr>
      <w:r w:rsidRPr="002631F7">
        <w:rPr>
          <w:rFonts w:ascii="Arial" w:hAnsi="Arial" w:cs="Arial"/>
          <w:lang w:eastAsia="en-US"/>
        </w:rPr>
        <w:t xml:space="preserve">В соответствии с документами стратегического и территориального </w:t>
      </w:r>
      <w:r w:rsidR="00636AFE">
        <w:rPr>
          <w:rFonts w:ascii="Arial" w:hAnsi="Arial" w:cs="Arial"/>
          <w:lang w:eastAsia="en-US"/>
        </w:rPr>
        <w:t>планирования Московской области</w:t>
      </w:r>
      <w:r w:rsidRPr="002631F7">
        <w:rPr>
          <w:rFonts w:ascii="Arial" w:hAnsi="Arial" w:cs="Arial"/>
          <w:lang w:eastAsia="en-US"/>
        </w:rPr>
        <w:t xml:space="preserve"> планируемые объекты социальной инфраструктуры регионального значения в границах п</w:t>
      </w:r>
      <w:r w:rsidR="00636AFE">
        <w:rPr>
          <w:rFonts w:ascii="Arial" w:hAnsi="Arial" w:cs="Arial"/>
          <w:lang w:eastAsia="en-US"/>
        </w:rPr>
        <w:t>одготовки внесения изменений в Г</w:t>
      </w:r>
      <w:r w:rsidRPr="002631F7">
        <w:rPr>
          <w:rFonts w:ascii="Arial" w:hAnsi="Arial" w:cs="Arial"/>
          <w:lang w:eastAsia="en-US"/>
        </w:rPr>
        <w:t xml:space="preserve">енеральный план городского округа Серпухов Московской области применительно к населенному пункту д. Дракино Городского округа Серпухов Московской области - </w:t>
      </w:r>
      <w:r w:rsidRPr="00CC383E">
        <w:rPr>
          <w:rFonts w:ascii="Arial" w:hAnsi="Arial" w:cs="Arial"/>
          <w:lang w:eastAsia="en-US"/>
        </w:rPr>
        <w:t>отсутствуют</w:t>
      </w:r>
      <w:r w:rsidRPr="00CC383E">
        <w:rPr>
          <w:lang w:eastAsia="en-US"/>
        </w:rPr>
        <w:t>.</w:t>
      </w:r>
    </w:p>
    <w:p w:rsidR="002631F7" w:rsidRPr="002631F7" w:rsidRDefault="002631F7" w:rsidP="00636AFE">
      <w:pPr>
        <w:pStyle w:val="Heading10"/>
        <w:keepNext/>
        <w:keepLines/>
        <w:pageBreakBefore/>
        <w:tabs>
          <w:tab w:val="left" w:pos="461"/>
        </w:tabs>
        <w:suppressAutoHyphens/>
        <w:spacing w:before="120" w:after="60"/>
        <w:outlineLvl w:val="1"/>
        <w:rPr>
          <w:rFonts w:ascii="Arial" w:hAnsi="Arial" w:cs="Arial"/>
          <w:bCs w:val="0"/>
          <w:sz w:val="24"/>
          <w:szCs w:val="24"/>
        </w:rPr>
      </w:pPr>
      <w:r w:rsidRPr="00E45DDE">
        <w:rPr>
          <w:rFonts w:ascii="Arial" w:hAnsi="Arial" w:cs="Arial"/>
          <w:bCs w:val="0"/>
          <w:sz w:val="26"/>
          <w:szCs w:val="26"/>
        </w:rPr>
        <w:t>2</w:t>
      </w:r>
      <w:r w:rsidRPr="00E45DDE">
        <w:rPr>
          <w:rFonts w:ascii="Arial" w:hAnsi="Arial" w:cs="Arial"/>
          <w:bCs w:val="0"/>
          <w:sz w:val="24"/>
          <w:szCs w:val="24"/>
        </w:rPr>
        <w:t xml:space="preserve">.2 </w:t>
      </w:r>
      <w:hyperlink w:anchor="_Toc311307969" w:history="1">
        <w:r w:rsidRPr="00E45DDE">
          <w:rPr>
            <w:rFonts w:ascii="Arial" w:hAnsi="Arial" w:cs="Arial"/>
            <w:bCs w:val="0"/>
            <w:sz w:val="24"/>
            <w:szCs w:val="24"/>
          </w:rPr>
          <w:t xml:space="preserve">Планируемые мероприятия для  размещения </w:t>
        </w:r>
        <w:r w:rsidR="009D134F">
          <w:rPr>
            <w:rFonts w:ascii="Arial" w:hAnsi="Arial" w:cs="Arial"/>
            <w:bCs w:val="0"/>
            <w:sz w:val="24"/>
            <w:szCs w:val="24"/>
          </w:rPr>
          <w:t>объектов</w:t>
        </w:r>
      </w:hyperlink>
      <w:r w:rsidRPr="00E45DDE">
        <w:rPr>
          <w:rFonts w:ascii="Arial" w:hAnsi="Arial" w:cs="Arial"/>
          <w:bCs w:val="0"/>
          <w:sz w:val="24"/>
          <w:szCs w:val="24"/>
        </w:rPr>
        <w:t xml:space="preserve"> </w:t>
      </w:r>
      <w:hyperlink w:anchor="_Toc311307970" w:history="1">
        <w:r w:rsidRPr="00E45DDE">
          <w:rPr>
            <w:rFonts w:ascii="Arial" w:hAnsi="Arial" w:cs="Arial"/>
            <w:bCs w:val="0"/>
            <w:sz w:val="24"/>
            <w:szCs w:val="24"/>
          </w:rPr>
          <w:t>транспортной инфраструктуры</w:t>
        </w:r>
      </w:hyperlink>
      <w:r w:rsidRPr="00E45DDE">
        <w:rPr>
          <w:rFonts w:ascii="Arial" w:hAnsi="Arial" w:cs="Arial"/>
          <w:bCs w:val="0"/>
          <w:sz w:val="24"/>
          <w:szCs w:val="24"/>
        </w:rPr>
        <w:t xml:space="preserve"> федерального и регионального значения</w:t>
      </w:r>
      <w:bookmarkEnd w:id="10"/>
      <w:bookmarkEnd w:id="11"/>
      <w:r w:rsidRPr="002631F7">
        <w:rPr>
          <w:rStyle w:val="affffe"/>
          <w:rFonts w:ascii="Arial" w:hAnsi="Arial" w:cs="Arial"/>
          <w:bCs w:val="0"/>
          <w:sz w:val="24"/>
          <w:szCs w:val="24"/>
        </w:rPr>
        <w:footnoteReference w:id="4"/>
      </w:r>
    </w:p>
    <w:p w:rsidR="002631F7" w:rsidRPr="00CC383E" w:rsidRDefault="002631F7" w:rsidP="00636AFE">
      <w:pPr>
        <w:suppressAutoHyphens/>
        <w:spacing w:before="240" w:after="120"/>
        <w:jc w:val="center"/>
        <w:rPr>
          <w:rFonts w:ascii="Arial" w:hAnsi="Arial" w:cs="Arial"/>
          <w:b/>
          <w:lang w:eastAsia="en-US"/>
        </w:rPr>
      </w:pPr>
      <w:bookmarkStart w:id="13" w:name="_Hlk101873065"/>
      <w:r w:rsidRPr="00CC383E">
        <w:rPr>
          <w:rFonts w:ascii="Arial" w:hAnsi="Arial" w:cs="Arial"/>
          <w:b/>
        </w:rPr>
        <w:t>1) Объекты федерального значения</w:t>
      </w:r>
    </w:p>
    <w:p w:rsidR="002631F7" w:rsidRPr="00CC383E" w:rsidRDefault="002631F7" w:rsidP="00636AFE">
      <w:pPr>
        <w:shd w:val="clear" w:color="auto" w:fill="FFFFFF"/>
        <w:suppressAutoHyphens/>
        <w:spacing w:before="120"/>
        <w:jc w:val="center"/>
        <w:rPr>
          <w:rFonts w:ascii="Arial" w:hAnsi="Arial" w:cs="Arial"/>
          <w:iCs/>
          <w:u w:val="single"/>
        </w:rPr>
      </w:pPr>
      <w:r w:rsidRPr="00CC383E">
        <w:rPr>
          <w:rFonts w:ascii="Arial" w:hAnsi="Arial" w:cs="Arial"/>
          <w:iCs/>
          <w:u w:val="single"/>
        </w:rPr>
        <w:t>Объекты транспортной инфраструктуры</w:t>
      </w:r>
      <w:r w:rsidRPr="00CC383E">
        <w:rPr>
          <w:rStyle w:val="affffe"/>
          <w:rFonts w:ascii="Arial" w:hAnsi="Arial" w:cs="Arial"/>
          <w:iCs/>
          <w:u w:val="single"/>
        </w:rPr>
        <w:footnoteReference w:id="5"/>
      </w:r>
    </w:p>
    <w:p w:rsidR="002631F7" w:rsidRPr="00CC383E" w:rsidRDefault="002631F7" w:rsidP="00636AFE">
      <w:pPr>
        <w:shd w:val="clear" w:color="auto" w:fill="FFFFFF"/>
        <w:suppressAutoHyphens/>
        <w:ind w:firstLine="709"/>
        <w:jc w:val="both"/>
        <w:rPr>
          <w:rFonts w:ascii="Arial" w:hAnsi="Arial" w:cs="Arial"/>
        </w:rPr>
      </w:pPr>
      <w:r w:rsidRPr="002631F7">
        <w:rPr>
          <w:rFonts w:ascii="Arial" w:hAnsi="Arial" w:cs="Arial"/>
          <w:bCs/>
        </w:rPr>
        <w:t xml:space="preserve">В </w:t>
      </w:r>
      <w:r w:rsidRPr="002631F7">
        <w:rPr>
          <w:rFonts w:ascii="Arial" w:hAnsi="Arial" w:cs="Arial"/>
        </w:rPr>
        <w:t>Схеме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распоряжением Правительства Российской Федерации от 19.03.2013 № 384-</w:t>
      </w:r>
      <w:bookmarkStart w:id="14" w:name="_Hlk103242407"/>
      <w:r w:rsidRPr="002631F7">
        <w:rPr>
          <w:rFonts w:ascii="Arial" w:hAnsi="Arial" w:cs="Arial"/>
        </w:rPr>
        <w:t>р</w:t>
      </w:r>
      <w:r w:rsidR="00636AFE">
        <w:rPr>
          <w:rFonts w:ascii="Arial" w:hAnsi="Arial" w:cs="Arial"/>
        </w:rPr>
        <w:t>,</w:t>
      </w:r>
      <w:r w:rsidRPr="002631F7">
        <w:rPr>
          <w:rFonts w:ascii="Arial" w:hAnsi="Arial" w:cs="Arial"/>
        </w:rPr>
        <w:t xml:space="preserve"> </w:t>
      </w:r>
      <w:bookmarkEnd w:id="14"/>
      <w:r w:rsidRPr="002631F7">
        <w:rPr>
          <w:rFonts w:ascii="Arial" w:hAnsi="Arial" w:cs="Arial"/>
        </w:rPr>
        <w:t xml:space="preserve">сведения </w:t>
      </w:r>
      <w:r>
        <w:rPr>
          <w:rFonts w:ascii="Arial" w:hAnsi="Arial" w:cs="Arial"/>
        </w:rPr>
        <w:br/>
      </w:r>
      <w:r w:rsidRPr="002631F7">
        <w:rPr>
          <w:rFonts w:ascii="Arial" w:hAnsi="Arial" w:cs="Arial"/>
        </w:rPr>
        <w:t xml:space="preserve">по развитию транспортной инфраструктуры федерального значения в границах Городского округа Серпухов Московской области применительно к населенному пункту д. Дракино – </w:t>
      </w:r>
      <w:r w:rsidRPr="00CC383E">
        <w:rPr>
          <w:rFonts w:ascii="Arial" w:hAnsi="Arial" w:cs="Arial"/>
          <w:bCs/>
        </w:rPr>
        <w:t>отсутствуют</w:t>
      </w:r>
      <w:r w:rsidRPr="00CC383E">
        <w:rPr>
          <w:rFonts w:ascii="Arial" w:hAnsi="Arial" w:cs="Arial"/>
        </w:rPr>
        <w:t>.</w:t>
      </w:r>
    </w:p>
    <w:p w:rsidR="002631F7" w:rsidRPr="00CC383E" w:rsidRDefault="002631F7" w:rsidP="00636AFE">
      <w:pPr>
        <w:shd w:val="clear" w:color="auto" w:fill="FFFFFF"/>
        <w:suppressAutoHyphens/>
        <w:ind w:firstLine="709"/>
        <w:jc w:val="both"/>
        <w:rPr>
          <w:rFonts w:ascii="Arial" w:hAnsi="Arial" w:cs="Arial"/>
          <w:bCs/>
        </w:rPr>
      </w:pPr>
      <w:bookmarkStart w:id="15" w:name="_Hlk103245361"/>
      <w:r w:rsidRPr="002631F7">
        <w:rPr>
          <w:rFonts w:ascii="Arial" w:hAnsi="Arial" w:cs="Arial"/>
          <w:bCs/>
        </w:rPr>
        <w:t xml:space="preserve">В </w:t>
      </w:r>
      <w:r w:rsidRPr="002631F7">
        <w:rPr>
          <w:rFonts w:ascii="Arial" w:hAnsi="Arial" w:cs="Arial"/>
        </w:rPr>
        <w:t>Схеме территориального планирования Российской Федерации в области федерального транспорта (в части трубопроводного транспорта),</w:t>
      </w:r>
      <w:r w:rsidRPr="002631F7">
        <w:rPr>
          <w:rFonts w:ascii="Arial" w:hAnsi="Arial" w:cs="Arial"/>
          <w:bCs/>
        </w:rPr>
        <w:t xml:space="preserve"> утвержденной распоряжением Правительства Российск</w:t>
      </w:r>
      <w:r w:rsidR="00636AFE">
        <w:rPr>
          <w:rFonts w:ascii="Arial" w:hAnsi="Arial" w:cs="Arial"/>
          <w:bCs/>
        </w:rPr>
        <w:t>ой Федерации от 06.05.2015</w:t>
      </w:r>
      <w:r w:rsidRPr="002631F7">
        <w:rPr>
          <w:rFonts w:ascii="Arial" w:hAnsi="Arial" w:cs="Arial"/>
          <w:bCs/>
        </w:rPr>
        <w:t xml:space="preserve"> № 816-р</w:t>
      </w:r>
      <w:r w:rsidR="00636AFE">
        <w:rPr>
          <w:rFonts w:ascii="Arial" w:hAnsi="Arial" w:cs="Arial"/>
          <w:bCs/>
        </w:rPr>
        <w:t>,</w:t>
      </w:r>
      <w:r w:rsidRPr="002631F7">
        <w:rPr>
          <w:rFonts w:ascii="Arial" w:hAnsi="Arial" w:cs="Arial"/>
          <w:bCs/>
        </w:rPr>
        <w:t xml:space="preserve"> </w:t>
      </w:r>
      <w:r w:rsidRPr="002631F7">
        <w:rPr>
          <w:rFonts w:ascii="Arial" w:hAnsi="Arial" w:cs="Arial"/>
          <w:bCs/>
        </w:rPr>
        <w:br/>
      </w:r>
      <w:bookmarkStart w:id="16" w:name="_Hlk101878508"/>
      <w:bookmarkStart w:id="17" w:name="_Hlk101877993"/>
      <w:bookmarkEnd w:id="15"/>
      <w:r w:rsidRPr="002631F7">
        <w:rPr>
          <w:rFonts w:ascii="Arial" w:hAnsi="Arial" w:cs="Arial"/>
          <w:bCs/>
        </w:rPr>
        <w:t xml:space="preserve">сведения по развитию объектов трубопроводного транспорта в границах Городского округа Серпухов Московской области применительно к населенному пункту д. Дракино – </w:t>
      </w:r>
      <w:r w:rsidRPr="00CC383E">
        <w:rPr>
          <w:rFonts w:ascii="Arial" w:hAnsi="Arial" w:cs="Arial"/>
        </w:rPr>
        <w:t>отсутствуют</w:t>
      </w:r>
      <w:r w:rsidRPr="00CC383E">
        <w:rPr>
          <w:rFonts w:ascii="Arial" w:hAnsi="Arial" w:cs="Arial"/>
          <w:bCs/>
        </w:rPr>
        <w:t>.</w:t>
      </w:r>
      <w:bookmarkEnd w:id="16"/>
    </w:p>
    <w:bookmarkEnd w:id="17"/>
    <w:p w:rsidR="002631F7" w:rsidRPr="00CC383E" w:rsidRDefault="002631F7" w:rsidP="00636AFE">
      <w:pPr>
        <w:suppressAutoHyphens/>
        <w:spacing w:before="240" w:after="120"/>
        <w:jc w:val="center"/>
        <w:rPr>
          <w:rFonts w:ascii="Arial" w:hAnsi="Arial" w:cs="Arial"/>
          <w:b/>
        </w:rPr>
      </w:pPr>
      <w:r w:rsidRPr="00CC383E">
        <w:rPr>
          <w:rFonts w:ascii="Arial" w:hAnsi="Arial" w:cs="Arial"/>
          <w:b/>
        </w:rPr>
        <w:t>2)</w:t>
      </w:r>
      <w:r w:rsidR="00F84AA4" w:rsidRPr="00CC383E">
        <w:rPr>
          <w:rFonts w:ascii="Arial" w:hAnsi="Arial" w:cs="Arial"/>
          <w:b/>
        </w:rPr>
        <w:t xml:space="preserve"> </w:t>
      </w:r>
      <w:r w:rsidRPr="00CC383E">
        <w:rPr>
          <w:rFonts w:ascii="Arial" w:hAnsi="Arial" w:cs="Arial"/>
          <w:b/>
        </w:rPr>
        <w:t>Объекты регионального значения</w:t>
      </w:r>
      <w:r w:rsidRPr="00CC383E">
        <w:rPr>
          <w:rStyle w:val="affffe"/>
          <w:rFonts w:ascii="Arial" w:hAnsi="Arial" w:cs="Arial"/>
          <w:b/>
        </w:rPr>
        <w:footnoteReference w:id="6"/>
      </w:r>
    </w:p>
    <w:p w:rsidR="002631F7" w:rsidRPr="00CC383E" w:rsidRDefault="002631F7" w:rsidP="00636AFE">
      <w:pPr>
        <w:suppressAutoHyphens/>
        <w:ind w:firstLine="709"/>
        <w:jc w:val="both"/>
      </w:pPr>
      <w:bookmarkStart w:id="18" w:name="_Hlk126160828"/>
      <w:bookmarkEnd w:id="13"/>
      <w:r w:rsidRPr="002631F7">
        <w:rPr>
          <w:rFonts w:ascii="Arial" w:hAnsi="Arial" w:cs="Arial"/>
          <w:bCs/>
        </w:rPr>
        <w:t xml:space="preserve">В </w:t>
      </w:r>
      <w:bookmarkStart w:id="19" w:name="_Hlk97907413"/>
      <w:r w:rsidRPr="002631F7">
        <w:rPr>
          <w:rFonts w:ascii="Arial" w:hAnsi="Arial" w:cs="Arial"/>
        </w:rPr>
        <w:t xml:space="preserve">Схеме территориального планирования транспортного обслуживания Московской области сведения по развитию транспортной инфраструктуры регионального значения </w:t>
      </w:r>
      <w:r>
        <w:rPr>
          <w:rFonts w:ascii="Arial" w:hAnsi="Arial" w:cs="Arial"/>
        </w:rPr>
        <w:br/>
      </w:r>
      <w:r w:rsidRPr="002631F7">
        <w:rPr>
          <w:rFonts w:ascii="Arial" w:hAnsi="Arial" w:cs="Arial"/>
        </w:rPr>
        <w:t xml:space="preserve">в границах Городского округа Серпухов Московской области применительно к населенному пункту д. Дракино </w:t>
      </w:r>
      <w:r w:rsidRPr="00CC383E">
        <w:rPr>
          <w:rFonts w:ascii="Arial" w:hAnsi="Arial" w:cs="Arial"/>
        </w:rPr>
        <w:t xml:space="preserve">– </w:t>
      </w:r>
      <w:bookmarkStart w:id="20" w:name="_Hlk188031337"/>
      <w:bookmarkEnd w:id="19"/>
      <w:r w:rsidRPr="00CC383E">
        <w:rPr>
          <w:rFonts w:ascii="Arial" w:hAnsi="Arial" w:cs="Arial"/>
          <w:bCs/>
        </w:rPr>
        <w:t>отсутствуют</w:t>
      </w:r>
      <w:r w:rsidRPr="00CC383E">
        <w:t>.</w:t>
      </w:r>
    </w:p>
    <w:bookmarkEnd w:id="20"/>
    <w:p w:rsidR="002631F7" w:rsidRPr="00CC383E" w:rsidRDefault="002631F7" w:rsidP="002631F7">
      <w:pPr>
        <w:autoSpaceDE w:val="0"/>
        <w:autoSpaceDN w:val="0"/>
        <w:adjustRightInd w:val="0"/>
        <w:spacing w:after="120" w:line="276" w:lineRule="auto"/>
        <w:ind w:firstLine="709"/>
        <w:jc w:val="both"/>
        <w:rPr>
          <w:iCs/>
          <w:u w:val="single"/>
        </w:rPr>
      </w:pPr>
    </w:p>
    <w:bookmarkEnd w:id="18"/>
    <w:p w:rsidR="0087297A" w:rsidRPr="00636AFE" w:rsidRDefault="008823C4" w:rsidP="004E6F8B">
      <w:pPr>
        <w:pageBreakBefore/>
        <w:widowControl w:val="0"/>
        <w:spacing w:before="360" w:after="120"/>
        <w:ind w:firstLine="709"/>
        <w:jc w:val="center"/>
        <w:outlineLvl w:val="2"/>
        <w:rPr>
          <w:rFonts w:ascii="Arial" w:hAnsi="Arial" w:cs="Arial"/>
          <w:b/>
        </w:rPr>
      </w:pPr>
      <w:r w:rsidRPr="00636AFE">
        <w:rPr>
          <w:rFonts w:ascii="Arial" w:hAnsi="Arial" w:cs="Arial"/>
          <w:b/>
        </w:rPr>
        <w:t xml:space="preserve">2.3 </w:t>
      </w:r>
      <w:hyperlink w:anchor="_Toc311307969" w:history="1">
        <w:r w:rsidR="009D134F" w:rsidRPr="00636AFE">
          <w:rPr>
            <w:rStyle w:val="affa"/>
            <w:rFonts w:ascii="Arial" w:hAnsi="Arial" w:cs="Arial"/>
            <w:b/>
            <w:color w:val="auto"/>
            <w:u w:val="none"/>
          </w:rPr>
          <w:t>Планируемые мероприятия для размещения объектов</w:t>
        </w:r>
      </w:hyperlink>
      <w:r w:rsidR="009D134F" w:rsidRPr="00636AFE">
        <w:rPr>
          <w:rFonts w:ascii="Arial" w:hAnsi="Arial" w:cs="Arial"/>
          <w:b/>
        </w:rPr>
        <w:t xml:space="preserve"> </w:t>
      </w:r>
      <w:hyperlink w:anchor="_Toc311307970" w:history="1">
        <w:r w:rsidR="009D134F" w:rsidRPr="00636AFE">
          <w:rPr>
            <w:rStyle w:val="affa"/>
            <w:rFonts w:ascii="Arial" w:hAnsi="Arial" w:cs="Arial"/>
            <w:b/>
            <w:color w:val="auto"/>
            <w:u w:val="none"/>
          </w:rPr>
          <w:t>инженерной инфраструктуры</w:t>
        </w:r>
      </w:hyperlink>
      <w:r w:rsidR="009D134F" w:rsidRPr="00636AFE">
        <w:rPr>
          <w:rFonts w:ascii="Arial" w:hAnsi="Arial" w:cs="Arial"/>
          <w:b/>
        </w:rPr>
        <w:t xml:space="preserve"> федерального и регионального значения</w:t>
      </w:r>
    </w:p>
    <w:p w:rsidR="005524FB" w:rsidRPr="005524FB" w:rsidRDefault="005524FB" w:rsidP="005524FB">
      <w:pPr>
        <w:ind w:firstLine="709"/>
        <w:jc w:val="both"/>
        <w:rPr>
          <w:rFonts w:ascii="Arial" w:hAnsi="Arial" w:cs="Arial"/>
          <w:iCs/>
        </w:rPr>
      </w:pPr>
      <w:bookmarkStart w:id="21" w:name="_Hlk93658760"/>
      <w:r w:rsidRPr="005524FB">
        <w:rPr>
          <w:rFonts w:ascii="Arial" w:hAnsi="Arial" w:cs="Arial"/>
          <w:iCs/>
        </w:rPr>
        <w:t>Мероприятия по модернизации и развитию объектов инженерной инфраструктуры регион</w:t>
      </w:r>
      <w:r w:rsidR="00636AFE">
        <w:rPr>
          <w:rFonts w:ascii="Arial" w:hAnsi="Arial" w:cs="Arial"/>
          <w:iCs/>
        </w:rPr>
        <w:t>ального и федерального значений</w:t>
      </w:r>
      <w:r w:rsidRPr="005524FB">
        <w:rPr>
          <w:rFonts w:ascii="Arial" w:hAnsi="Arial" w:cs="Arial"/>
          <w:iCs/>
        </w:rPr>
        <w:t xml:space="preserve"> в границах населенного пункта д. Дракино отсутствуют.</w:t>
      </w:r>
    </w:p>
    <w:p w:rsidR="005524FB" w:rsidRPr="005524FB" w:rsidRDefault="005524FB" w:rsidP="005524FB">
      <w:pPr>
        <w:ind w:firstLine="709"/>
        <w:jc w:val="both"/>
        <w:rPr>
          <w:rFonts w:ascii="Arial" w:hAnsi="Arial" w:cs="Arial"/>
          <w:iCs/>
        </w:rPr>
      </w:pPr>
      <w:r w:rsidRPr="005524FB">
        <w:rPr>
          <w:rFonts w:ascii="Arial" w:hAnsi="Arial" w:cs="Arial"/>
          <w:iCs/>
        </w:rPr>
        <w:t>В соответствии с Ф</w:t>
      </w:r>
      <w:r w:rsidR="00636AFE">
        <w:rPr>
          <w:rFonts w:ascii="Arial" w:hAnsi="Arial" w:cs="Arial"/>
          <w:iCs/>
        </w:rPr>
        <w:t>едеральным законом от 07.12.2011</w:t>
      </w:r>
      <w:r w:rsidRPr="005524FB">
        <w:rPr>
          <w:rFonts w:ascii="Arial" w:hAnsi="Arial" w:cs="Arial"/>
          <w:iCs/>
        </w:rPr>
        <w:t xml:space="preserve"> № 416-ФЗ «О водоснабжении и водоотведении» на первую очередь строительства необходимо актуализировать «Схему водоснабжения городского округа Серпухов» и «Схему водоотведения городского округа Серпухов».</w:t>
      </w:r>
    </w:p>
    <w:p w:rsidR="005524FB" w:rsidRPr="005524FB" w:rsidRDefault="005524FB" w:rsidP="005524FB">
      <w:pPr>
        <w:ind w:firstLine="709"/>
        <w:jc w:val="both"/>
        <w:rPr>
          <w:rFonts w:ascii="Arial" w:hAnsi="Arial" w:cs="Arial"/>
          <w:iCs/>
        </w:rPr>
      </w:pPr>
      <w:r w:rsidRPr="005524FB">
        <w:rPr>
          <w:rFonts w:ascii="Arial" w:hAnsi="Arial" w:cs="Arial"/>
          <w:iCs/>
        </w:rPr>
        <w:t>В соответствии с Федеральным законом от 27.07.2010</w:t>
      </w:r>
      <w:r w:rsidR="00636AFE">
        <w:rPr>
          <w:rFonts w:ascii="Arial" w:hAnsi="Arial" w:cs="Arial"/>
          <w:iCs/>
        </w:rPr>
        <w:t xml:space="preserve"> № 190-ФЗ </w:t>
      </w:r>
      <w:r w:rsidR="00636AFE">
        <w:rPr>
          <w:rFonts w:ascii="Arial" w:hAnsi="Arial" w:cs="Arial"/>
          <w:iCs/>
        </w:rPr>
        <w:br/>
        <w:t>«О теплоснабжении» и п</w:t>
      </w:r>
      <w:r w:rsidRPr="005524FB">
        <w:rPr>
          <w:rFonts w:ascii="Arial" w:hAnsi="Arial" w:cs="Arial"/>
          <w:iCs/>
        </w:rPr>
        <w:t xml:space="preserve">остановлением Правительства Российской Федерации </w:t>
      </w:r>
      <w:r w:rsidR="00636AFE">
        <w:rPr>
          <w:rFonts w:ascii="Arial" w:hAnsi="Arial" w:cs="Arial"/>
          <w:iCs/>
        </w:rPr>
        <w:br/>
      </w:r>
      <w:r w:rsidRPr="005524FB">
        <w:rPr>
          <w:rFonts w:ascii="Arial" w:hAnsi="Arial" w:cs="Arial"/>
          <w:iCs/>
        </w:rPr>
        <w:t>от 22.02.20</w:t>
      </w:r>
      <w:r w:rsidR="00636AFE">
        <w:rPr>
          <w:rFonts w:ascii="Arial" w:hAnsi="Arial" w:cs="Arial"/>
          <w:iCs/>
        </w:rPr>
        <w:t xml:space="preserve">12 № 154 «О </w:t>
      </w:r>
      <w:r w:rsidRPr="005524FB">
        <w:rPr>
          <w:rFonts w:ascii="Arial" w:hAnsi="Arial" w:cs="Arial"/>
          <w:iCs/>
        </w:rPr>
        <w:t>требованиях к схемам теплоснабжения, порядку их разработки и утверждения» необходимо на первую очередь актуализировать «Схему теплоснабжения Городского округа Серпухов».</w:t>
      </w:r>
    </w:p>
    <w:p w:rsidR="00C510FD" w:rsidRDefault="005524FB" w:rsidP="005524FB">
      <w:pPr>
        <w:ind w:firstLine="709"/>
        <w:jc w:val="both"/>
        <w:rPr>
          <w:rFonts w:ascii="Arial" w:hAnsi="Arial" w:cs="Arial"/>
          <w:bCs/>
        </w:rPr>
      </w:pPr>
      <w:r w:rsidRPr="005524FB">
        <w:rPr>
          <w:rFonts w:ascii="Arial" w:hAnsi="Arial" w:cs="Arial"/>
          <w:iCs/>
        </w:rPr>
        <w:t>Необходимо провести оценку (переоценку) запасов подземных вод на территории Городского округа Серпухов с последующим утверждением в Государственной комиссии по запасам или в Министерстве экологии и природопользования Московской области</w:t>
      </w:r>
      <w:r w:rsidR="006C39E7" w:rsidRPr="004E6F8B">
        <w:rPr>
          <w:rFonts w:ascii="Arial" w:hAnsi="Arial" w:cs="Arial"/>
          <w:bCs/>
        </w:rPr>
        <w:t>.</w:t>
      </w:r>
      <w:bookmarkEnd w:id="21"/>
    </w:p>
    <w:p w:rsidR="00BE4FB8" w:rsidRPr="00636AFE" w:rsidRDefault="0087297A" w:rsidP="00BE4FB8">
      <w:pPr>
        <w:pStyle w:val="Level10"/>
        <w:pageBreakBefore/>
        <w:suppressAutoHyphens/>
        <w:spacing w:after="120"/>
        <w:outlineLvl w:val="1"/>
        <w:rPr>
          <w:rFonts w:ascii="Arial" w:hAnsi="Arial" w:cs="Arial"/>
          <w:caps/>
          <w:sz w:val="24"/>
          <w:szCs w:val="24"/>
        </w:rPr>
      </w:pPr>
      <w:bookmarkStart w:id="22" w:name="_Toc190184396"/>
      <w:r w:rsidRPr="00636AFE">
        <w:rPr>
          <w:rFonts w:ascii="Arial" w:hAnsi="Arial" w:cs="Arial"/>
          <w:sz w:val="24"/>
          <w:szCs w:val="24"/>
        </w:rPr>
        <w:t>3</w:t>
      </w:r>
      <w:bookmarkStart w:id="23" w:name="_Toc181375774"/>
      <w:bookmarkEnd w:id="22"/>
      <w:r w:rsidR="00636AFE" w:rsidRPr="00636AFE">
        <w:rPr>
          <w:rFonts w:ascii="Arial" w:hAnsi="Arial" w:cs="Arial"/>
          <w:caps/>
          <w:sz w:val="24"/>
          <w:szCs w:val="24"/>
        </w:rPr>
        <w:t>.</w:t>
      </w:r>
      <w:r w:rsidR="008823C4" w:rsidRPr="00636AFE">
        <w:rPr>
          <w:rFonts w:ascii="Arial" w:hAnsi="Arial" w:cs="Arial"/>
          <w:caps/>
          <w:sz w:val="24"/>
          <w:szCs w:val="24"/>
        </w:rPr>
        <w:t xml:space="preserve"> </w:t>
      </w:r>
      <w:r w:rsidR="00BE4FB8" w:rsidRPr="00636AFE">
        <w:rPr>
          <w:rFonts w:ascii="Arial" w:hAnsi="Arial" w:cs="Arial"/>
          <w:caps/>
          <w:sz w:val="24"/>
          <w:szCs w:val="24"/>
        </w:rPr>
        <w:t xml:space="preserve">Сведения о нормативных потребностях в объектах </w:t>
      </w:r>
      <w:r w:rsidR="00BE4FB8" w:rsidRPr="00636AFE">
        <w:rPr>
          <w:rFonts w:ascii="Arial" w:hAnsi="Arial" w:cs="Arial"/>
          <w:caps/>
          <w:sz w:val="24"/>
          <w:szCs w:val="24"/>
        </w:rPr>
        <w:br/>
        <w:t>местного значения</w:t>
      </w:r>
      <w:bookmarkEnd w:id="23"/>
    </w:p>
    <w:p w:rsidR="00BE4FB8" w:rsidRPr="008823C4" w:rsidRDefault="00BE4FB8" w:rsidP="00636AFE">
      <w:pPr>
        <w:pStyle w:val="af8"/>
        <w:suppressAutoHyphens/>
        <w:spacing w:after="0" w:line="240" w:lineRule="auto"/>
        <w:ind w:left="0" w:firstLine="709"/>
        <w:contextualSpacing w:val="0"/>
        <w:jc w:val="both"/>
        <w:rPr>
          <w:rFonts w:ascii="Arial" w:eastAsiaTheme="majorEastAsia" w:hAnsi="Arial" w:cs="Arial"/>
          <w:bCs/>
          <w:kern w:val="28"/>
          <w:sz w:val="24"/>
          <w:szCs w:val="24"/>
        </w:rPr>
      </w:pPr>
      <w:r w:rsidRPr="008823C4">
        <w:rPr>
          <w:rFonts w:ascii="Arial" w:eastAsiaTheme="majorEastAsia" w:hAnsi="Arial" w:cs="Arial"/>
          <w:bCs/>
          <w:kern w:val="28"/>
          <w:sz w:val="24"/>
          <w:szCs w:val="24"/>
        </w:rPr>
        <w:t>В соответствии с Законом Мос</w:t>
      </w:r>
      <w:r w:rsidR="00636AFE">
        <w:rPr>
          <w:rFonts w:ascii="Arial" w:eastAsiaTheme="majorEastAsia" w:hAnsi="Arial" w:cs="Arial"/>
          <w:bCs/>
          <w:kern w:val="28"/>
          <w:sz w:val="24"/>
          <w:szCs w:val="24"/>
        </w:rPr>
        <w:t xml:space="preserve">ковской области от 07.03.2007 № </w:t>
      </w:r>
      <w:r w:rsidRPr="008823C4">
        <w:rPr>
          <w:rFonts w:ascii="Arial" w:eastAsiaTheme="majorEastAsia" w:hAnsi="Arial" w:cs="Arial"/>
          <w:bCs/>
          <w:kern w:val="28"/>
          <w:sz w:val="24"/>
          <w:szCs w:val="24"/>
        </w:rPr>
        <w:t>36/2007-ОЗ</w:t>
      </w:r>
      <w:r w:rsidRPr="008823C4">
        <w:rPr>
          <w:rFonts w:ascii="Arial" w:eastAsiaTheme="majorEastAsia" w:hAnsi="Arial" w:cs="Arial"/>
          <w:bCs/>
          <w:kern w:val="28"/>
          <w:sz w:val="24"/>
          <w:szCs w:val="24"/>
        </w:rPr>
        <w:br/>
        <w:t>(ред. от 08.07.2021) «О Генеральном плане развития Московской области» (принят постановлением Мособлдумы от 21.02.2007 № 2/210-П) положение о территориальном планировании вместо сведений о видах, назначении и наименованиях планируемых для размещения объектов местного значения городского округа, об их основных характеристиках, местоположении должно содержать сведения о потребностях в объектах местного значения без указания их основных характеристик и местоположения.</w:t>
      </w:r>
    </w:p>
    <w:p w:rsidR="00BE4FB8" w:rsidRPr="008823C4" w:rsidRDefault="00BE4FB8" w:rsidP="00636AFE">
      <w:pPr>
        <w:pStyle w:val="af8"/>
        <w:suppressAutoHyphens/>
        <w:spacing w:after="0" w:line="240" w:lineRule="auto"/>
        <w:ind w:left="0" w:firstLine="709"/>
        <w:contextualSpacing w:val="0"/>
        <w:jc w:val="both"/>
        <w:rPr>
          <w:rFonts w:ascii="Arial" w:eastAsiaTheme="majorEastAsia" w:hAnsi="Arial" w:cs="Arial"/>
          <w:bCs/>
          <w:kern w:val="28"/>
          <w:sz w:val="24"/>
          <w:szCs w:val="24"/>
        </w:rPr>
      </w:pPr>
      <w:r w:rsidRPr="008823C4">
        <w:rPr>
          <w:rFonts w:ascii="Arial" w:eastAsiaTheme="majorEastAsia" w:hAnsi="Arial" w:cs="Arial"/>
          <w:bCs/>
          <w:kern w:val="28"/>
          <w:sz w:val="24"/>
          <w:szCs w:val="24"/>
        </w:rPr>
        <w:t xml:space="preserve">Нормативные потребности в объектах местного значения определяются </w:t>
      </w:r>
      <w:r w:rsidR="008653D6">
        <w:rPr>
          <w:rFonts w:ascii="Arial" w:eastAsiaTheme="majorEastAsia" w:hAnsi="Arial" w:cs="Arial"/>
          <w:bCs/>
          <w:kern w:val="28"/>
          <w:sz w:val="24"/>
          <w:szCs w:val="24"/>
        </w:rPr>
        <w:br/>
      </w:r>
      <w:r w:rsidRPr="008823C4">
        <w:rPr>
          <w:rFonts w:ascii="Arial" w:eastAsiaTheme="majorEastAsia" w:hAnsi="Arial" w:cs="Arial"/>
          <w:bCs/>
          <w:kern w:val="28"/>
          <w:sz w:val="24"/>
          <w:szCs w:val="24"/>
        </w:rPr>
        <w:t>в соответствии с региональными нормативами градостроительного проектирования. Количество, емкость и местоположение объектов местного значения не устанавливаются в Генеральном плане, а является предметом утверждения Карты планируемого размещения объектов местного значения. Мероприятия по планируемым объектам местного значения в составе Карты планируемых объектов местного значения определяются на основании установленных в Генеральном плане потребностей с учетом особенностей территории и возможности размещения планируемых объектов местного значения на смежных территориях.</w:t>
      </w:r>
    </w:p>
    <w:p w:rsidR="00BE4FB8" w:rsidRPr="008823C4" w:rsidRDefault="008823C4" w:rsidP="00BE4FB8">
      <w:pPr>
        <w:widowControl w:val="0"/>
        <w:spacing w:before="240" w:after="120"/>
        <w:jc w:val="center"/>
        <w:outlineLvl w:val="2"/>
        <w:rPr>
          <w:rFonts w:ascii="Arial" w:hAnsi="Arial" w:cs="Arial"/>
          <w:b/>
        </w:rPr>
      </w:pPr>
      <w:bookmarkStart w:id="24" w:name="_Toc100493253"/>
      <w:bookmarkStart w:id="25" w:name="_Toc146895728"/>
      <w:bookmarkStart w:id="26" w:name="_Toc181375775"/>
      <w:r w:rsidRPr="008823C4">
        <w:rPr>
          <w:rFonts w:ascii="Arial" w:hAnsi="Arial" w:cs="Arial"/>
          <w:b/>
        </w:rPr>
        <w:t xml:space="preserve">3.1 </w:t>
      </w:r>
      <w:r w:rsidR="00BE4FB8" w:rsidRPr="008823C4">
        <w:rPr>
          <w:rFonts w:ascii="Arial" w:hAnsi="Arial" w:cs="Arial"/>
          <w:b/>
        </w:rPr>
        <w:t>Нормативные потребности в объектах социально</w:t>
      </w:r>
      <w:bookmarkStart w:id="27" w:name="_Toc100493254"/>
      <w:bookmarkEnd w:id="24"/>
      <w:r w:rsidR="00BE4FB8" w:rsidRPr="008823C4">
        <w:rPr>
          <w:rFonts w:ascii="Arial" w:hAnsi="Arial" w:cs="Arial"/>
          <w:b/>
        </w:rPr>
        <w:t xml:space="preserve">й </w:t>
      </w:r>
      <w:bookmarkEnd w:id="25"/>
      <w:bookmarkEnd w:id="27"/>
      <w:r w:rsidR="00BE4FB8" w:rsidRPr="008823C4">
        <w:rPr>
          <w:rFonts w:ascii="Arial" w:hAnsi="Arial" w:cs="Arial"/>
          <w:b/>
        </w:rPr>
        <w:t>инфраструктуры</w:t>
      </w:r>
      <w:bookmarkEnd w:id="26"/>
    </w:p>
    <w:tbl>
      <w:tblPr>
        <w:tblW w:w="5000" w:type="pct"/>
        <w:tblLayout w:type="fixed"/>
        <w:tblLook w:val="04A0" w:firstRow="1" w:lastRow="0" w:firstColumn="1" w:lastColumn="0" w:noHBand="0" w:noVBand="1"/>
      </w:tblPr>
      <w:tblGrid>
        <w:gridCol w:w="5804"/>
        <w:gridCol w:w="1843"/>
        <w:gridCol w:w="1172"/>
        <w:gridCol w:w="1376"/>
      </w:tblGrid>
      <w:tr w:rsidR="00BE4FB8" w:rsidRPr="00183DCE" w:rsidTr="00D926D7">
        <w:trPr>
          <w:trHeight w:val="466"/>
        </w:trPr>
        <w:tc>
          <w:tcPr>
            <w:tcW w:w="28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jc w:val="center"/>
              <w:rPr>
                <w:rFonts w:ascii="Arial" w:hAnsi="Arial" w:cs="Arial"/>
                <w:sz w:val="22"/>
                <w:szCs w:val="22"/>
              </w:rPr>
            </w:pPr>
            <w:r w:rsidRPr="008823C4">
              <w:rPr>
                <w:rFonts w:ascii="Arial" w:hAnsi="Arial" w:cs="Arial"/>
                <w:sz w:val="22"/>
                <w:szCs w:val="22"/>
              </w:rPr>
              <w:t>Показатель</w:t>
            </w:r>
          </w:p>
        </w:tc>
        <w:tc>
          <w:tcPr>
            <w:tcW w:w="904" w:type="pct"/>
            <w:tcBorders>
              <w:top w:val="single" w:sz="4" w:space="0" w:color="auto"/>
              <w:left w:val="nil"/>
              <w:bottom w:val="single" w:sz="4" w:space="0" w:color="auto"/>
              <w:right w:val="single" w:sz="4" w:space="0" w:color="auto"/>
            </w:tcBorders>
            <w:shd w:val="clear" w:color="auto" w:fill="auto"/>
            <w:vAlign w:val="center"/>
            <w:hideMark/>
          </w:tcPr>
          <w:p w:rsidR="00BE4FB8" w:rsidRPr="008823C4" w:rsidRDefault="00BE4FB8" w:rsidP="00BE4FB8">
            <w:pPr>
              <w:spacing w:before="60" w:after="60"/>
              <w:jc w:val="center"/>
              <w:rPr>
                <w:rFonts w:ascii="Arial" w:hAnsi="Arial" w:cs="Arial"/>
                <w:sz w:val="22"/>
                <w:szCs w:val="22"/>
              </w:rPr>
            </w:pPr>
            <w:r w:rsidRPr="008823C4">
              <w:rPr>
                <w:rFonts w:ascii="Arial" w:hAnsi="Arial" w:cs="Arial"/>
                <w:sz w:val="22"/>
                <w:szCs w:val="22"/>
              </w:rPr>
              <w:t>Существующее положение</w:t>
            </w:r>
          </w:p>
        </w:tc>
        <w:tc>
          <w:tcPr>
            <w:tcW w:w="575" w:type="pct"/>
            <w:tcBorders>
              <w:top w:val="single" w:sz="4" w:space="0" w:color="auto"/>
              <w:left w:val="nil"/>
              <w:bottom w:val="single" w:sz="4" w:space="0" w:color="auto"/>
              <w:right w:val="single" w:sz="4" w:space="0" w:color="auto"/>
            </w:tcBorders>
            <w:shd w:val="clear" w:color="auto" w:fill="auto"/>
            <w:vAlign w:val="center"/>
            <w:hideMark/>
          </w:tcPr>
          <w:p w:rsidR="00BE4FB8" w:rsidRPr="008823C4" w:rsidRDefault="00BE4FB8" w:rsidP="00BE4FB8">
            <w:pPr>
              <w:spacing w:before="60" w:after="60"/>
              <w:jc w:val="center"/>
              <w:rPr>
                <w:rFonts w:ascii="Arial" w:hAnsi="Arial" w:cs="Arial"/>
                <w:sz w:val="22"/>
                <w:szCs w:val="22"/>
              </w:rPr>
            </w:pPr>
            <w:r w:rsidRPr="008823C4">
              <w:rPr>
                <w:rFonts w:ascii="Arial" w:hAnsi="Arial" w:cs="Arial"/>
                <w:sz w:val="22"/>
                <w:szCs w:val="22"/>
              </w:rPr>
              <w:t>Первая очередь</w:t>
            </w:r>
          </w:p>
        </w:tc>
        <w:tc>
          <w:tcPr>
            <w:tcW w:w="675" w:type="pct"/>
            <w:tcBorders>
              <w:top w:val="single" w:sz="4" w:space="0" w:color="auto"/>
              <w:left w:val="nil"/>
              <w:bottom w:val="single" w:sz="4" w:space="0" w:color="auto"/>
              <w:right w:val="single" w:sz="4" w:space="0" w:color="auto"/>
            </w:tcBorders>
            <w:shd w:val="clear" w:color="auto" w:fill="auto"/>
            <w:vAlign w:val="center"/>
            <w:hideMark/>
          </w:tcPr>
          <w:p w:rsidR="00BE4FB8" w:rsidRPr="008823C4" w:rsidRDefault="00BE4FB8" w:rsidP="00BE4FB8">
            <w:pPr>
              <w:spacing w:before="60" w:after="60"/>
              <w:jc w:val="center"/>
              <w:rPr>
                <w:rFonts w:ascii="Arial" w:hAnsi="Arial" w:cs="Arial"/>
                <w:sz w:val="22"/>
                <w:szCs w:val="22"/>
              </w:rPr>
            </w:pPr>
            <w:r w:rsidRPr="008823C4">
              <w:rPr>
                <w:rFonts w:ascii="Arial" w:hAnsi="Arial" w:cs="Arial"/>
                <w:sz w:val="22"/>
                <w:szCs w:val="22"/>
              </w:rPr>
              <w:t>Расчётный срок</w:t>
            </w:r>
          </w:p>
        </w:tc>
      </w:tr>
      <w:tr w:rsidR="00BE4FB8" w:rsidRPr="00183DCE" w:rsidTr="00D926D7">
        <w:trPr>
          <w:trHeight w:val="315"/>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BE4FB8" w:rsidRPr="00CC383E" w:rsidRDefault="00BE4FB8" w:rsidP="00BE4FB8">
            <w:pPr>
              <w:spacing w:before="60" w:after="60"/>
              <w:jc w:val="center"/>
              <w:rPr>
                <w:rFonts w:ascii="Arial" w:hAnsi="Arial" w:cs="Arial"/>
                <w:sz w:val="22"/>
                <w:szCs w:val="22"/>
              </w:rPr>
            </w:pPr>
            <w:r w:rsidRPr="00CC383E">
              <w:rPr>
                <w:rFonts w:ascii="Arial" w:hAnsi="Arial" w:cs="Arial"/>
                <w:sz w:val="22"/>
                <w:szCs w:val="22"/>
              </w:rPr>
              <w:t>1. Объекты образования</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дошкольных образовательных организациях (ДОО), мест</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31</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31</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31</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общеобразовательных организациях (СОШ), мест</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65</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65</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65</w:t>
            </w:r>
          </w:p>
        </w:tc>
      </w:tr>
      <w:tr w:rsidR="00BE4FB8" w:rsidRPr="00183DCE" w:rsidTr="00D926D7">
        <w:trPr>
          <w:trHeight w:val="315"/>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BE4FB8" w:rsidRPr="00CC383E" w:rsidRDefault="00BE4FB8" w:rsidP="00BE4FB8">
            <w:pPr>
              <w:spacing w:before="60" w:after="60"/>
              <w:jc w:val="center"/>
              <w:rPr>
                <w:rFonts w:ascii="Arial" w:hAnsi="Arial" w:cs="Arial"/>
                <w:sz w:val="22"/>
                <w:szCs w:val="22"/>
              </w:rPr>
            </w:pPr>
            <w:r w:rsidRPr="00CC383E">
              <w:rPr>
                <w:rFonts w:ascii="Arial" w:hAnsi="Arial" w:cs="Arial"/>
                <w:sz w:val="22"/>
                <w:szCs w:val="22"/>
              </w:rPr>
              <w:t>2. Объекты физической культуры и массового спорта</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спортивных сооружениях (плоскостных) (тыс.кв.м.)</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0,46</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0,46</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0,46</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объектах спорта, включающих раздельно нормируемые спортивные сооружения (спортивные залы) (тыс.кв.м. площади пола)</w:t>
            </w:r>
          </w:p>
        </w:tc>
        <w:tc>
          <w:tcPr>
            <w:tcW w:w="904" w:type="pct"/>
            <w:tcBorders>
              <w:top w:val="nil"/>
              <w:left w:val="nil"/>
              <w:bottom w:val="single" w:sz="4" w:space="0" w:color="auto"/>
              <w:right w:val="single" w:sz="4" w:space="0" w:color="auto"/>
            </w:tcBorders>
            <w:shd w:val="clear" w:color="auto" w:fill="auto"/>
            <w:vAlign w:val="center"/>
          </w:tcPr>
          <w:p w:rsidR="00BE4FB8" w:rsidRPr="008823C4" w:rsidRDefault="00BE4FB8" w:rsidP="00BE4FB8">
            <w:pPr>
              <w:jc w:val="center"/>
              <w:rPr>
                <w:rFonts w:ascii="Arial" w:hAnsi="Arial" w:cs="Arial"/>
              </w:rPr>
            </w:pPr>
            <w:r w:rsidRPr="008823C4">
              <w:rPr>
                <w:rFonts w:ascii="Arial" w:hAnsi="Arial" w:cs="Arial"/>
              </w:rPr>
              <w:t>0,05</w:t>
            </w:r>
          </w:p>
        </w:tc>
        <w:tc>
          <w:tcPr>
            <w:tcW w:w="575" w:type="pct"/>
            <w:tcBorders>
              <w:top w:val="nil"/>
              <w:left w:val="nil"/>
              <w:bottom w:val="single" w:sz="4" w:space="0" w:color="auto"/>
              <w:right w:val="single" w:sz="4" w:space="0" w:color="auto"/>
            </w:tcBorders>
            <w:shd w:val="clear" w:color="auto" w:fill="auto"/>
            <w:vAlign w:val="center"/>
          </w:tcPr>
          <w:p w:rsidR="00BE4FB8" w:rsidRPr="008823C4" w:rsidRDefault="00BE4FB8" w:rsidP="00BE4FB8">
            <w:pPr>
              <w:jc w:val="center"/>
              <w:rPr>
                <w:rFonts w:ascii="Arial" w:hAnsi="Arial" w:cs="Arial"/>
              </w:rPr>
            </w:pPr>
            <w:r w:rsidRPr="008823C4">
              <w:rPr>
                <w:rFonts w:ascii="Arial" w:hAnsi="Arial" w:cs="Arial"/>
              </w:rPr>
              <w:t>0,05</w:t>
            </w:r>
          </w:p>
        </w:tc>
        <w:tc>
          <w:tcPr>
            <w:tcW w:w="675" w:type="pct"/>
            <w:tcBorders>
              <w:top w:val="nil"/>
              <w:left w:val="nil"/>
              <w:bottom w:val="single" w:sz="4" w:space="0" w:color="auto"/>
              <w:right w:val="single" w:sz="4" w:space="0" w:color="auto"/>
            </w:tcBorders>
            <w:shd w:val="clear" w:color="auto" w:fill="auto"/>
            <w:vAlign w:val="center"/>
          </w:tcPr>
          <w:p w:rsidR="00BE4FB8" w:rsidRPr="008823C4" w:rsidRDefault="00BE4FB8" w:rsidP="00BE4FB8">
            <w:pPr>
              <w:jc w:val="center"/>
              <w:rPr>
                <w:rFonts w:ascii="Arial" w:hAnsi="Arial" w:cs="Arial"/>
              </w:rPr>
            </w:pPr>
            <w:r w:rsidRPr="008823C4">
              <w:rPr>
                <w:rFonts w:ascii="Arial" w:hAnsi="Arial" w:cs="Arial"/>
              </w:rPr>
              <w:t>0,05</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объектах спорта, включающих раздельно нормируемые спортивные сооружения (бассейны) (кв.м. зеркала воды)</w:t>
            </w:r>
          </w:p>
        </w:tc>
        <w:tc>
          <w:tcPr>
            <w:tcW w:w="904" w:type="pct"/>
            <w:tcBorders>
              <w:top w:val="nil"/>
              <w:left w:val="nil"/>
              <w:bottom w:val="single" w:sz="4" w:space="0" w:color="auto"/>
              <w:right w:val="single" w:sz="4" w:space="0" w:color="auto"/>
            </w:tcBorders>
            <w:shd w:val="clear" w:color="auto" w:fill="auto"/>
            <w:vAlign w:val="center"/>
          </w:tcPr>
          <w:p w:rsidR="00BE4FB8" w:rsidRPr="008823C4" w:rsidRDefault="00BE4FB8" w:rsidP="00BE4FB8">
            <w:pPr>
              <w:jc w:val="center"/>
              <w:rPr>
                <w:rFonts w:ascii="Arial" w:hAnsi="Arial" w:cs="Arial"/>
              </w:rPr>
            </w:pPr>
            <w:r w:rsidRPr="008823C4">
              <w:rPr>
                <w:rFonts w:ascii="Arial" w:hAnsi="Arial" w:cs="Arial"/>
              </w:rPr>
              <w:t>5</w:t>
            </w:r>
          </w:p>
        </w:tc>
        <w:tc>
          <w:tcPr>
            <w:tcW w:w="575" w:type="pct"/>
            <w:tcBorders>
              <w:top w:val="nil"/>
              <w:left w:val="nil"/>
              <w:bottom w:val="single" w:sz="4" w:space="0" w:color="auto"/>
              <w:right w:val="single" w:sz="4" w:space="0" w:color="auto"/>
            </w:tcBorders>
            <w:shd w:val="clear" w:color="auto" w:fill="auto"/>
            <w:vAlign w:val="center"/>
          </w:tcPr>
          <w:p w:rsidR="00BE4FB8" w:rsidRPr="008823C4" w:rsidRDefault="00BE4FB8" w:rsidP="00BE4FB8">
            <w:pPr>
              <w:jc w:val="center"/>
              <w:rPr>
                <w:rFonts w:ascii="Arial" w:hAnsi="Arial" w:cs="Arial"/>
              </w:rPr>
            </w:pPr>
            <w:r w:rsidRPr="008823C4">
              <w:rPr>
                <w:rFonts w:ascii="Arial" w:hAnsi="Arial" w:cs="Arial"/>
              </w:rPr>
              <w:t>5</w:t>
            </w:r>
          </w:p>
        </w:tc>
        <w:tc>
          <w:tcPr>
            <w:tcW w:w="675" w:type="pct"/>
            <w:tcBorders>
              <w:top w:val="nil"/>
              <w:left w:val="nil"/>
              <w:bottom w:val="single" w:sz="4" w:space="0" w:color="auto"/>
              <w:right w:val="single" w:sz="4" w:space="0" w:color="auto"/>
            </w:tcBorders>
            <w:shd w:val="clear" w:color="auto" w:fill="auto"/>
            <w:vAlign w:val="center"/>
          </w:tcPr>
          <w:p w:rsidR="00BE4FB8" w:rsidRPr="008823C4" w:rsidRDefault="00BE4FB8" w:rsidP="00BE4FB8">
            <w:pPr>
              <w:jc w:val="center"/>
              <w:rPr>
                <w:rFonts w:ascii="Arial" w:hAnsi="Arial" w:cs="Arial"/>
              </w:rPr>
            </w:pPr>
            <w:r w:rsidRPr="008823C4">
              <w:rPr>
                <w:rFonts w:ascii="Arial" w:hAnsi="Arial" w:cs="Arial"/>
              </w:rPr>
              <w:t>5</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ДЮСШ (мест)</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12</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12</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12</w:t>
            </w:r>
          </w:p>
        </w:tc>
      </w:tr>
      <w:tr w:rsidR="00BE4FB8" w:rsidRPr="00183DCE" w:rsidTr="00D926D7">
        <w:trPr>
          <w:trHeight w:val="256"/>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BE4FB8" w:rsidRPr="00CC383E" w:rsidRDefault="00BE4FB8" w:rsidP="00BE4FB8">
            <w:pPr>
              <w:spacing w:before="60" w:after="60"/>
              <w:jc w:val="center"/>
              <w:rPr>
                <w:rFonts w:ascii="Arial" w:hAnsi="Arial" w:cs="Arial"/>
                <w:sz w:val="22"/>
                <w:szCs w:val="22"/>
              </w:rPr>
            </w:pPr>
            <w:r w:rsidRPr="00CC383E">
              <w:rPr>
                <w:rFonts w:ascii="Arial" w:hAnsi="Arial" w:cs="Arial"/>
                <w:sz w:val="22"/>
                <w:szCs w:val="22"/>
              </w:rPr>
              <w:t xml:space="preserve">3. Объекты культуры </w:t>
            </w:r>
          </w:p>
        </w:tc>
      </w:tr>
      <w:tr w:rsidR="00BE4FB8" w:rsidRPr="00183DCE" w:rsidTr="00D926D7">
        <w:trPr>
          <w:trHeight w:val="434"/>
        </w:trPr>
        <w:tc>
          <w:tcPr>
            <w:tcW w:w="2846" w:type="pct"/>
            <w:tcBorders>
              <w:top w:val="nil"/>
              <w:left w:val="single" w:sz="4" w:space="0" w:color="auto"/>
              <w:bottom w:val="single" w:sz="4" w:space="0" w:color="auto"/>
              <w:right w:val="single" w:sz="4" w:space="0" w:color="auto"/>
            </w:tcBorders>
            <w:shd w:val="clear" w:color="auto" w:fill="auto"/>
            <w:vAlign w:val="center"/>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объектах культурно-досугового (клубного) типа, посадочных мест</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4</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4</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4</w:t>
            </w:r>
          </w:p>
        </w:tc>
      </w:tr>
      <w:tr w:rsidR="00BE4FB8" w:rsidRPr="00183DCE" w:rsidTr="00D926D7">
        <w:trPr>
          <w:trHeight w:val="315"/>
        </w:trPr>
        <w:tc>
          <w:tcPr>
            <w:tcW w:w="2846" w:type="pct"/>
            <w:tcBorders>
              <w:top w:val="nil"/>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организациях дополнительного образования (ДШИ), мест</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14</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14</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14</w:t>
            </w:r>
          </w:p>
        </w:tc>
      </w:tr>
      <w:tr w:rsidR="00BE4FB8" w:rsidRPr="00183DCE" w:rsidTr="00D926D7">
        <w:trPr>
          <w:trHeight w:val="315"/>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BE4FB8" w:rsidRPr="00CC383E" w:rsidRDefault="00BE4FB8" w:rsidP="00BE4FB8">
            <w:pPr>
              <w:spacing w:before="60" w:after="60"/>
              <w:jc w:val="center"/>
              <w:rPr>
                <w:rFonts w:ascii="Arial" w:hAnsi="Arial" w:cs="Arial"/>
                <w:sz w:val="22"/>
                <w:szCs w:val="22"/>
              </w:rPr>
            </w:pPr>
            <w:r w:rsidRPr="00CC383E">
              <w:rPr>
                <w:rFonts w:ascii="Arial" w:hAnsi="Arial" w:cs="Arial"/>
                <w:sz w:val="22"/>
                <w:szCs w:val="22"/>
              </w:rPr>
              <w:t xml:space="preserve">5. Места погребения </w:t>
            </w:r>
          </w:p>
        </w:tc>
      </w:tr>
      <w:tr w:rsidR="00BE4FB8" w:rsidRPr="00183DCE" w:rsidTr="00D926D7">
        <w:trPr>
          <w:trHeight w:val="243"/>
        </w:trPr>
        <w:tc>
          <w:tcPr>
            <w:tcW w:w="2846" w:type="pct"/>
            <w:tcBorders>
              <w:top w:val="nil"/>
              <w:left w:val="single" w:sz="4" w:space="0" w:color="auto"/>
              <w:bottom w:val="single" w:sz="4" w:space="0" w:color="auto"/>
              <w:right w:val="single" w:sz="4" w:space="0" w:color="auto"/>
            </w:tcBorders>
            <w:shd w:val="clear" w:color="auto" w:fill="auto"/>
            <w:vAlign w:val="center"/>
            <w:hideMark/>
          </w:tcPr>
          <w:p w:rsidR="00BE4FB8" w:rsidRPr="008823C4" w:rsidRDefault="00BE4FB8" w:rsidP="00BE4FB8">
            <w:pPr>
              <w:spacing w:before="60" w:after="60"/>
              <w:rPr>
                <w:rFonts w:ascii="Arial" w:hAnsi="Arial" w:cs="Arial"/>
                <w:sz w:val="22"/>
                <w:szCs w:val="22"/>
              </w:rPr>
            </w:pPr>
            <w:r w:rsidRPr="008823C4">
              <w:rPr>
                <w:rFonts w:ascii="Arial" w:hAnsi="Arial" w:cs="Arial"/>
                <w:sz w:val="22"/>
                <w:szCs w:val="22"/>
              </w:rPr>
              <w:t>Нормативная потребность в кладбищах (га)</w:t>
            </w:r>
          </w:p>
        </w:tc>
        <w:tc>
          <w:tcPr>
            <w:tcW w:w="904"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0,12</w:t>
            </w:r>
          </w:p>
        </w:tc>
        <w:tc>
          <w:tcPr>
            <w:tcW w:w="5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0,12</w:t>
            </w:r>
          </w:p>
        </w:tc>
        <w:tc>
          <w:tcPr>
            <w:tcW w:w="675" w:type="pct"/>
            <w:tcBorders>
              <w:top w:val="nil"/>
              <w:left w:val="nil"/>
              <w:bottom w:val="single" w:sz="4" w:space="0" w:color="auto"/>
              <w:right w:val="single" w:sz="4" w:space="0" w:color="auto"/>
            </w:tcBorders>
            <w:shd w:val="clear" w:color="auto" w:fill="auto"/>
            <w:vAlign w:val="center"/>
            <w:hideMark/>
          </w:tcPr>
          <w:p w:rsidR="00BE4FB8" w:rsidRPr="008823C4" w:rsidRDefault="00BE4FB8" w:rsidP="00BE4FB8">
            <w:pPr>
              <w:jc w:val="center"/>
              <w:rPr>
                <w:rFonts w:ascii="Arial" w:hAnsi="Arial" w:cs="Arial"/>
              </w:rPr>
            </w:pPr>
            <w:r w:rsidRPr="008823C4">
              <w:rPr>
                <w:rFonts w:ascii="Arial" w:hAnsi="Arial" w:cs="Arial"/>
              </w:rPr>
              <w:t>0,12</w:t>
            </w:r>
          </w:p>
        </w:tc>
      </w:tr>
    </w:tbl>
    <w:p w:rsidR="00BE4FB8" w:rsidRPr="00B94908" w:rsidRDefault="00B94908" w:rsidP="00BE4FB8">
      <w:pPr>
        <w:pageBreakBefore/>
        <w:widowControl w:val="0"/>
        <w:spacing w:before="360" w:after="120"/>
        <w:jc w:val="center"/>
        <w:outlineLvl w:val="2"/>
        <w:rPr>
          <w:rFonts w:ascii="Arial" w:hAnsi="Arial" w:cs="Arial"/>
          <w:b/>
        </w:rPr>
      </w:pPr>
      <w:bookmarkStart w:id="28" w:name="_Toc99459451"/>
      <w:bookmarkStart w:id="29" w:name="_Toc104562722"/>
      <w:bookmarkStart w:id="30" w:name="_Toc181375776"/>
      <w:r w:rsidRPr="00B94908">
        <w:rPr>
          <w:rFonts w:ascii="Arial" w:hAnsi="Arial" w:cs="Arial"/>
          <w:b/>
        </w:rPr>
        <w:t xml:space="preserve">3.2 </w:t>
      </w:r>
      <w:r w:rsidR="009D134F">
        <w:rPr>
          <w:rFonts w:ascii="Arial" w:hAnsi="Arial" w:cs="Arial"/>
          <w:b/>
        </w:rPr>
        <w:t>Н</w:t>
      </w:r>
      <w:r w:rsidR="009D134F" w:rsidRPr="00B94908">
        <w:rPr>
          <w:rFonts w:ascii="Arial" w:hAnsi="Arial" w:cs="Arial"/>
          <w:b/>
        </w:rPr>
        <w:t>ормативные потребности в объектах транспортной инфраструктуры</w:t>
      </w:r>
      <w:bookmarkEnd w:id="28"/>
      <w:bookmarkEnd w:id="29"/>
      <w:bookmarkEnd w:id="30"/>
    </w:p>
    <w:p w:rsidR="00BE4FB8" w:rsidRPr="00CC383E" w:rsidRDefault="00BE4FB8" w:rsidP="00D61A82">
      <w:pPr>
        <w:suppressAutoHyphens/>
        <w:ind w:firstLine="720"/>
        <w:jc w:val="center"/>
        <w:rPr>
          <w:rFonts w:ascii="Arial" w:hAnsi="Arial" w:cs="Arial"/>
          <w:iCs/>
          <w:u w:val="single"/>
        </w:rPr>
      </w:pPr>
      <w:r w:rsidRPr="00CC383E">
        <w:rPr>
          <w:rFonts w:ascii="Arial" w:hAnsi="Arial" w:cs="Arial"/>
          <w:iCs/>
          <w:u w:val="single"/>
        </w:rPr>
        <w:t xml:space="preserve">Гаражи и стоянки для постоянного хранения личного автомобильного </w:t>
      </w:r>
      <w:r w:rsidR="00CC383E">
        <w:rPr>
          <w:rFonts w:ascii="Arial" w:hAnsi="Arial" w:cs="Arial"/>
          <w:iCs/>
          <w:u w:val="single"/>
        </w:rPr>
        <w:br/>
      </w:r>
      <w:r w:rsidRPr="00CC383E">
        <w:rPr>
          <w:rFonts w:ascii="Arial" w:hAnsi="Arial" w:cs="Arial"/>
          <w:iCs/>
          <w:u w:val="single"/>
        </w:rPr>
        <w:t>транспорта</w:t>
      </w:r>
    </w:p>
    <w:p w:rsidR="00BE4FB8" w:rsidRPr="008823C4" w:rsidRDefault="00BE4FB8" w:rsidP="00C1268D">
      <w:pPr>
        <w:shd w:val="clear" w:color="auto" w:fill="FFFFFF"/>
        <w:suppressAutoHyphens/>
        <w:ind w:firstLine="709"/>
        <w:jc w:val="both"/>
        <w:rPr>
          <w:rFonts w:ascii="Arial" w:hAnsi="Arial" w:cs="Arial"/>
          <w:i/>
        </w:rPr>
      </w:pPr>
      <w:r w:rsidRPr="008823C4">
        <w:rPr>
          <w:rFonts w:ascii="Arial" w:hAnsi="Arial" w:cs="Arial"/>
        </w:rPr>
        <w:t xml:space="preserve">Нормативная потребность в гаражах и стоянках для постоянного хранения личного автомобильного транспорта </w:t>
      </w:r>
      <w:r w:rsidRPr="00CC383E">
        <w:rPr>
          <w:rFonts w:ascii="Arial" w:hAnsi="Arial" w:cs="Arial"/>
        </w:rPr>
        <w:t>отсутствует.</w:t>
      </w:r>
    </w:p>
    <w:p w:rsidR="00BE4FB8" w:rsidRPr="00CC383E" w:rsidRDefault="00BE4FB8" w:rsidP="00D61A82">
      <w:pPr>
        <w:suppressAutoHyphens/>
        <w:ind w:firstLine="720"/>
        <w:jc w:val="center"/>
        <w:rPr>
          <w:rFonts w:ascii="Arial" w:hAnsi="Arial" w:cs="Arial"/>
          <w:iCs/>
          <w:u w:val="single"/>
        </w:rPr>
      </w:pPr>
      <w:r w:rsidRPr="00CC383E">
        <w:rPr>
          <w:rFonts w:ascii="Arial" w:hAnsi="Arial" w:cs="Arial"/>
          <w:iCs/>
          <w:u w:val="single"/>
        </w:rPr>
        <w:t>Объекты технического сервиса автотранспортных средств</w:t>
      </w:r>
    </w:p>
    <w:p w:rsidR="00BE4FB8" w:rsidRPr="00CC383E" w:rsidRDefault="00BE4FB8" w:rsidP="005266E7">
      <w:pPr>
        <w:shd w:val="clear" w:color="auto" w:fill="FFFFFF"/>
        <w:suppressAutoHyphens/>
        <w:ind w:firstLine="709"/>
        <w:jc w:val="both"/>
        <w:rPr>
          <w:rFonts w:ascii="Arial" w:hAnsi="Arial" w:cs="Arial"/>
        </w:rPr>
      </w:pPr>
      <w:r w:rsidRPr="008823C4">
        <w:rPr>
          <w:rFonts w:ascii="Arial" w:hAnsi="Arial" w:cs="Arial"/>
        </w:rPr>
        <w:t xml:space="preserve">Нормативная потребность в объектах технического сервиса автотранспортных средств </w:t>
      </w:r>
      <w:r w:rsidRPr="00CC383E">
        <w:rPr>
          <w:rFonts w:ascii="Arial" w:hAnsi="Arial" w:cs="Arial"/>
        </w:rPr>
        <w:t>отсутствует.</w:t>
      </w:r>
    </w:p>
    <w:p w:rsidR="00BE4FB8" w:rsidRPr="00CC383E" w:rsidRDefault="00BE4FB8" w:rsidP="005266E7">
      <w:pPr>
        <w:suppressAutoHyphens/>
        <w:ind w:firstLine="720"/>
        <w:jc w:val="center"/>
        <w:rPr>
          <w:rFonts w:ascii="Arial" w:hAnsi="Arial" w:cs="Arial"/>
          <w:iCs/>
          <w:u w:val="single"/>
        </w:rPr>
      </w:pPr>
      <w:r w:rsidRPr="00CC383E">
        <w:rPr>
          <w:rFonts w:ascii="Arial" w:hAnsi="Arial" w:cs="Arial"/>
          <w:iCs/>
          <w:u w:val="single"/>
        </w:rPr>
        <w:t>Организация велосипедного движения</w:t>
      </w:r>
    </w:p>
    <w:p w:rsidR="00BE4FB8" w:rsidRPr="00CC383E" w:rsidRDefault="00BE4FB8" w:rsidP="00D61A82">
      <w:pPr>
        <w:shd w:val="clear" w:color="auto" w:fill="FFFFFF"/>
        <w:suppressAutoHyphens/>
        <w:spacing w:after="120"/>
        <w:ind w:firstLine="709"/>
        <w:jc w:val="both"/>
        <w:rPr>
          <w:rFonts w:ascii="Arial" w:hAnsi="Arial" w:cs="Arial"/>
          <w:bCs/>
        </w:rPr>
      </w:pPr>
      <w:r w:rsidRPr="008823C4">
        <w:rPr>
          <w:rFonts w:ascii="Arial" w:hAnsi="Arial" w:cs="Arial"/>
        </w:rPr>
        <w:t xml:space="preserve">Нормативная потребность в организации велосипедного движения </w:t>
      </w:r>
      <w:r w:rsidRPr="00CC383E">
        <w:rPr>
          <w:rFonts w:ascii="Arial" w:hAnsi="Arial" w:cs="Arial"/>
        </w:rPr>
        <w:t>отсутствует.</w:t>
      </w:r>
    </w:p>
    <w:p w:rsidR="00BE4FB8" w:rsidRPr="008823C4" w:rsidRDefault="00B94908" w:rsidP="008653D6">
      <w:pPr>
        <w:widowControl w:val="0"/>
        <w:suppressAutoHyphens/>
        <w:autoSpaceDE w:val="0"/>
        <w:autoSpaceDN w:val="0"/>
        <w:adjustRightInd w:val="0"/>
        <w:spacing w:before="240" w:after="120"/>
        <w:ind w:firstLine="709"/>
        <w:jc w:val="center"/>
        <w:outlineLvl w:val="1"/>
        <w:rPr>
          <w:rFonts w:ascii="Arial" w:hAnsi="Arial" w:cs="Arial"/>
          <w:b/>
        </w:rPr>
      </w:pPr>
      <w:bookmarkStart w:id="31" w:name="_Toc181375777"/>
      <w:r w:rsidRPr="008823C4">
        <w:rPr>
          <w:rFonts w:ascii="Arial" w:hAnsi="Arial" w:cs="Arial"/>
          <w:b/>
        </w:rPr>
        <w:t xml:space="preserve">3.3 </w:t>
      </w:r>
      <w:r w:rsidR="009D134F">
        <w:rPr>
          <w:rFonts w:ascii="Arial" w:hAnsi="Arial" w:cs="Arial"/>
          <w:b/>
        </w:rPr>
        <w:t>Н</w:t>
      </w:r>
      <w:r w:rsidR="009D134F" w:rsidRPr="008823C4">
        <w:rPr>
          <w:rFonts w:ascii="Arial" w:hAnsi="Arial" w:cs="Arial"/>
          <w:b/>
        </w:rPr>
        <w:t>ормативные потребности в объектах инженерного обеспечения</w:t>
      </w:r>
      <w:bookmarkEnd w:id="31"/>
    </w:p>
    <w:p w:rsidR="00BE4FB8" w:rsidRPr="008823C4" w:rsidRDefault="00BE4FB8" w:rsidP="008653D6">
      <w:pPr>
        <w:shd w:val="clear" w:color="auto" w:fill="FFFFFF"/>
        <w:suppressAutoHyphens/>
        <w:spacing w:after="120"/>
        <w:ind w:firstLine="709"/>
        <w:jc w:val="both"/>
        <w:rPr>
          <w:rFonts w:ascii="Arial" w:hAnsi="Arial" w:cs="Arial"/>
        </w:rPr>
      </w:pPr>
      <w:r w:rsidRPr="008823C4">
        <w:rPr>
          <w:rFonts w:ascii="Arial" w:hAnsi="Arial" w:cs="Arial"/>
        </w:rPr>
        <w:t>В связи с планируемым освоением новых территорий приведены следующие потребности в основных видах инженерной инфраструктуры:</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3"/>
        <w:gridCol w:w="5264"/>
        <w:gridCol w:w="2042"/>
        <w:gridCol w:w="2032"/>
      </w:tblGrid>
      <w:tr w:rsidR="00BE4FB8" w:rsidRPr="008823C4" w:rsidTr="00BE4FB8">
        <w:trPr>
          <w:tblHeader/>
        </w:trPr>
        <w:tc>
          <w:tcPr>
            <w:tcW w:w="368" w:type="pct"/>
            <w:tcBorders>
              <w:top w:val="single" w:sz="4" w:space="0" w:color="auto"/>
              <w:left w:val="single" w:sz="4" w:space="0" w:color="auto"/>
              <w:bottom w:val="single" w:sz="4" w:space="0" w:color="auto"/>
              <w:right w:val="single" w:sz="4" w:space="0" w:color="auto"/>
            </w:tcBorders>
            <w:vAlign w:val="center"/>
            <w:hideMark/>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w:t>
            </w:r>
          </w:p>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п/п</w:t>
            </w:r>
          </w:p>
        </w:tc>
        <w:tc>
          <w:tcPr>
            <w:tcW w:w="2611" w:type="pct"/>
            <w:tcBorders>
              <w:top w:val="single" w:sz="4" w:space="0" w:color="auto"/>
              <w:left w:val="single" w:sz="4" w:space="0" w:color="auto"/>
              <w:bottom w:val="single" w:sz="4" w:space="0" w:color="auto"/>
              <w:right w:val="single" w:sz="4" w:space="0" w:color="auto"/>
            </w:tcBorders>
            <w:vAlign w:val="center"/>
            <w:hideMark/>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Назначение/вид застройки</w:t>
            </w:r>
          </w:p>
        </w:tc>
        <w:tc>
          <w:tcPr>
            <w:tcW w:w="1013" w:type="pct"/>
            <w:tcBorders>
              <w:top w:val="single" w:sz="4" w:space="0" w:color="auto"/>
              <w:left w:val="single" w:sz="4" w:space="0" w:color="auto"/>
              <w:bottom w:val="single" w:sz="4" w:space="0" w:color="auto"/>
              <w:right w:val="single" w:sz="4" w:space="0" w:color="auto"/>
            </w:tcBorders>
            <w:vAlign w:val="center"/>
            <w:hideMark/>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Основные характеристики</w:t>
            </w:r>
          </w:p>
        </w:tc>
        <w:tc>
          <w:tcPr>
            <w:tcW w:w="1008" w:type="pct"/>
            <w:tcBorders>
              <w:top w:val="single" w:sz="4" w:space="0" w:color="auto"/>
              <w:left w:val="single" w:sz="4" w:space="0" w:color="auto"/>
              <w:bottom w:val="single" w:sz="4" w:space="0" w:color="auto"/>
              <w:right w:val="single" w:sz="4" w:space="0" w:color="auto"/>
            </w:tcBorders>
            <w:vAlign w:val="center"/>
            <w:hideMark/>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Очередность реализации</w:t>
            </w:r>
          </w:p>
        </w:tc>
      </w:tr>
      <w:tr w:rsidR="00BE4FB8" w:rsidRPr="008823C4" w:rsidTr="00BE4FB8">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bCs/>
                <w:i/>
                <w:sz w:val="22"/>
                <w:szCs w:val="22"/>
                <w:lang w:eastAsia="en-US"/>
              </w:rPr>
            </w:pPr>
            <w:r w:rsidRPr="008823C4">
              <w:rPr>
                <w:rFonts w:ascii="Arial" w:hAnsi="Arial" w:cs="Arial"/>
                <w:bCs/>
                <w:i/>
                <w:sz w:val="22"/>
                <w:szCs w:val="22"/>
                <w:lang w:eastAsia="en-US"/>
              </w:rPr>
              <w:t>1</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BE4FB8" w:rsidRPr="00CC383E" w:rsidRDefault="00BE4FB8" w:rsidP="00BE4FB8">
            <w:pPr>
              <w:suppressAutoHyphens/>
              <w:spacing w:before="40" w:after="40"/>
              <w:jc w:val="center"/>
              <w:rPr>
                <w:rFonts w:ascii="Arial" w:hAnsi="Arial" w:cs="Arial"/>
                <w:sz w:val="22"/>
                <w:szCs w:val="22"/>
                <w:lang w:eastAsia="en-US"/>
              </w:rPr>
            </w:pPr>
            <w:r w:rsidRPr="00CC383E">
              <w:rPr>
                <w:rFonts w:ascii="Arial" w:hAnsi="Arial" w:cs="Arial"/>
                <w:bCs/>
                <w:sz w:val="22"/>
                <w:szCs w:val="22"/>
                <w:lang w:eastAsia="en-US"/>
              </w:rPr>
              <w:t>Водоснабжение, тыс. куб.м/сутки</w:t>
            </w:r>
          </w:p>
        </w:tc>
      </w:tr>
      <w:tr w:rsidR="00BE4FB8" w:rsidRPr="008823C4" w:rsidTr="00BE4FB8">
        <w:trPr>
          <w:trHeight w:val="693"/>
        </w:trPr>
        <w:tc>
          <w:tcPr>
            <w:tcW w:w="368" w:type="pct"/>
            <w:vMerge w:val="restar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1.1</w:t>
            </w:r>
          </w:p>
        </w:tc>
        <w:tc>
          <w:tcPr>
            <w:tcW w:w="2611" w:type="pct"/>
            <w:vMerge w:val="restart"/>
            <w:tcBorders>
              <w:top w:val="single" w:sz="4" w:space="0" w:color="auto"/>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r w:rsidRPr="008823C4">
              <w:rPr>
                <w:rFonts w:ascii="Arial" w:hAnsi="Arial" w:cs="Arial"/>
                <w:sz w:val="22"/>
                <w:szCs w:val="22"/>
              </w:rPr>
              <w:t xml:space="preserve">Хозяйственно-питьевые нужды </w:t>
            </w:r>
            <w:r w:rsidRPr="008823C4">
              <w:rPr>
                <w:rFonts w:ascii="Arial" w:hAnsi="Arial" w:cs="Arial"/>
                <w:sz w:val="22"/>
                <w:szCs w:val="22"/>
              </w:rPr>
              <w:br/>
              <w:t>(с учетом нужд существующего</w:t>
            </w:r>
            <w:r w:rsidRPr="008823C4">
              <w:rPr>
                <w:rFonts w:ascii="Arial" w:hAnsi="Arial" w:cs="Arial"/>
                <w:sz w:val="22"/>
                <w:szCs w:val="22"/>
                <w:lang w:val="en-US"/>
              </w:rPr>
              <w:t> </w:t>
            </w:r>
            <w:r w:rsidRPr="008823C4">
              <w:rPr>
                <w:rFonts w:ascii="Arial" w:hAnsi="Arial" w:cs="Arial"/>
                <w:sz w:val="22"/>
                <w:szCs w:val="22"/>
              </w:rPr>
              <w:t xml:space="preserve">населения, восстановления противопожарного запаса воды, неучтенных расходов), </w:t>
            </w:r>
            <w:r w:rsidRPr="008823C4">
              <w:rPr>
                <w:rFonts w:ascii="Arial" w:hAnsi="Arial" w:cs="Arial"/>
                <w:sz w:val="22"/>
                <w:szCs w:val="22"/>
              </w:rPr>
              <w:br/>
            </w:r>
            <w:r w:rsidRPr="00CC383E">
              <w:rPr>
                <w:rFonts w:ascii="Arial" w:hAnsi="Arial" w:cs="Arial"/>
                <w:sz w:val="22"/>
                <w:szCs w:val="22"/>
              </w:rPr>
              <w:t>в том числе - прирост</w:t>
            </w:r>
            <w:r w:rsidRPr="008823C4">
              <w:rPr>
                <w:rFonts w:ascii="Arial" w:hAnsi="Arial" w:cs="Arial"/>
                <w:i/>
                <w:sz w:val="22"/>
                <w:szCs w:val="22"/>
              </w:rPr>
              <w:t>:</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0,15</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Первая очередь</w:t>
            </w:r>
          </w:p>
        </w:tc>
      </w:tr>
      <w:tr w:rsidR="00BE4FB8" w:rsidRPr="008823C4" w:rsidTr="00BE4FB8">
        <w:trPr>
          <w:trHeight w:val="572"/>
        </w:trPr>
        <w:tc>
          <w:tcPr>
            <w:tcW w:w="368" w:type="pct"/>
            <w:vMerge/>
            <w:tcBorders>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p>
        </w:tc>
        <w:tc>
          <w:tcPr>
            <w:tcW w:w="2611" w:type="pct"/>
            <w:vMerge/>
            <w:tcBorders>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0,19</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1.1.1</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ind w:left="309"/>
              <w:rPr>
                <w:rFonts w:ascii="Arial" w:hAnsi="Arial" w:cs="Arial"/>
                <w:sz w:val="22"/>
                <w:szCs w:val="22"/>
                <w:lang w:eastAsia="en-US"/>
              </w:rPr>
            </w:pPr>
            <w:r w:rsidRPr="008823C4">
              <w:rPr>
                <w:rFonts w:ascii="Arial" w:hAnsi="Arial" w:cs="Arial"/>
                <w:sz w:val="22"/>
                <w:szCs w:val="22"/>
                <w:lang w:eastAsia="en-US"/>
              </w:rPr>
              <w:t>- застройка, предназначенная для ведения садоводства и огородничества</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0,008</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315"/>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1.1.2</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ind w:left="309"/>
              <w:rPr>
                <w:rFonts w:ascii="Arial" w:hAnsi="Arial" w:cs="Arial"/>
                <w:sz w:val="22"/>
                <w:szCs w:val="22"/>
                <w:lang w:eastAsia="en-US"/>
              </w:rPr>
            </w:pPr>
            <w:r w:rsidRPr="008823C4">
              <w:rPr>
                <w:rFonts w:ascii="Arial" w:hAnsi="Arial" w:cs="Arial"/>
                <w:sz w:val="22"/>
                <w:szCs w:val="22"/>
                <w:lang w:eastAsia="en-US"/>
              </w:rPr>
              <w:t>- объекты общественно-делового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0,027</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bCs/>
                <w:i/>
                <w:sz w:val="22"/>
                <w:szCs w:val="22"/>
                <w:lang w:eastAsia="en-US"/>
              </w:rPr>
            </w:pPr>
            <w:r w:rsidRPr="008823C4">
              <w:rPr>
                <w:rFonts w:ascii="Arial" w:hAnsi="Arial" w:cs="Arial"/>
                <w:bCs/>
                <w:i/>
                <w:sz w:val="22"/>
                <w:szCs w:val="22"/>
                <w:lang w:eastAsia="en-US"/>
              </w:rPr>
              <w:t>2</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BE4FB8" w:rsidRPr="00CC383E" w:rsidRDefault="00BE4FB8" w:rsidP="00BE4FB8">
            <w:pPr>
              <w:suppressAutoHyphens/>
              <w:spacing w:before="40" w:after="40"/>
              <w:jc w:val="center"/>
              <w:rPr>
                <w:rFonts w:ascii="Arial" w:hAnsi="Arial" w:cs="Arial"/>
                <w:sz w:val="22"/>
                <w:szCs w:val="22"/>
                <w:lang w:eastAsia="en-US"/>
              </w:rPr>
            </w:pPr>
            <w:r w:rsidRPr="00CC383E">
              <w:rPr>
                <w:rFonts w:ascii="Arial" w:hAnsi="Arial" w:cs="Arial"/>
                <w:bCs/>
                <w:sz w:val="22"/>
                <w:szCs w:val="22"/>
                <w:lang w:eastAsia="en-US"/>
              </w:rPr>
              <w:t>Водоотведение, тыс. куб.м/сутки</w:t>
            </w:r>
          </w:p>
        </w:tc>
      </w:tr>
      <w:tr w:rsidR="00BE4FB8" w:rsidRPr="008823C4" w:rsidTr="00BE4FB8">
        <w:trPr>
          <w:trHeight w:val="536"/>
        </w:trPr>
        <w:tc>
          <w:tcPr>
            <w:tcW w:w="368" w:type="pct"/>
            <w:vMerge w:val="restar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2.1</w:t>
            </w:r>
          </w:p>
        </w:tc>
        <w:tc>
          <w:tcPr>
            <w:tcW w:w="2611" w:type="pct"/>
            <w:vMerge w:val="restart"/>
            <w:tcBorders>
              <w:top w:val="single" w:sz="4" w:space="0" w:color="auto"/>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rPr>
            </w:pPr>
            <w:r w:rsidRPr="008823C4">
              <w:rPr>
                <w:rFonts w:ascii="Arial" w:hAnsi="Arial" w:cs="Arial"/>
                <w:sz w:val="22"/>
                <w:szCs w:val="22"/>
              </w:rPr>
              <w:t xml:space="preserve">Хозяйственно-бытовые нужды </w:t>
            </w:r>
            <w:r w:rsidRPr="008823C4">
              <w:rPr>
                <w:rFonts w:ascii="Arial" w:hAnsi="Arial" w:cs="Arial"/>
                <w:sz w:val="22"/>
                <w:szCs w:val="22"/>
              </w:rPr>
              <w:br/>
              <w:t xml:space="preserve">(с учетом нужд существующего населения, неучтенных расходов), </w:t>
            </w:r>
            <w:r w:rsidRPr="008823C4">
              <w:rPr>
                <w:rFonts w:ascii="Arial" w:hAnsi="Arial" w:cs="Arial"/>
                <w:sz w:val="22"/>
                <w:szCs w:val="22"/>
              </w:rPr>
              <w:br/>
            </w:r>
            <w:r w:rsidRPr="00CC383E">
              <w:rPr>
                <w:rFonts w:ascii="Arial" w:hAnsi="Arial" w:cs="Arial"/>
                <w:sz w:val="22"/>
                <w:szCs w:val="22"/>
              </w:rPr>
              <w:t>в том числе - прирост</w:t>
            </w:r>
            <w:r w:rsidRPr="008823C4">
              <w:rPr>
                <w:rFonts w:ascii="Arial" w:hAnsi="Arial" w:cs="Arial"/>
                <w:i/>
                <w:sz w:val="22"/>
                <w:szCs w:val="22"/>
              </w:rPr>
              <w:t>:</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0,12</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rPr>
            </w:pPr>
            <w:r w:rsidRPr="008823C4">
              <w:rPr>
                <w:rFonts w:ascii="Arial" w:hAnsi="Arial" w:cs="Arial"/>
                <w:sz w:val="22"/>
                <w:szCs w:val="22"/>
              </w:rPr>
              <w:t>Первая очередь</w:t>
            </w:r>
          </w:p>
        </w:tc>
      </w:tr>
      <w:tr w:rsidR="00BE4FB8" w:rsidRPr="008823C4" w:rsidTr="00BE4FB8">
        <w:trPr>
          <w:trHeight w:val="456"/>
        </w:trPr>
        <w:tc>
          <w:tcPr>
            <w:tcW w:w="368" w:type="pct"/>
            <w:vMerge/>
            <w:tcBorders>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p>
        </w:tc>
        <w:tc>
          <w:tcPr>
            <w:tcW w:w="2611" w:type="pct"/>
            <w:vMerge/>
            <w:tcBorders>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0,15</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2.1.1</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ind w:left="309"/>
              <w:rPr>
                <w:rFonts w:ascii="Arial" w:hAnsi="Arial" w:cs="Arial"/>
                <w:sz w:val="22"/>
                <w:szCs w:val="22"/>
                <w:lang w:eastAsia="en-US"/>
              </w:rPr>
            </w:pPr>
            <w:r w:rsidRPr="008823C4">
              <w:rPr>
                <w:rFonts w:ascii="Arial" w:hAnsi="Arial" w:cs="Arial"/>
                <w:sz w:val="22"/>
                <w:szCs w:val="22"/>
                <w:lang w:eastAsia="en-US"/>
              </w:rPr>
              <w:t>- застройка, предназначенная для ведения садоводства и огородничества</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0,008</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2.1.2</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ind w:left="309"/>
              <w:rPr>
                <w:rFonts w:ascii="Arial" w:hAnsi="Arial" w:cs="Arial"/>
                <w:sz w:val="22"/>
                <w:szCs w:val="22"/>
                <w:lang w:eastAsia="en-US"/>
              </w:rPr>
            </w:pPr>
            <w:r w:rsidRPr="008823C4">
              <w:rPr>
                <w:rFonts w:ascii="Arial" w:hAnsi="Arial" w:cs="Arial"/>
                <w:sz w:val="22"/>
                <w:szCs w:val="22"/>
                <w:lang w:eastAsia="en-US"/>
              </w:rPr>
              <w:t>- объекты общественно-делового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0,027</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bCs/>
                <w:i/>
                <w:sz w:val="22"/>
                <w:szCs w:val="22"/>
                <w:lang w:eastAsia="en-US"/>
              </w:rPr>
            </w:pPr>
            <w:r w:rsidRPr="008823C4">
              <w:rPr>
                <w:rFonts w:ascii="Arial" w:hAnsi="Arial" w:cs="Arial"/>
                <w:bCs/>
                <w:i/>
                <w:sz w:val="22"/>
                <w:szCs w:val="22"/>
                <w:lang w:eastAsia="en-US"/>
              </w:rPr>
              <w:t>3</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BE4FB8" w:rsidRPr="00CC383E" w:rsidRDefault="00BE4FB8" w:rsidP="00BE4FB8">
            <w:pPr>
              <w:suppressAutoHyphens/>
              <w:spacing w:before="40" w:after="40"/>
              <w:jc w:val="center"/>
              <w:rPr>
                <w:rFonts w:ascii="Arial" w:hAnsi="Arial" w:cs="Arial"/>
                <w:sz w:val="22"/>
                <w:szCs w:val="22"/>
                <w:lang w:eastAsia="en-US"/>
              </w:rPr>
            </w:pPr>
            <w:r w:rsidRPr="00CC383E">
              <w:rPr>
                <w:rFonts w:ascii="Arial" w:hAnsi="Arial" w:cs="Arial"/>
                <w:bCs/>
                <w:sz w:val="22"/>
                <w:szCs w:val="22"/>
                <w:lang w:eastAsia="en-US"/>
              </w:rPr>
              <w:t>Теплоснабжение, Гкал/час</w:t>
            </w:r>
          </w:p>
        </w:tc>
      </w:tr>
      <w:tr w:rsidR="00BE4FB8" w:rsidRPr="008823C4" w:rsidTr="00BE4FB8">
        <w:trPr>
          <w:trHeight w:val="70"/>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3.1</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r w:rsidRPr="008823C4">
              <w:rPr>
                <w:rFonts w:ascii="Arial" w:hAnsi="Arial" w:cs="Arial"/>
                <w:sz w:val="22"/>
                <w:szCs w:val="22"/>
                <w:lang w:eastAsia="en-US"/>
              </w:rPr>
              <w:t>Объекты многофункционального общественно-делового и рекреационного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1,13</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bCs/>
                <w:i/>
                <w:sz w:val="22"/>
                <w:szCs w:val="22"/>
                <w:lang w:eastAsia="en-US"/>
              </w:rPr>
            </w:pPr>
            <w:r w:rsidRPr="008823C4">
              <w:rPr>
                <w:rFonts w:ascii="Arial" w:hAnsi="Arial" w:cs="Arial"/>
                <w:bCs/>
                <w:i/>
                <w:sz w:val="22"/>
                <w:szCs w:val="22"/>
                <w:lang w:eastAsia="en-US"/>
              </w:rPr>
              <w:t>4</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BE4FB8" w:rsidRPr="00CC383E" w:rsidRDefault="00BE4FB8" w:rsidP="00BE4FB8">
            <w:pPr>
              <w:suppressAutoHyphens/>
              <w:spacing w:before="40" w:after="40"/>
              <w:jc w:val="center"/>
              <w:rPr>
                <w:rFonts w:ascii="Arial" w:eastAsia="Calibri" w:hAnsi="Arial" w:cs="Arial"/>
                <w:bCs/>
                <w:sz w:val="22"/>
                <w:szCs w:val="22"/>
                <w:lang w:eastAsia="en-US"/>
              </w:rPr>
            </w:pPr>
            <w:r w:rsidRPr="00CC383E">
              <w:rPr>
                <w:rFonts w:ascii="Arial" w:hAnsi="Arial" w:cs="Arial"/>
                <w:bCs/>
                <w:sz w:val="22"/>
                <w:szCs w:val="22"/>
                <w:lang w:eastAsia="en-US"/>
              </w:rPr>
              <w:t>Газоснабжение, тыс. куб. м/год</w:t>
            </w:r>
          </w:p>
        </w:tc>
      </w:tr>
      <w:tr w:rsidR="00BE4FB8" w:rsidRPr="008823C4" w:rsidTr="00BE4FB8">
        <w:trPr>
          <w:trHeight w:val="357"/>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4.1</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r w:rsidRPr="008823C4">
              <w:rPr>
                <w:rFonts w:ascii="Arial" w:hAnsi="Arial" w:cs="Arial"/>
                <w:sz w:val="22"/>
                <w:szCs w:val="22"/>
                <w:lang w:eastAsia="en-US"/>
              </w:rPr>
              <w:t>Объекты рекреационного и общественно-делового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rPr>
            </w:pPr>
            <w:r w:rsidRPr="008823C4">
              <w:rPr>
                <w:rFonts w:ascii="Arial" w:hAnsi="Arial" w:cs="Arial"/>
                <w:sz w:val="22"/>
                <w:szCs w:val="22"/>
              </w:rPr>
              <w:t>545,8</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20"/>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bCs/>
                <w:i/>
                <w:sz w:val="22"/>
                <w:szCs w:val="22"/>
                <w:lang w:eastAsia="en-US"/>
              </w:rPr>
            </w:pPr>
            <w:r w:rsidRPr="008823C4">
              <w:rPr>
                <w:rFonts w:ascii="Arial" w:hAnsi="Arial" w:cs="Arial"/>
                <w:bCs/>
                <w:i/>
                <w:sz w:val="22"/>
                <w:szCs w:val="22"/>
                <w:lang w:eastAsia="en-US"/>
              </w:rPr>
              <w:t>5</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BE4FB8" w:rsidRPr="00CC383E" w:rsidRDefault="00BE4FB8" w:rsidP="00BE4FB8">
            <w:pPr>
              <w:suppressAutoHyphens/>
              <w:spacing w:before="40" w:after="40"/>
              <w:jc w:val="center"/>
              <w:rPr>
                <w:rFonts w:ascii="Arial" w:hAnsi="Arial" w:cs="Arial"/>
                <w:sz w:val="22"/>
                <w:szCs w:val="22"/>
                <w:lang w:eastAsia="en-US"/>
              </w:rPr>
            </w:pPr>
            <w:r w:rsidRPr="00CC383E">
              <w:rPr>
                <w:rFonts w:ascii="Arial" w:hAnsi="Arial" w:cs="Arial"/>
                <w:bCs/>
                <w:sz w:val="22"/>
                <w:szCs w:val="22"/>
                <w:lang w:eastAsia="en-US"/>
              </w:rPr>
              <w:t>Электроснабжение, МВт</w:t>
            </w:r>
          </w:p>
        </w:tc>
      </w:tr>
      <w:tr w:rsidR="00BE4FB8" w:rsidRPr="008823C4" w:rsidTr="00BE4FB8">
        <w:trPr>
          <w:trHeight w:val="70"/>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5.1</w:t>
            </w:r>
          </w:p>
        </w:tc>
        <w:tc>
          <w:tcPr>
            <w:tcW w:w="2611" w:type="pct"/>
            <w:tcBorders>
              <w:top w:val="single" w:sz="4" w:space="0" w:color="auto"/>
              <w:left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r w:rsidRPr="008823C4">
              <w:rPr>
                <w:rFonts w:ascii="Arial" w:hAnsi="Arial" w:cs="Arial"/>
                <w:sz w:val="22"/>
                <w:szCs w:val="22"/>
                <w:lang w:eastAsia="en-US"/>
              </w:rPr>
              <w:t>Объекты многофункционального общественно-делового и рекреационного назначения</w:t>
            </w:r>
          </w:p>
        </w:tc>
        <w:tc>
          <w:tcPr>
            <w:tcW w:w="1013"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0,17</w:t>
            </w:r>
          </w:p>
        </w:tc>
        <w:tc>
          <w:tcPr>
            <w:tcW w:w="100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5.2</w:t>
            </w:r>
          </w:p>
        </w:tc>
        <w:tc>
          <w:tcPr>
            <w:tcW w:w="2611" w:type="pct"/>
            <w:tcBorders>
              <w:top w:val="single" w:sz="4" w:space="0" w:color="auto"/>
              <w:left w:val="single" w:sz="4" w:space="0" w:color="auto"/>
              <w:right w:val="single" w:sz="4" w:space="0" w:color="auto"/>
            </w:tcBorders>
            <w:vAlign w:val="center"/>
          </w:tcPr>
          <w:p w:rsidR="00BE4FB8" w:rsidRPr="008823C4" w:rsidRDefault="00397D37" w:rsidP="00BE4FB8">
            <w:pPr>
              <w:suppressAutoHyphens/>
              <w:rPr>
                <w:rFonts w:ascii="Arial" w:hAnsi="Arial" w:cs="Arial"/>
                <w:sz w:val="22"/>
                <w:szCs w:val="22"/>
                <w:lang w:eastAsia="en-US"/>
              </w:rPr>
            </w:pPr>
            <w:r>
              <w:rPr>
                <w:rFonts w:ascii="Arial" w:hAnsi="Arial" w:cs="Arial"/>
                <w:sz w:val="22"/>
                <w:szCs w:val="22"/>
                <w:lang w:eastAsia="en-US"/>
              </w:rPr>
              <w:t>З</w:t>
            </w:r>
            <w:r w:rsidR="00BE4FB8" w:rsidRPr="008823C4">
              <w:rPr>
                <w:rFonts w:ascii="Arial" w:hAnsi="Arial" w:cs="Arial"/>
                <w:sz w:val="22"/>
                <w:szCs w:val="22"/>
                <w:lang w:eastAsia="en-US"/>
              </w:rPr>
              <w:t>астройка, предназначенная для ведения садоводства и огородничества</w:t>
            </w:r>
          </w:p>
        </w:tc>
        <w:tc>
          <w:tcPr>
            <w:tcW w:w="1013"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0,03</w:t>
            </w:r>
          </w:p>
        </w:tc>
        <w:tc>
          <w:tcPr>
            <w:tcW w:w="1008" w:type="pct"/>
            <w:tcBorders>
              <w:top w:val="single" w:sz="4" w:space="0" w:color="auto"/>
              <w:left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r w:rsidR="00BE4FB8" w:rsidRPr="008823C4" w:rsidTr="00BE4FB8">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bCs/>
                <w:i/>
                <w:sz w:val="22"/>
                <w:szCs w:val="22"/>
                <w:lang w:eastAsia="en-US"/>
              </w:rPr>
            </w:pPr>
            <w:r w:rsidRPr="008823C4">
              <w:rPr>
                <w:rFonts w:ascii="Arial" w:hAnsi="Arial" w:cs="Arial"/>
                <w:bCs/>
                <w:i/>
                <w:sz w:val="22"/>
                <w:szCs w:val="22"/>
                <w:lang w:eastAsia="en-US"/>
              </w:rPr>
              <w:t>6</w:t>
            </w:r>
          </w:p>
        </w:tc>
        <w:tc>
          <w:tcPr>
            <w:tcW w:w="4632" w:type="pct"/>
            <w:gridSpan w:val="3"/>
            <w:tcBorders>
              <w:top w:val="single" w:sz="4" w:space="0" w:color="auto"/>
              <w:left w:val="single" w:sz="4" w:space="0" w:color="auto"/>
              <w:bottom w:val="single" w:sz="4" w:space="0" w:color="auto"/>
            </w:tcBorders>
            <w:vAlign w:val="center"/>
          </w:tcPr>
          <w:p w:rsidR="00BE4FB8" w:rsidRPr="00CC383E" w:rsidRDefault="00BE4FB8" w:rsidP="00BE4FB8">
            <w:pPr>
              <w:suppressAutoHyphens/>
              <w:spacing w:before="40" w:after="40"/>
              <w:jc w:val="center"/>
              <w:rPr>
                <w:rFonts w:ascii="Arial" w:hAnsi="Arial" w:cs="Arial"/>
                <w:bCs/>
                <w:sz w:val="22"/>
                <w:szCs w:val="22"/>
                <w:lang w:eastAsia="en-US"/>
              </w:rPr>
            </w:pPr>
            <w:r w:rsidRPr="00CC383E">
              <w:rPr>
                <w:rFonts w:ascii="Arial" w:hAnsi="Arial" w:cs="Arial"/>
                <w:bCs/>
                <w:sz w:val="22"/>
                <w:szCs w:val="22"/>
                <w:lang w:eastAsia="en-US"/>
              </w:rPr>
              <w:t>Организация поверхностного стока, тыс. куб. м/год</w:t>
            </w:r>
          </w:p>
        </w:tc>
      </w:tr>
      <w:tr w:rsidR="00BE4FB8" w:rsidRPr="008823C4" w:rsidTr="00BE4FB8">
        <w:trPr>
          <w:trHeight w:val="397"/>
        </w:trPr>
        <w:tc>
          <w:tcPr>
            <w:tcW w:w="36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lang w:eastAsia="en-US"/>
              </w:rPr>
              <w:t>6.1</w:t>
            </w:r>
          </w:p>
        </w:tc>
        <w:tc>
          <w:tcPr>
            <w:tcW w:w="2611"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rPr>
                <w:rFonts w:ascii="Arial" w:hAnsi="Arial" w:cs="Arial"/>
                <w:sz w:val="22"/>
                <w:szCs w:val="22"/>
                <w:lang w:eastAsia="en-US"/>
              </w:rPr>
            </w:pPr>
            <w:r w:rsidRPr="008823C4">
              <w:rPr>
                <w:rFonts w:ascii="Arial" w:hAnsi="Arial" w:cs="Arial"/>
                <w:sz w:val="22"/>
                <w:szCs w:val="22"/>
                <w:lang w:eastAsia="en-US"/>
              </w:rPr>
              <w:t>Объекты многофункционального общественно-делового и рекреационного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val="en-US" w:eastAsia="en-US"/>
              </w:rPr>
            </w:pPr>
            <w:r w:rsidRPr="008823C4">
              <w:rPr>
                <w:rFonts w:ascii="Arial" w:hAnsi="Arial" w:cs="Arial"/>
                <w:sz w:val="22"/>
                <w:szCs w:val="22"/>
                <w:lang w:val="en-US" w:eastAsia="en-US"/>
              </w:rPr>
              <w:t>36,96</w:t>
            </w:r>
          </w:p>
        </w:tc>
        <w:tc>
          <w:tcPr>
            <w:tcW w:w="1008" w:type="pct"/>
            <w:tcBorders>
              <w:top w:val="single" w:sz="4" w:space="0" w:color="auto"/>
              <w:left w:val="single" w:sz="4" w:space="0" w:color="auto"/>
              <w:bottom w:val="single" w:sz="4" w:space="0" w:color="auto"/>
              <w:right w:val="single" w:sz="4" w:space="0" w:color="auto"/>
            </w:tcBorders>
            <w:vAlign w:val="center"/>
          </w:tcPr>
          <w:p w:rsidR="00BE4FB8" w:rsidRPr="008823C4" w:rsidRDefault="00BE4FB8" w:rsidP="00BE4FB8">
            <w:pPr>
              <w:suppressAutoHyphens/>
              <w:jc w:val="center"/>
              <w:rPr>
                <w:rFonts w:ascii="Arial" w:hAnsi="Arial" w:cs="Arial"/>
                <w:sz w:val="22"/>
                <w:szCs w:val="22"/>
                <w:lang w:eastAsia="en-US"/>
              </w:rPr>
            </w:pPr>
            <w:r w:rsidRPr="008823C4">
              <w:rPr>
                <w:rFonts w:ascii="Arial" w:hAnsi="Arial" w:cs="Arial"/>
                <w:sz w:val="22"/>
                <w:szCs w:val="22"/>
              </w:rPr>
              <w:t>Расчетный срок</w:t>
            </w:r>
          </w:p>
        </w:tc>
      </w:tr>
    </w:tbl>
    <w:p w:rsidR="00BE4FB8" w:rsidRPr="008823C4" w:rsidRDefault="00BE4FB8" w:rsidP="00BE4FB8">
      <w:pPr>
        <w:shd w:val="clear" w:color="auto" w:fill="FFFFFF"/>
        <w:suppressAutoHyphens/>
        <w:spacing w:after="120" w:line="276" w:lineRule="auto"/>
        <w:ind w:firstLine="709"/>
        <w:jc w:val="both"/>
        <w:rPr>
          <w:rFonts w:ascii="Arial" w:hAnsi="Arial" w:cs="Arial"/>
        </w:rPr>
      </w:pPr>
    </w:p>
    <w:p w:rsidR="00BE4FB8" w:rsidRPr="00B94908" w:rsidRDefault="00B94908" w:rsidP="00B94908">
      <w:pPr>
        <w:pStyle w:val="13"/>
        <w:keepNext w:val="0"/>
        <w:pageBreakBefore/>
        <w:widowControl w:val="0"/>
        <w:spacing w:before="0" w:after="120" w:line="240" w:lineRule="auto"/>
        <w:rPr>
          <w:rFonts w:ascii="Arial" w:hAnsi="Arial" w:cs="Arial"/>
          <w:b/>
          <w:caps/>
          <w:sz w:val="24"/>
        </w:rPr>
      </w:pPr>
      <w:bookmarkStart w:id="32" w:name="_Toc181375778"/>
      <w:r w:rsidRPr="00B94908">
        <w:rPr>
          <w:rFonts w:ascii="Arial" w:hAnsi="Arial" w:cs="Arial"/>
          <w:b/>
          <w:bCs/>
          <w:sz w:val="24"/>
        </w:rPr>
        <w:t>4</w:t>
      </w:r>
      <w:r w:rsidR="00397D37">
        <w:rPr>
          <w:rFonts w:ascii="Arial" w:hAnsi="Arial" w:cs="Arial"/>
          <w:b/>
          <w:bCs/>
          <w:sz w:val="24"/>
        </w:rPr>
        <w:t>.</w:t>
      </w:r>
      <w:r w:rsidRPr="00B94908">
        <w:rPr>
          <w:rFonts w:ascii="Arial" w:hAnsi="Arial" w:cs="Arial"/>
          <w:b/>
          <w:bCs/>
          <w:sz w:val="24"/>
        </w:rPr>
        <w:t xml:space="preserve"> </w:t>
      </w:r>
      <w:r w:rsidR="00BE4FB8" w:rsidRPr="00B94908">
        <w:rPr>
          <w:rFonts w:ascii="Arial" w:hAnsi="Arial" w:cs="Arial"/>
          <w:b/>
          <w:caps/>
          <w:sz w:val="24"/>
        </w:rPr>
        <w:t>Параметры функциональных зон, а также сведения о планируемых для размещения в них объектах федерального значения, объектах регионального значения</w:t>
      </w:r>
      <w:bookmarkEnd w:id="32"/>
    </w:p>
    <w:p w:rsidR="00BE4FB8" w:rsidRPr="00B94908" w:rsidRDefault="00B94908" w:rsidP="00B94908">
      <w:pPr>
        <w:pStyle w:val="Heading10"/>
        <w:tabs>
          <w:tab w:val="left" w:pos="342"/>
        </w:tabs>
        <w:suppressAutoHyphens/>
        <w:spacing w:after="120" w:line="276" w:lineRule="auto"/>
        <w:outlineLvl w:val="1"/>
        <w:rPr>
          <w:rFonts w:ascii="Arial" w:hAnsi="Arial" w:cs="Arial"/>
          <w:sz w:val="24"/>
          <w:szCs w:val="24"/>
        </w:rPr>
      </w:pPr>
      <w:bookmarkStart w:id="33" w:name="_Toc181375779"/>
      <w:r>
        <w:rPr>
          <w:rFonts w:ascii="Arial" w:hAnsi="Arial" w:cs="Arial"/>
          <w:sz w:val="24"/>
          <w:szCs w:val="24"/>
        </w:rPr>
        <w:t>4.1</w:t>
      </w:r>
      <w:r w:rsidR="00397D37">
        <w:rPr>
          <w:rFonts w:ascii="Arial" w:hAnsi="Arial" w:cs="Arial"/>
          <w:sz w:val="24"/>
          <w:szCs w:val="24"/>
        </w:rPr>
        <w:t>.</w:t>
      </w:r>
      <w:r>
        <w:rPr>
          <w:rFonts w:ascii="Arial" w:hAnsi="Arial" w:cs="Arial"/>
          <w:sz w:val="24"/>
          <w:szCs w:val="24"/>
        </w:rPr>
        <w:t xml:space="preserve"> </w:t>
      </w:r>
      <w:r w:rsidR="00BE4FB8" w:rsidRPr="00B94908">
        <w:rPr>
          <w:rFonts w:ascii="Arial" w:hAnsi="Arial" w:cs="Arial"/>
          <w:sz w:val="24"/>
          <w:szCs w:val="24"/>
        </w:rPr>
        <w:t>Функциональные зоны</w:t>
      </w:r>
      <w:bookmarkEnd w:id="33"/>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 xml:space="preserve">Границы функциональных зон определены с учетом утвержденных границ </w:t>
      </w:r>
      <w:r w:rsidRPr="00B94908">
        <w:rPr>
          <w:rFonts w:ascii="Arial" w:hAnsi="Arial" w:cs="Arial"/>
        </w:rPr>
        <w:br/>
        <w:t>Городского округа Серпухов Московской области, естественных границ природных объектов и границ земельных участков.</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 xml:space="preserve">Функциональные зоны преимущественно объединены в значительные по площади территории, имеющие общую функционально-планировочную структуру и отделенные </w:t>
      </w:r>
      <w:r w:rsidR="00D926D7">
        <w:rPr>
          <w:rFonts w:ascii="Arial" w:hAnsi="Arial" w:cs="Arial"/>
        </w:rPr>
        <w:br/>
      </w:r>
      <w:r w:rsidRPr="00B94908">
        <w:rPr>
          <w:rFonts w:ascii="Arial" w:hAnsi="Arial" w:cs="Arial"/>
        </w:rPr>
        <w:t>от других территорий ясно определяемыми границами (естественными границами природных объектов, искусственными границами (железные и автомобильные дороги, каналы, урбанизированные/освоенные территории, красные линии, границы земельных участков) и т.п.).</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Зоны различного функционального назначения могут включать в себя:</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1) территории общего пользования, занятые площадями, улицами, проездами, дорогами, набережными, скверами, бульварами, водоемами и другими объектами;</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 xml:space="preserve">2) территории, занятые участками коммунальных и инженерных объектов, участками объектов социально-бытового обслуживания; </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 xml:space="preserve">3) территории, занятые участками, имеющими виды функционального назначения, отличные от вида (видов) функционального назначения функциональной зоны, </w:t>
      </w:r>
      <w:r w:rsidR="00D926D7">
        <w:rPr>
          <w:rFonts w:ascii="Arial" w:hAnsi="Arial" w:cs="Arial"/>
        </w:rPr>
        <w:br/>
      </w:r>
      <w:r w:rsidRPr="00B94908">
        <w:rPr>
          <w:rFonts w:ascii="Arial" w:hAnsi="Arial" w:cs="Arial"/>
        </w:rPr>
        <w:t>и занимающими менее 25 % территории функциональной зоны.</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В целях наиболее эффективного использования территорий, допускается в составе функциональных зон, не предусматривающих жилищного строительства, расположенных в границах населенных пунктов, размещение любых нежилых объектов при условии соблюдения нормативов градостроительного проектирования, требований технических регламентов, санитарных правил и норм, иных обязател</w:t>
      </w:r>
      <w:r w:rsidR="00397D37">
        <w:rPr>
          <w:rFonts w:ascii="Arial" w:hAnsi="Arial" w:cs="Arial"/>
        </w:rPr>
        <w:t>ьных требований, предусмотренных</w:t>
      </w:r>
      <w:r w:rsidRPr="00B94908">
        <w:rPr>
          <w:rFonts w:ascii="Arial" w:hAnsi="Arial" w:cs="Arial"/>
        </w:rPr>
        <w:t xml:space="preserve"> действующим законодательством, без внесения изменений </w:t>
      </w:r>
      <w:r w:rsidR="00D926D7">
        <w:rPr>
          <w:rFonts w:ascii="Arial" w:hAnsi="Arial" w:cs="Arial"/>
        </w:rPr>
        <w:br/>
      </w:r>
      <w:r w:rsidRPr="00B94908">
        <w:rPr>
          <w:rFonts w:ascii="Arial" w:hAnsi="Arial" w:cs="Arial"/>
        </w:rPr>
        <w:t xml:space="preserve">в генеральный план. Перечень видов объектов капитального строительства, допустимых </w:t>
      </w:r>
      <w:r w:rsidR="00D926D7">
        <w:rPr>
          <w:rFonts w:ascii="Arial" w:hAnsi="Arial" w:cs="Arial"/>
        </w:rPr>
        <w:br/>
      </w:r>
      <w:r w:rsidRPr="00B94908">
        <w:rPr>
          <w:rFonts w:ascii="Arial" w:hAnsi="Arial" w:cs="Arial"/>
        </w:rPr>
        <w:t xml:space="preserve">к размещению в составе функциональных зон, не предусматривающих жилищного строительства, расположенных в границах населенных пунктов, определяется с учетом градостроительных регламентов, установленных в правилах землепользования </w:t>
      </w:r>
      <w:r w:rsidR="00D926D7">
        <w:rPr>
          <w:rFonts w:ascii="Arial" w:hAnsi="Arial" w:cs="Arial"/>
        </w:rPr>
        <w:br/>
      </w:r>
      <w:r w:rsidRPr="00B94908">
        <w:rPr>
          <w:rFonts w:ascii="Arial" w:hAnsi="Arial" w:cs="Arial"/>
        </w:rPr>
        <w:t>и застройки</w:t>
      </w:r>
      <w:r w:rsidRPr="00B94908">
        <w:rPr>
          <w:rStyle w:val="affffe"/>
          <w:rFonts w:ascii="Arial" w:hAnsi="Arial" w:cs="Arial"/>
        </w:rPr>
        <w:footnoteReference w:id="7"/>
      </w:r>
      <w:r w:rsidRPr="00B94908">
        <w:rPr>
          <w:rFonts w:ascii="Arial" w:hAnsi="Arial" w:cs="Arial"/>
        </w:rPr>
        <w:t>.</w:t>
      </w:r>
    </w:p>
    <w:p w:rsidR="00BE4FB8" w:rsidRPr="00B94908" w:rsidRDefault="00BE4FB8" w:rsidP="00397D37">
      <w:pPr>
        <w:tabs>
          <w:tab w:val="left" w:pos="709"/>
          <w:tab w:val="left" w:pos="851"/>
        </w:tabs>
        <w:suppressAutoHyphens/>
        <w:spacing w:before="60"/>
        <w:ind w:firstLine="709"/>
        <w:jc w:val="both"/>
        <w:rPr>
          <w:rFonts w:ascii="Arial" w:hAnsi="Arial" w:cs="Arial"/>
        </w:rPr>
      </w:pPr>
      <w:r w:rsidRPr="00B94908">
        <w:rPr>
          <w:rFonts w:ascii="Arial" w:hAnsi="Arial" w:cs="Arial"/>
        </w:rPr>
        <w:t>Параметры функциональных зон и режимы их использования применяются с учетом ограничений в зонах с особыми условиями использования территории, установленными в соответствии с действующим законодательством, в том числе использование территории в границах прибрежных защитных полос и водоохранных зон поверхностных водных объектов, а также в границах зон затопления и подтопления – с учетом положений Водного кодекса Российской Федерации.</w:t>
      </w:r>
    </w:p>
    <w:p w:rsidR="00BE4FB8" w:rsidRPr="00B94908" w:rsidRDefault="00BE4FB8" w:rsidP="003A5901">
      <w:pPr>
        <w:tabs>
          <w:tab w:val="left" w:pos="709"/>
          <w:tab w:val="left" w:pos="851"/>
        </w:tabs>
        <w:suppressAutoHyphens/>
        <w:ind w:firstLine="709"/>
        <w:jc w:val="both"/>
        <w:rPr>
          <w:rFonts w:ascii="Arial" w:hAnsi="Arial" w:cs="Arial"/>
        </w:rPr>
      </w:pPr>
      <w:r w:rsidRPr="00B94908">
        <w:rPr>
          <w:rFonts w:ascii="Arial" w:hAnsi="Arial" w:cs="Arial"/>
        </w:rPr>
        <w:t xml:space="preserve">Применительно к населенному пункту </w:t>
      </w:r>
      <w:r w:rsidRPr="00B94908">
        <w:rPr>
          <w:rFonts w:ascii="Arial" w:hAnsi="Arial" w:cs="Arial"/>
          <w:lang w:eastAsia="en-US"/>
        </w:rPr>
        <w:t xml:space="preserve">д. Дракино </w:t>
      </w:r>
      <w:r w:rsidRPr="00B94908">
        <w:rPr>
          <w:rFonts w:ascii="Arial" w:hAnsi="Arial" w:cs="Arial"/>
        </w:rPr>
        <w:t>Городского округа Серпухов Московской области определены границы зон функционального назначения:</w:t>
      </w:r>
    </w:p>
    <w:p w:rsidR="00BE4FB8" w:rsidRPr="00B94908" w:rsidRDefault="00397D37" w:rsidP="003A5901">
      <w:pPr>
        <w:tabs>
          <w:tab w:val="left" w:pos="426"/>
        </w:tabs>
        <w:suppressAutoHyphens/>
        <w:ind w:left="709"/>
        <w:jc w:val="both"/>
        <w:rPr>
          <w:rFonts w:ascii="Arial" w:hAnsi="Arial" w:cs="Arial"/>
          <w:bCs/>
        </w:rPr>
      </w:pPr>
      <w:r>
        <w:rPr>
          <w:rFonts w:ascii="Arial" w:hAnsi="Arial" w:cs="Arial"/>
          <w:bCs/>
        </w:rPr>
        <w:t>1) ж</w:t>
      </w:r>
      <w:r w:rsidR="00BE4FB8" w:rsidRPr="00B94908">
        <w:rPr>
          <w:rFonts w:ascii="Arial" w:hAnsi="Arial" w:cs="Arial"/>
          <w:bCs/>
        </w:rPr>
        <w:t>илые зоны;</w:t>
      </w:r>
    </w:p>
    <w:p w:rsidR="00BE4FB8" w:rsidRPr="00B94908" w:rsidRDefault="00397D37" w:rsidP="004008F9">
      <w:pPr>
        <w:tabs>
          <w:tab w:val="left" w:pos="567"/>
        </w:tabs>
        <w:suppressAutoHyphens/>
        <w:ind w:left="709"/>
        <w:jc w:val="both"/>
        <w:rPr>
          <w:rFonts w:ascii="Arial" w:hAnsi="Arial" w:cs="Arial"/>
          <w:bCs/>
        </w:rPr>
      </w:pPr>
      <w:r>
        <w:rPr>
          <w:rFonts w:ascii="Arial" w:hAnsi="Arial" w:cs="Arial"/>
          <w:bCs/>
        </w:rPr>
        <w:t>2) общественно-деловые зоны;</w:t>
      </w:r>
      <w:r w:rsidR="00BE4FB8" w:rsidRPr="00B94908">
        <w:rPr>
          <w:rFonts w:ascii="Arial" w:hAnsi="Arial" w:cs="Arial"/>
          <w:bCs/>
        </w:rPr>
        <w:t xml:space="preserve"> </w:t>
      </w:r>
    </w:p>
    <w:p w:rsidR="00BE4FB8" w:rsidRPr="00B94908" w:rsidRDefault="00397D37" w:rsidP="004008F9">
      <w:pPr>
        <w:tabs>
          <w:tab w:val="left" w:pos="567"/>
        </w:tabs>
        <w:suppressAutoHyphens/>
        <w:ind w:left="709"/>
        <w:jc w:val="both"/>
        <w:rPr>
          <w:rFonts w:ascii="Arial" w:hAnsi="Arial" w:cs="Arial"/>
          <w:bCs/>
        </w:rPr>
      </w:pPr>
      <w:r>
        <w:rPr>
          <w:rFonts w:ascii="Arial" w:hAnsi="Arial" w:cs="Arial"/>
          <w:bCs/>
        </w:rPr>
        <w:t>3) п</w:t>
      </w:r>
      <w:r w:rsidR="00BE4FB8" w:rsidRPr="00B94908">
        <w:rPr>
          <w:rFonts w:ascii="Arial" w:hAnsi="Arial" w:cs="Arial"/>
          <w:bCs/>
        </w:rPr>
        <w:t>роизводственные зоны, зоны инженерно</w:t>
      </w:r>
      <w:r>
        <w:rPr>
          <w:rFonts w:ascii="Arial" w:hAnsi="Arial" w:cs="Arial"/>
          <w:bCs/>
        </w:rPr>
        <w:t>й и транспортной инфраструктуры;</w:t>
      </w:r>
    </w:p>
    <w:p w:rsidR="00BE4FB8" w:rsidRPr="00B94908" w:rsidRDefault="00397D37" w:rsidP="004008F9">
      <w:pPr>
        <w:tabs>
          <w:tab w:val="left" w:pos="567"/>
        </w:tabs>
        <w:suppressAutoHyphens/>
        <w:ind w:left="709"/>
        <w:jc w:val="both"/>
        <w:rPr>
          <w:rFonts w:ascii="Arial" w:hAnsi="Arial" w:cs="Arial"/>
          <w:bCs/>
        </w:rPr>
      </w:pPr>
      <w:r>
        <w:rPr>
          <w:rFonts w:ascii="Arial" w:hAnsi="Arial" w:cs="Arial"/>
          <w:bCs/>
        </w:rPr>
        <w:t>4) рекреационные зоны;</w:t>
      </w:r>
    </w:p>
    <w:p w:rsidR="00BE4FB8" w:rsidRPr="00B94908" w:rsidRDefault="00397D37" w:rsidP="004008F9">
      <w:pPr>
        <w:tabs>
          <w:tab w:val="left" w:pos="567"/>
        </w:tabs>
        <w:suppressAutoHyphens/>
        <w:ind w:left="709"/>
        <w:jc w:val="both"/>
        <w:rPr>
          <w:rFonts w:ascii="Arial" w:hAnsi="Arial" w:cs="Arial"/>
          <w:bCs/>
        </w:rPr>
      </w:pPr>
      <w:r>
        <w:rPr>
          <w:rFonts w:ascii="Arial" w:hAnsi="Arial" w:cs="Arial"/>
          <w:bCs/>
        </w:rPr>
        <w:t>5) з</w:t>
      </w:r>
      <w:r w:rsidR="00BE4FB8" w:rsidRPr="00B94908">
        <w:rPr>
          <w:rFonts w:ascii="Arial" w:hAnsi="Arial" w:cs="Arial"/>
          <w:bCs/>
        </w:rPr>
        <w:t>оны сель</w:t>
      </w:r>
      <w:r>
        <w:rPr>
          <w:rFonts w:ascii="Arial" w:hAnsi="Arial" w:cs="Arial"/>
          <w:bCs/>
        </w:rPr>
        <w:t>скохозяйственного использования;</w:t>
      </w:r>
    </w:p>
    <w:p w:rsidR="00BE4FB8" w:rsidRPr="00B94908" w:rsidRDefault="00397D37" w:rsidP="004008F9">
      <w:pPr>
        <w:tabs>
          <w:tab w:val="left" w:pos="567"/>
        </w:tabs>
        <w:suppressAutoHyphens/>
        <w:spacing w:line="276" w:lineRule="auto"/>
        <w:ind w:left="709"/>
        <w:jc w:val="both"/>
        <w:rPr>
          <w:rFonts w:ascii="Arial" w:hAnsi="Arial" w:cs="Arial"/>
          <w:bCs/>
        </w:rPr>
      </w:pPr>
      <w:r>
        <w:rPr>
          <w:rFonts w:ascii="Arial" w:hAnsi="Arial" w:cs="Arial"/>
          <w:bCs/>
        </w:rPr>
        <w:t>6) з</w:t>
      </w:r>
      <w:r w:rsidR="00BE4FB8" w:rsidRPr="00B94908">
        <w:rPr>
          <w:rFonts w:ascii="Arial" w:hAnsi="Arial" w:cs="Arial"/>
          <w:bCs/>
        </w:rPr>
        <w:t>оны иного специального назначения.</w:t>
      </w:r>
    </w:p>
    <w:p w:rsidR="004008F9" w:rsidRDefault="004008F9" w:rsidP="00B94908">
      <w:pPr>
        <w:tabs>
          <w:tab w:val="left" w:pos="709"/>
          <w:tab w:val="left" w:pos="851"/>
        </w:tabs>
        <w:suppressAutoHyphens/>
        <w:spacing w:before="120" w:line="276" w:lineRule="auto"/>
        <w:ind w:firstLine="709"/>
        <w:jc w:val="both"/>
        <w:rPr>
          <w:rFonts w:ascii="Arial" w:hAnsi="Arial" w:cs="Arial"/>
          <w:u w:val="single"/>
        </w:rPr>
      </w:pPr>
    </w:p>
    <w:p w:rsidR="00BE4FB8" w:rsidRPr="00B94908" w:rsidRDefault="00BE4FB8" w:rsidP="00B94908">
      <w:pPr>
        <w:tabs>
          <w:tab w:val="left" w:pos="709"/>
          <w:tab w:val="left" w:pos="851"/>
        </w:tabs>
        <w:suppressAutoHyphens/>
        <w:spacing w:before="120" w:line="276" w:lineRule="auto"/>
        <w:ind w:firstLine="709"/>
        <w:jc w:val="both"/>
        <w:rPr>
          <w:rFonts w:ascii="Arial" w:hAnsi="Arial" w:cs="Arial"/>
        </w:rPr>
      </w:pPr>
      <w:r w:rsidRPr="00B94908">
        <w:rPr>
          <w:rFonts w:ascii="Arial" w:hAnsi="Arial" w:cs="Arial"/>
          <w:u w:val="single"/>
        </w:rPr>
        <w:t>1. Жилые зоны</w:t>
      </w:r>
      <w:r w:rsidRPr="00B94908">
        <w:rPr>
          <w:rFonts w:ascii="Arial" w:hAnsi="Arial" w:cs="Arial"/>
        </w:rPr>
        <w:t xml:space="preserve"> </w:t>
      </w:r>
    </w:p>
    <w:p w:rsidR="00BE4FB8" w:rsidRPr="00B94908" w:rsidRDefault="00BE4FB8" w:rsidP="001A6511">
      <w:pPr>
        <w:widowControl w:val="0"/>
        <w:tabs>
          <w:tab w:val="left" w:pos="709"/>
          <w:tab w:val="left" w:pos="851"/>
        </w:tabs>
        <w:suppressAutoHyphens/>
        <w:ind w:firstLine="709"/>
        <w:jc w:val="both"/>
        <w:rPr>
          <w:rFonts w:ascii="Arial" w:hAnsi="Arial" w:cs="Arial"/>
        </w:rPr>
      </w:pPr>
      <w:r w:rsidRPr="00B94908">
        <w:rPr>
          <w:rFonts w:ascii="Arial" w:hAnsi="Arial" w:cs="Arial"/>
        </w:rPr>
        <w:t>Жилые зоны необходимо предусматривать в целях создания для населения удобной, здоровой и безопасной среды проживания.</w:t>
      </w:r>
    </w:p>
    <w:p w:rsidR="00BE4FB8" w:rsidRPr="00CC383E" w:rsidRDefault="00BE4FB8" w:rsidP="00D71EC9">
      <w:pPr>
        <w:suppressAutoHyphens/>
        <w:autoSpaceDE w:val="0"/>
        <w:autoSpaceDN w:val="0"/>
        <w:adjustRightInd w:val="0"/>
        <w:spacing w:line="276" w:lineRule="auto"/>
        <w:ind w:firstLine="709"/>
        <w:jc w:val="both"/>
        <w:rPr>
          <w:rFonts w:ascii="Arial" w:hAnsi="Arial" w:cs="Arial"/>
        </w:rPr>
      </w:pPr>
      <w:r w:rsidRPr="00CC383E">
        <w:rPr>
          <w:rFonts w:ascii="Arial" w:hAnsi="Arial" w:cs="Arial"/>
        </w:rPr>
        <w:t>(Ж2) – Зона застройки индивидуальными жилыми домами.</w:t>
      </w:r>
    </w:p>
    <w:p w:rsidR="00BE4FB8" w:rsidRPr="00B94908" w:rsidRDefault="00BE4FB8" w:rsidP="00D71EC9">
      <w:pPr>
        <w:tabs>
          <w:tab w:val="left" w:pos="709"/>
          <w:tab w:val="left" w:pos="851"/>
        </w:tabs>
        <w:suppressAutoHyphens/>
        <w:ind w:firstLine="709"/>
        <w:jc w:val="both"/>
        <w:rPr>
          <w:rFonts w:ascii="Arial" w:hAnsi="Arial" w:cs="Arial"/>
        </w:rPr>
      </w:pPr>
      <w:r w:rsidRPr="00B94908">
        <w:rPr>
          <w:rFonts w:ascii="Arial" w:hAnsi="Arial" w:cs="Arial"/>
        </w:rPr>
        <w:t>В состав жилой зоны Ж2 включены объекты застройки блокированными жилыми домами с приквартирными земельными участками, одно- двухквартирными жилыми домами с приусадебными участками (1- 3 этажей, включая мансардный).</w:t>
      </w:r>
    </w:p>
    <w:p w:rsidR="00BE4FB8" w:rsidRPr="00B94908" w:rsidRDefault="00BE4FB8" w:rsidP="00D71EC9">
      <w:pPr>
        <w:tabs>
          <w:tab w:val="left" w:pos="709"/>
          <w:tab w:val="left" w:pos="851"/>
        </w:tabs>
        <w:suppressAutoHyphens/>
        <w:ind w:firstLine="709"/>
        <w:jc w:val="both"/>
        <w:rPr>
          <w:rFonts w:ascii="Arial" w:hAnsi="Arial" w:cs="Arial"/>
        </w:rPr>
      </w:pPr>
      <w:r w:rsidRPr="00B94908">
        <w:rPr>
          <w:rFonts w:ascii="Arial" w:hAnsi="Arial" w:cs="Arial"/>
        </w:rPr>
        <w:t xml:space="preserve">В жилых зонах допускается размещение объектов социально-культурного </w:t>
      </w:r>
      <w:r w:rsidR="00D926D7">
        <w:rPr>
          <w:rFonts w:ascii="Arial" w:hAnsi="Arial" w:cs="Arial"/>
        </w:rPr>
        <w:br/>
      </w:r>
      <w:r w:rsidRPr="00B94908">
        <w:rPr>
          <w:rFonts w:ascii="Arial" w:hAnsi="Arial" w:cs="Arial"/>
        </w:rPr>
        <w:t>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rsidR="00BE4FB8" w:rsidRPr="00B94908" w:rsidRDefault="00BE4FB8" w:rsidP="00D71EC9">
      <w:pPr>
        <w:tabs>
          <w:tab w:val="left" w:pos="709"/>
          <w:tab w:val="left" w:pos="851"/>
        </w:tabs>
        <w:suppressAutoHyphens/>
        <w:ind w:firstLine="709"/>
        <w:jc w:val="both"/>
        <w:rPr>
          <w:rFonts w:ascii="Arial" w:hAnsi="Arial" w:cs="Arial"/>
        </w:rPr>
      </w:pPr>
      <w:r w:rsidRPr="00B94908">
        <w:rPr>
          <w:rFonts w:ascii="Arial" w:hAnsi="Arial" w:cs="Arial"/>
        </w:rPr>
        <w:t>В жилых зонах допускается размещение жилых объектов иного функционального назначения при условии не превышения предельной этажности функциональной зоны. Исключение составляют существующие объекты капитального строительства.</w:t>
      </w:r>
    </w:p>
    <w:p w:rsidR="00BE4FB8" w:rsidRPr="00B94908" w:rsidRDefault="00BE4FB8" w:rsidP="00A82502">
      <w:pPr>
        <w:tabs>
          <w:tab w:val="left" w:pos="709"/>
          <w:tab w:val="left" w:pos="851"/>
        </w:tabs>
        <w:suppressAutoHyphens/>
        <w:ind w:firstLine="709"/>
        <w:jc w:val="both"/>
        <w:rPr>
          <w:rFonts w:ascii="Arial" w:hAnsi="Arial" w:cs="Arial"/>
          <w:u w:val="single"/>
        </w:rPr>
      </w:pPr>
      <w:r w:rsidRPr="00B94908">
        <w:rPr>
          <w:rFonts w:ascii="Arial" w:hAnsi="Arial" w:cs="Arial"/>
          <w:u w:val="single"/>
        </w:rPr>
        <w:t xml:space="preserve">2. Общественно-деловые зоны </w:t>
      </w:r>
    </w:p>
    <w:p w:rsidR="00BE4FB8" w:rsidRPr="00B94908" w:rsidRDefault="00BE4FB8" w:rsidP="00D71EC9">
      <w:pPr>
        <w:tabs>
          <w:tab w:val="left" w:pos="993"/>
        </w:tabs>
        <w:suppressAutoHyphens/>
        <w:ind w:firstLine="709"/>
        <w:jc w:val="both"/>
        <w:rPr>
          <w:rFonts w:ascii="Arial" w:hAnsi="Arial" w:cs="Arial"/>
        </w:rPr>
      </w:pPr>
      <w:r w:rsidRPr="00B94908">
        <w:rPr>
          <w:rFonts w:ascii="Arial" w:hAnsi="Arial" w:cs="Arial"/>
        </w:rPr>
        <w:t>В состав общественно-деловых зон входят:</w:t>
      </w:r>
    </w:p>
    <w:p w:rsidR="00BE4FB8" w:rsidRPr="00CC383E" w:rsidRDefault="00BE4FB8" w:rsidP="00D71EC9">
      <w:pPr>
        <w:pStyle w:val="2ff1"/>
        <w:tabs>
          <w:tab w:val="left" w:pos="142"/>
          <w:tab w:val="left" w:pos="993"/>
          <w:tab w:val="num" w:pos="2340"/>
        </w:tabs>
        <w:suppressAutoHyphens/>
        <w:ind w:left="720" w:firstLine="0"/>
        <w:contextualSpacing w:val="0"/>
        <w:jc w:val="both"/>
        <w:rPr>
          <w:rFonts w:ascii="Arial" w:hAnsi="Arial" w:cs="Arial"/>
          <w:bCs/>
        </w:rPr>
      </w:pPr>
      <w:r w:rsidRPr="00CC383E">
        <w:rPr>
          <w:rFonts w:ascii="Arial" w:hAnsi="Arial" w:cs="Arial"/>
          <w:bCs/>
        </w:rPr>
        <w:t>(О1) – </w:t>
      </w:r>
      <w:r w:rsidRPr="00CC383E">
        <w:rPr>
          <w:rFonts w:ascii="Arial" w:hAnsi="Arial" w:cs="Arial"/>
        </w:rPr>
        <w:t>Многофункциональная общественно-деловая зона</w:t>
      </w:r>
      <w:r w:rsidRPr="00CC383E">
        <w:rPr>
          <w:rFonts w:ascii="Arial" w:hAnsi="Arial" w:cs="Arial"/>
          <w:bCs/>
        </w:rPr>
        <w:t>;</w:t>
      </w:r>
    </w:p>
    <w:p w:rsidR="00BE4FB8" w:rsidRPr="00CC383E" w:rsidRDefault="00BE4FB8" w:rsidP="00704FD0">
      <w:pPr>
        <w:pStyle w:val="2ff1"/>
        <w:tabs>
          <w:tab w:val="left" w:pos="142"/>
          <w:tab w:val="left" w:pos="993"/>
          <w:tab w:val="num" w:pos="2340"/>
        </w:tabs>
        <w:suppressAutoHyphens/>
        <w:ind w:left="0" w:firstLine="709"/>
        <w:contextualSpacing w:val="0"/>
        <w:jc w:val="both"/>
        <w:rPr>
          <w:rFonts w:ascii="Arial" w:hAnsi="Arial" w:cs="Arial"/>
          <w:bCs/>
        </w:rPr>
      </w:pPr>
      <w:r w:rsidRPr="00CC383E">
        <w:rPr>
          <w:rFonts w:ascii="Arial" w:hAnsi="Arial" w:cs="Arial"/>
          <w:bCs/>
        </w:rPr>
        <w:t>(О2) – </w:t>
      </w:r>
      <w:r w:rsidRPr="00CC383E">
        <w:rPr>
          <w:rFonts w:ascii="Arial" w:hAnsi="Arial" w:cs="Arial"/>
        </w:rPr>
        <w:t xml:space="preserve">Зона специализированной общественной застройки (зона размещения объектов социального, бытового, образовательного, культурного </w:t>
      </w:r>
      <w:r w:rsidR="00D926D7" w:rsidRPr="00CC383E">
        <w:rPr>
          <w:rFonts w:ascii="Arial" w:hAnsi="Arial" w:cs="Arial"/>
        </w:rPr>
        <w:br/>
      </w:r>
      <w:r w:rsidRPr="00CC383E">
        <w:rPr>
          <w:rFonts w:ascii="Arial" w:hAnsi="Arial" w:cs="Arial"/>
        </w:rPr>
        <w:t>и религиозного назначения)</w:t>
      </w:r>
      <w:r w:rsidRPr="00CC383E">
        <w:rPr>
          <w:rFonts w:ascii="Arial" w:hAnsi="Arial" w:cs="Arial"/>
          <w:bCs/>
        </w:rPr>
        <w:t>;</w:t>
      </w:r>
    </w:p>
    <w:p w:rsidR="00BE4FB8" w:rsidRPr="00B94908" w:rsidRDefault="00BE4FB8" w:rsidP="00CC383E">
      <w:pPr>
        <w:suppressAutoHyphens/>
        <w:autoSpaceDE w:val="0"/>
        <w:autoSpaceDN w:val="0"/>
        <w:adjustRightInd w:val="0"/>
        <w:ind w:firstLine="709"/>
        <w:jc w:val="both"/>
        <w:rPr>
          <w:rFonts w:ascii="Arial" w:hAnsi="Arial" w:cs="Arial"/>
        </w:rPr>
      </w:pPr>
      <w:r w:rsidRPr="00B94908">
        <w:rPr>
          <w:rFonts w:ascii="Arial" w:hAnsi="Arial" w:cs="Arial"/>
        </w:rPr>
        <w:t>Многофункциональная</w:t>
      </w:r>
      <w:r w:rsidR="001A6511">
        <w:rPr>
          <w:rFonts w:ascii="Arial" w:hAnsi="Arial" w:cs="Arial"/>
        </w:rPr>
        <w:t xml:space="preserve"> общественно-деловая зона (О1) - </w:t>
      </w:r>
      <w:r w:rsidRPr="00B94908">
        <w:rPr>
          <w:rFonts w:ascii="Arial" w:hAnsi="Arial" w:cs="Arial"/>
        </w:rPr>
        <w:t xml:space="preserve">зона для размещения объектов общественно-делового, общественного и коммерческого назначения; объектов торговли, объектов общественного питания, объектов коммунально-бытового назначения, обслуживания объектов, необходимых для осуществления производственной </w:t>
      </w:r>
      <w:r w:rsidR="00D926D7">
        <w:rPr>
          <w:rFonts w:ascii="Arial" w:hAnsi="Arial" w:cs="Arial"/>
        </w:rPr>
        <w:br/>
      </w:r>
      <w:r w:rsidRPr="00B94908">
        <w:rPr>
          <w:rFonts w:ascii="Arial" w:hAnsi="Arial" w:cs="Arial"/>
        </w:rPr>
        <w:t>и предпринимательской деятельности;</w:t>
      </w:r>
    </w:p>
    <w:p w:rsidR="00BE4FB8" w:rsidRPr="00B94908" w:rsidRDefault="00BE4FB8" w:rsidP="001A6511">
      <w:pPr>
        <w:tabs>
          <w:tab w:val="left" w:pos="709"/>
          <w:tab w:val="left" w:pos="851"/>
        </w:tabs>
        <w:suppressAutoHyphens/>
        <w:ind w:firstLine="709"/>
        <w:jc w:val="both"/>
        <w:rPr>
          <w:rFonts w:ascii="Arial" w:hAnsi="Arial" w:cs="Arial"/>
        </w:rPr>
      </w:pPr>
      <w:r w:rsidRPr="00B94908">
        <w:rPr>
          <w:rFonts w:ascii="Arial" w:hAnsi="Arial" w:cs="Arial"/>
        </w:rPr>
        <w:t>В зону (О2) включаются зоны дошкольных образовательных организаций, общеобразовательных организаций, организаций дополнительного образования, зоны объектов профессионального и высшего образования, зоны специализированных учебно-воспитательных учреждений для обучающихся с девиантным (общественно опасным) поведением, зоны научных организаций, объектов культуры и искусства, культовые здания и сооружения, здравоохранения, объектов социального назначения, объектов физической культуры и массового спорта.</w:t>
      </w:r>
    </w:p>
    <w:p w:rsidR="00BE4FB8" w:rsidRPr="00B94908" w:rsidRDefault="00BE4FB8" w:rsidP="00A82502">
      <w:pPr>
        <w:widowControl w:val="0"/>
        <w:tabs>
          <w:tab w:val="left" w:pos="709"/>
          <w:tab w:val="left" w:pos="851"/>
        </w:tabs>
        <w:suppressAutoHyphens/>
        <w:ind w:firstLine="709"/>
        <w:jc w:val="both"/>
        <w:rPr>
          <w:rFonts w:ascii="Arial" w:hAnsi="Arial" w:cs="Arial"/>
          <w:u w:val="single"/>
        </w:rPr>
      </w:pPr>
      <w:r w:rsidRPr="00B94908">
        <w:rPr>
          <w:rFonts w:ascii="Arial" w:hAnsi="Arial" w:cs="Arial"/>
          <w:u w:val="single"/>
        </w:rPr>
        <w:t>3. Производственные зоны, зоны инженерной и транспортной инфраструктур</w:t>
      </w:r>
    </w:p>
    <w:p w:rsidR="00BE4FB8" w:rsidRPr="00B94908" w:rsidRDefault="00BE4FB8" w:rsidP="00E5746C">
      <w:pPr>
        <w:pStyle w:val="2d"/>
        <w:tabs>
          <w:tab w:val="left" w:pos="142"/>
          <w:tab w:val="left" w:pos="993"/>
        </w:tabs>
        <w:suppressAutoHyphens/>
        <w:spacing w:after="0" w:line="240" w:lineRule="auto"/>
        <w:ind w:left="709"/>
        <w:jc w:val="both"/>
        <w:rPr>
          <w:rFonts w:ascii="Arial" w:hAnsi="Arial" w:cs="Arial"/>
        </w:rPr>
      </w:pPr>
      <w:r w:rsidRPr="00B94908">
        <w:rPr>
          <w:rFonts w:ascii="Arial" w:hAnsi="Arial" w:cs="Arial"/>
        </w:rPr>
        <w:t>В состав зон производственного назначения входят:</w:t>
      </w:r>
    </w:p>
    <w:p w:rsidR="00BE4FB8" w:rsidRPr="00CC383E" w:rsidRDefault="00BE4FB8" w:rsidP="001A6511">
      <w:pPr>
        <w:tabs>
          <w:tab w:val="left" w:pos="142"/>
          <w:tab w:val="left" w:pos="993"/>
        </w:tabs>
        <w:suppressAutoHyphens/>
        <w:ind w:left="709"/>
        <w:jc w:val="both"/>
        <w:rPr>
          <w:rFonts w:ascii="Arial" w:hAnsi="Arial" w:cs="Arial"/>
          <w:bCs/>
        </w:rPr>
      </w:pPr>
      <w:r w:rsidRPr="00CC383E">
        <w:rPr>
          <w:rFonts w:ascii="Arial" w:hAnsi="Arial" w:cs="Arial"/>
          <w:bCs/>
        </w:rPr>
        <w:t>(К) – Зона коммунального назначения;</w:t>
      </w:r>
    </w:p>
    <w:p w:rsidR="00BE4FB8" w:rsidRPr="00CC383E" w:rsidRDefault="00BE4FB8" w:rsidP="001A6511">
      <w:pPr>
        <w:tabs>
          <w:tab w:val="left" w:pos="993"/>
        </w:tabs>
        <w:suppressAutoHyphens/>
        <w:ind w:left="709"/>
        <w:jc w:val="both"/>
        <w:rPr>
          <w:rFonts w:ascii="Arial" w:hAnsi="Arial" w:cs="Arial"/>
          <w:bCs/>
        </w:rPr>
      </w:pPr>
      <w:r w:rsidRPr="00CC383E">
        <w:rPr>
          <w:rFonts w:ascii="Arial" w:hAnsi="Arial" w:cs="Arial"/>
          <w:bCs/>
        </w:rPr>
        <w:t>(Т) – Зона транспортной инфраструктуры;</w:t>
      </w:r>
    </w:p>
    <w:p w:rsidR="00BE4FB8" w:rsidRPr="00B94908" w:rsidRDefault="00BE4FB8" w:rsidP="001A6511">
      <w:pPr>
        <w:tabs>
          <w:tab w:val="left" w:pos="709"/>
          <w:tab w:val="left" w:pos="851"/>
        </w:tabs>
        <w:suppressAutoHyphens/>
        <w:ind w:firstLine="709"/>
        <w:jc w:val="both"/>
        <w:rPr>
          <w:rFonts w:ascii="Arial" w:hAnsi="Arial" w:cs="Arial"/>
        </w:rPr>
      </w:pPr>
      <w:r w:rsidRPr="00B94908">
        <w:rPr>
          <w:rFonts w:ascii="Arial" w:hAnsi="Arial" w:cs="Arial"/>
        </w:rPr>
        <w:t>Зона (Т) предназначена для размещения объектов транспортной инфраструктуры</w:t>
      </w:r>
      <w:r w:rsidR="001A6511">
        <w:rPr>
          <w:rFonts w:ascii="Arial" w:hAnsi="Arial" w:cs="Arial"/>
        </w:rPr>
        <w:t>,</w:t>
      </w:r>
      <w:r w:rsidRPr="00B94908">
        <w:rPr>
          <w:rFonts w:ascii="Arial" w:hAnsi="Arial" w:cs="Arial"/>
        </w:rPr>
        <w:t xml:space="preserve"> включает зоны автомобильного, железнодорожного, воздушного, водного транспорта, зоны объектов трубопроводного транспорта, зоны транспортной инфраструктуры иных видов </w:t>
      </w:r>
      <w:r w:rsidR="00D926D7">
        <w:rPr>
          <w:rFonts w:ascii="Arial" w:hAnsi="Arial" w:cs="Arial"/>
        </w:rPr>
        <w:br/>
      </w:r>
      <w:r w:rsidRPr="00B94908">
        <w:rPr>
          <w:rFonts w:ascii="Arial" w:hAnsi="Arial" w:cs="Arial"/>
        </w:rPr>
        <w:t>и зоны улично-дорожной сети, объектов обслуживания транспортных средств, автотранспортных предприятий, вокзалов.</w:t>
      </w:r>
    </w:p>
    <w:p w:rsidR="00BE4FB8" w:rsidRPr="00B94908" w:rsidRDefault="00BE4FB8" w:rsidP="001A6511">
      <w:pPr>
        <w:suppressAutoHyphens/>
        <w:autoSpaceDE w:val="0"/>
        <w:autoSpaceDN w:val="0"/>
        <w:adjustRightInd w:val="0"/>
        <w:ind w:firstLine="709"/>
        <w:jc w:val="both"/>
        <w:rPr>
          <w:rFonts w:ascii="Arial" w:hAnsi="Arial" w:cs="Arial"/>
        </w:rPr>
      </w:pPr>
      <w:r w:rsidRPr="00B94908">
        <w:rPr>
          <w:rFonts w:ascii="Arial" w:hAnsi="Arial" w:cs="Arial"/>
        </w:rPr>
        <w:t>Зона (К) предназначена для размещения объектов коммунально-складского назначения, инженерных сооружений (зона для размещения объектов инженерной инфраструктуры, прокладка инженерных сетей и коммуникаций).</w:t>
      </w:r>
    </w:p>
    <w:p w:rsidR="00BE4FB8" w:rsidRPr="00B94908" w:rsidRDefault="00E5746C" w:rsidP="00A82502">
      <w:pPr>
        <w:tabs>
          <w:tab w:val="left" w:pos="709"/>
          <w:tab w:val="left" w:pos="851"/>
        </w:tabs>
        <w:suppressAutoHyphens/>
        <w:ind w:firstLine="709"/>
        <w:jc w:val="both"/>
        <w:rPr>
          <w:rFonts w:ascii="Arial" w:hAnsi="Arial" w:cs="Arial"/>
          <w:u w:val="single"/>
        </w:rPr>
      </w:pPr>
      <w:r>
        <w:rPr>
          <w:rFonts w:ascii="Arial" w:hAnsi="Arial" w:cs="Arial"/>
          <w:u w:val="single"/>
        </w:rPr>
        <w:t>4.</w:t>
      </w:r>
      <w:r w:rsidR="00BE4FB8" w:rsidRPr="00B94908">
        <w:rPr>
          <w:rFonts w:ascii="Arial" w:hAnsi="Arial" w:cs="Arial"/>
          <w:u w:val="single"/>
        </w:rPr>
        <w:t xml:space="preserve"> Рекреационные зоны. </w:t>
      </w:r>
    </w:p>
    <w:p w:rsidR="00BE4FB8" w:rsidRPr="00B94908" w:rsidRDefault="00BE4FB8" w:rsidP="00E5746C">
      <w:pPr>
        <w:pStyle w:val="2d"/>
        <w:suppressAutoHyphens/>
        <w:spacing w:after="0" w:line="240" w:lineRule="auto"/>
        <w:ind w:firstLine="426"/>
        <w:jc w:val="both"/>
        <w:rPr>
          <w:rFonts w:ascii="Arial" w:hAnsi="Arial" w:cs="Arial"/>
        </w:rPr>
      </w:pPr>
      <w:r w:rsidRPr="00B94908">
        <w:rPr>
          <w:rFonts w:ascii="Arial" w:hAnsi="Arial" w:cs="Arial"/>
        </w:rPr>
        <w:t>В состав зон рекреационного назначения входят:</w:t>
      </w:r>
    </w:p>
    <w:p w:rsidR="00BE4FB8" w:rsidRPr="00CC383E" w:rsidRDefault="00BE4FB8" w:rsidP="001A6511">
      <w:pPr>
        <w:tabs>
          <w:tab w:val="left" w:pos="993"/>
        </w:tabs>
        <w:suppressAutoHyphens/>
        <w:ind w:left="709"/>
        <w:jc w:val="both"/>
        <w:rPr>
          <w:rFonts w:ascii="Arial" w:hAnsi="Arial" w:cs="Arial"/>
          <w:bCs/>
        </w:rPr>
      </w:pPr>
      <w:r w:rsidRPr="00CC383E">
        <w:rPr>
          <w:rFonts w:ascii="Arial" w:hAnsi="Arial" w:cs="Arial"/>
          <w:bCs/>
        </w:rPr>
        <w:t>(Р1) – Зона озеленённых территорий (лесопарки, парки, сады, скверы, бульвары, городские леса);</w:t>
      </w:r>
    </w:p>
    <w:p w:rsidR="00BE4FB8" w:rsidRPr="00CC383E" w:rsidRDefault="00BE4FB8" w:rsidP="00F81C33">
      <w:pPr>
        <w:tabs>
          <w:tab w:val="left" w:pos="993"/>
        </w:tabs>
        <w:suppressAutoHyphens/>
        <w:ind w:left="709"/>
        <w:jc w:val="both"/>
        <w:rPr>
          <w:rFonts w:ascii="Arial" w:hAnsi="Arial" w:cs="Arial"/>
          <w:bCs/>
        </w:rPr>
      </w:pPr>
      <w:r w:rsidRPr="00CC383E">
        <w:rPr>
          <w:rFonts w:ascii="Arial" w:hAnsi="Arial" w:cs="Arial"/>
          <w:bCs/>
        </w:rPr>
        <w:t>(Р2) – Зона отдыха</w:t>
      </w:r>
      <w:r w:rsidR="001A6511" w:rsidRPr="00CC383E">
        <w:rPr>
          <w:rFonts w:ascii="Arial" w:hAnsi="Arial" w:cs="Arial"/>
          <w:bCs/>
        </w:rPr>
        <w:t>;</w:t>
      </w:r>
    </w:p>
    <w:p w:rsidR="00BE4FB8" w:rsidRPr="00CC383E" w:rsidRDefault="00BE4FB8" w:rsidP="00F81C33">
      <w:pPr>
        <w:tabs>
          <w:tab w:val="left" w:pos="993"/>
        </w:tabs>
        <w:suppressAutoHyphens/>
        <w:ind w:left="709"/>
        <w:jc w:val="both"/>
        <w:rPr>
          <w:rFonts w:ascii="Arial" w:hAnsi="Arial" w:cs="Arial"/>
          <w:bCs/>
        </w:rPr>
      </w:pPr>
      <w:r w:rsidRPr="00CC383E">
        <w:rPr>
          <w:rFonts w:ascii="Arial" w:hAnsi="Arial" w:cs="Arial"/>
          <w:bCs/>
        </w:rPr>
        <w:t>(Р9) – </w:t>
      </w:r>
      <w:r w:rsidRPr="00CC383E">
        <w:rPr>
          <w:rFonts w:ascii="Arial" w:hAnsi="Arial" w:cs="Arial"/>
          <w:color w:val="000000"/>
        </w:rPr>
        <w:t>Зона осуществления историко-культурной деятельности</w:t>
      </w:r>
      <w:r w:rsidRPr="00CC383E">
        <w:rPr>
          <w:rFonts w:ascii="Arial" w:hAnsi="Arial" w:cs="Arial"/>
          <w:bCs/>
        </w:rPr>
        <w:t>.</w:t>
      </w:r>
    </w:p>
    <w:p w:rsidR="00BE4FB8" w:rsidRPr="00B94908" w:rsidRDefault="00BE4FB8" w:rsidP="00F81C33">
      <w:pPr>
        <w:tabs>
          <w:tab w:val="left" w:pos="709"/>
          <w:tab w:val="left" w:pos="851"/>
        </w:tabs>
        <w:suppressAutoHyphens/>
        <w:ind w:firstLine="709"/>
        <w:jc w:val="both"/>
        <w:rPr>
          <w:rFonts w:ascii="Arial" w:hAnsi="Arial" w:cs="Arial"/>
        </w:rPr>
      </w:pPr>
      <w:r w:rsidRPr="00B94908">
        <w:rPr>
          <w:rFonts w:ascii="Arial" w:hAnsi="Arial" w:cs="Arial"/>
        </w:rPr>
        <w:t>В состав рекреационной зоны (Р1) включены территории, занятые зелеными насаждениями, городскими лесами, парками, скверами, бульварами, прудами, озёрами, пляжами, а также иные территории, используемые и предназначенные для отдыха, туризма, занятий физической культурой и спортом.</w:t>
      </w:r>
    </w:p>
    <w:p w:rsidR="00BE4FB8" w:rsidRPr="00B94908" w:rsidRDefault="00BE4FB8" w:rsidP="00F81C33">
      <w:pPr>
        <w:tabs>
          <w:tab w:val="left" w:pos="709"/>
          <w:tab w:val="left" w:pos="851"/>
        </w:tabs>
        <w:suppressAutoHyphens/>
        <w:ind w:firstLine="709"/>
        <w:jc w:val="both"/>
        <w:rPr>
          <w:rFonts w:ascii="Arial" w:hAnsi="Arial" w:cs="Arial"/>
        </w:rPr>
      </w:pPr>
      <w:r w:rsidRPr="00B94908">
        <w:rPr>
          <w:rFonts w:ascii="Arial" w:hAnsi="Arial" w:cs="Arial"/>
        </w:rPr>
        <w:t xml:space="preserve">Зона объектов отдыха и туризма (Р2) включает размещение зон детских оздоровительных учреждений, зон оздоровительно-спортивных лагерей, зон пляжей </w:t>
      </w:r>
      <w:r w:rsidR="00D926D7">
        <w:rPr>
          <w:rFonts w:ascii="Arial" w:hAnsi="Arial" w:cs="Arial"/>
        </w:rPr>
        <w:br/>
      </w:r>
      <w:r w:rsidRPr="00B94908">
        <w:rPr>
          <w:rFonts w:ascii="Arial" w:hAnsi="Arial" w:cs="Arial"/>
        </w:rPr>
        <w:t>и иных объектов</w:t>
      </w:r>
      <w:r w:rsidR="001A6511">
        <w:rPr>
          <w:rFonts w:ascii="Arial" w:hAnsi="Arial" w:cs="Arial"/>
        </w:rPr>
        <w:t>,</w:t>
      </w:r>
      <w:r w:rsidRPr="00B94908">
        <w:rPr>
          <w:rFonts w:ascii="Arial" w:hAnsi="Arial" w:cs="Arial"/>
        </w:rPr>
        <w:t xml:space="preserve"> связанных с развитием туристической отрасли</w:t>
      </w:r>
      <w:r w:rsidR="001A6511">
        <w:rPr>
          <w:rFonts w:ascii="Arial" w:hAnsi="Arial" w:cs="Arial"/>
        </w:rPr>
        <w:t>,</w:t>
      </w:r>
      <w:r w:rsidRPr="00B94908">
        <w:rPr>
          <w:rFonts w:ascii="Arial" w:hAnsi="Arial" w:cs="Arial"/>
        </w:rPr>
        <w:t xml:space="preserve"> включает экскурсионный туризм (памятники культуры и истории, музеи), экологический (памятники природы), самодеятельный, деловой и событийный (проведение переговоров, конференций, праздников, выставок).</w:t>
      </w:r>
    </w:p>
    <w:p w:rsidR="00BE4FB8" w:rsidRPr="00B94908" w:rsidRDefault="00BE4FB8" w:rsidP="00F81C33">
      <w:pPr>
        <w:tabs>
          <w:tab w:val="left" w:pos="709"/>
          <w:tab w:val="left" w:pos="851"/>
        </w:tabs>
        <w:suppressAutoHyphens/>
        <w:ind w:firstLine="709"/>
        <w:jc w:val="both"/>
        <w:rPr>
          <w:rFonts w:ascii="Arial" w:hAnsi="Arial" w:cs="Arial"/>
        </w:rPr>
      </w:pPr>
      <w:r w:rsidRPr="00B94908">
        <w:rPr>
          <w:rFonts w:ascii="Arial" w:hAnsi="Arial" w:cs="Arial"/>
        </w:rPr>
        <w:t xml:space="preserve">Зона (Р9) предназначена для осуществления исторической деятельности </w:t>
      </w:r>
      <w:r w:rsidR="00D926D7">
        <w:rPr>
          <w:rFonts w:ascii="Arial" w:hAnsi="Arial" w:cs="Arial"/>
        </w:rPr>
        <w:br/>
      </w:r>
      <w:r w:rsidRPr="00B94908">
        <w:rPr>
          <w:rFonts w:ascii="Arial" w:hAnsi="Arial" w:cs="Arial"/>
        </w:rPr>
        <w:t xml:space="preserve">на территории объектов культурного наследия, состоящих на государственной охране, включающие территории памятников, ансамблей (объекты архитектуры, истории, монументального искусства), территории зон охраны объектов культурного наследия, территории зон охраняемого ландшафта, в соответствии с установленным режимом использования этих территорий. Параметры развития территории в границах данной зоны определяются режимами и регламентами использования территорий, установленными </w:t>
      </w:r>
      <w:r w:rsidR="00D926D7">
        <w:rPr>
          <w:rFonts w:ascii="Arial" w:hAnsi="Arial" w:cs="Arial"/>
        </w:rPr>
        <w:br/>
      </w:r>
      <w:r w:rsidRPr="00B94908">
        <w:rPr>
          <w:rFonts w:ascii="Arial" w:hAnsi="Arial" w:cs="Arial"/>
        </w:rPr>
        <w:t>в проектах зон охраны объектов культурного наследия.</w:t>
      </w:r>
    </w:p>
    <w:p w:rsidR="00BE4FB8" w:rsidRPr="00B94908" w:rsidRDefault="00BE4FB8" w:rsidP="00A82502">
      <w:pPr>
        <w:tabs>
          <w:tab w:val="left" w:pos="709"/>
          <w:tab w:val="left" w:pos="851"/>
        </w:tabs>
        <w:suppressAutoHyphens/>
        <w:ind w:firstLine="709"/>
        <w:jc w:val="both"/>
        <w:rPr>
          <w:rFonts w:ascii="Arial" w:hAnsi="Arial" w:cs="Arial"/>
          <w:u w:val="single"/>
        </w:rPr>
      </w:pPr>
      <w:r w:rsidRPr="00B94908">
        <w:rPr>
          <w:rFonts w:ascii="Arial" w:hAnsi="Arial" w:cs="Arial"/>
          <w:u w:val="single"/>
        </w:rPr>
        <w:t>5) Зоны сельскохозяйственного использования.</w:t>
      </w:r>
    </w:p>
    <w:p w:rsidR="00BE4FB8" w:rsidRPr="00B94908" w:rsidRDefault="00BE4FB8" w:rsidP="00854372">
      <w:pPr>
        <w:tabs>
          <w:tab w:val="left" w:pos="709"/>
          <w:tab w:val="left" w:pos="851"/>
        </w:tabs>
        <w:suppressAutoHyphens/>
        <w:ind w:firstLine="709"/>
        <w:jc w:val="both"/>
        <w:rPr>
          <w:rFonts w:ascii="Arial" w:hAnsi="Arial" w:cs="Arial"/>
        </w:rPr>
      </w:pPr>
      <w:r w:rsidRPr="00B94908">
        <w:rPr>
          <w:rFonts w:ascii="Arial" w:hAnsi="Arial" w:cs="Arial"/>
        </w:rPr>
        <w:t>В состав зон сельскохозяйственного использования входят:</w:t>
      </w:r>
    </w:p>
    <w:p w:rsidR="00BE4FB8" w:rsidRPr="00CC383E" w:rsidRDefault="00BE4FB8" w:rsidP="00F81C33">
      <w:pPr>
        <w:tabs>
          <w:tab w:val="left" w:pos="709"/>
          <w:tab w:val="left" w:pos="851"/>
        </w:tabs>
        <w:suppressAutoHyphens/>
        <w:ind w:firstLine="709"/>
        <w:jc w:val="both"/>
        <w:rPr>
          <w:rFonts w:ascii="Arial" w:hAnsi="Arial" w:cs="Arial"/>
        </w:rPr>
      </w:pPr>
      <w:r w:rsidRPr="00CC383E">
        <w:rPr>
          <w:rFonts w:ascii="Arial" w:hAnsi="Arial" w:cs="Arial"/>
        </w:rPr>
        <w:t>(СХ2) – зона садоводческих или огороднических некоммерческих товариществ.</w:t>
      </w:r>
    </w:p>
    <w:p w:rsidR="00BE4FB8" w:rsidRPr="00B94908" w:rsidRDefault="00BE4FB8" w:rsidP="00A82502">
      <w:pPr>
        <w:tabs>
          <w:tab w:val="left" w:pos="709"/>
          <w:tab w:val="left" w:pos="851"/>
        </w:tabs>
        <w:suppressAutoHyphens/>
        <w:ind w:firstLine="709"/>
        <w:jc w:val="both"/>
        <w:rPr>
          <w:rFonts w:ascii="Arial" w:hAnsi="Arial" w:cs="Arial"/>
        </w:rPr>
      </w:pPr>
      <w:r w:rsidRPr="00B94908">
        <w:rPr>
          <w:rFonts w:ascii="Arial" w:hAnsi="Arial" w:cs="Arial"/>
        </w:rPr>
        <w:t>Зона (СХ2) предназначена для размещения садовых или огороднических некоммерческих товариществ.</w:t>
      </w:r>
    </w:p>
    <w:p w:rsidR="00BE4FB8" w:rsidRPr="00B94908" w:rsidRDefault="00BE4FB8" w:rsidP="00F81C33">
      <w:pPr>
        <w:tabs>
          <w:tab w:val="left" w:pos="709"/>
          <w:tab w:val="left" w:pos="851"/>
        </w:tabs>
        <w:suppressAutoHyphens/>
        <w:ind w:firstLine="709"/>
        <w:jc w:val="both"/>
        <w:rPr>
          <w:rFonts w:ascii="Arial" w:hAnsi="Arial" w:cs="Arial"/>
          <w:u w:val="single"/>
        </w:rPr>
      </w:pPr>
      <w:r w:rsidRPr="00B94908">
        <w:rPr>
          <w:rFonts w:ascii="Arial" w:hAnsi="Arial" w:cs="Arial"/>
          <w:u w:val="single"/>
        </w:rPr>
        <w:t>6) Зоны иного специального назначения.</w:t>
      </w:r>
    </w:p>
    <w:p w:rsidR="00BE4FB8" w:rsidRPr="00B94908" w:rsidRDefault="00BE4FB8" w:rsidP="00F81C33">
      <w:pPr>
        <w:tabs>
          <w:tab w:val="left" w:pos="900"/>
        </w:tabs>
        <w:suppressAutoHyphens/>
        <w:ind w:firstLine="709"/>
        <w:jc w:val="both"/>
        <w:rPr>
          <w:rFonts w:ascii="Arial" w:hAnsi="Arial" w:cs="Arial"/>
        </w:rPr>
      </w:pPr>
      <w:r w:rsidRPr="00B94908">
        <w:rPr>
          <w:rFonts w:ascii="Arial" w:hAnsi="Arial" w:cs="Arial"/>
        </w:rPr>
        <w:t>В состав зон специального назначения входят:</w:t>
      </w:r>
    </w:p>
    <w:p w:rsidR="00BE4FB8" w:rsidRPr="00CC383E" w:rsidRDefault="00BE4FB8" w:rsidP="00F81C33">
      <w:pPr>
        <w:tabs>
          <w:tab w:val="left" w:pos="993"/>
        </w:tabs>
        <w:suppressAutoHyphens/>
        <w:ind w:left="709"/>
        <w:jc w:val="both"/>
        <w:rPr>
          <w:rFonts w:ascii="Arial" w:hAnsi="Arial" w:cs="Arial"/>
        </w:rPr>
      </w:pPr>
      <w:r w:rsidRPr="00CC383E">
        <w:rPr>
          <w:rFonts w:ascii="Arial" w:hAnsi="Arial" w:cs="Arial"/>
        </w:rPr>
        <w:t>(СП1) – зона кладбищ;</w:t>
      </w:r>
    </w:p>
    <w:p w:rsidR="00BE4FB8" w:rsidRPr="00CC383E" w:rsidRDefault="00BE4FB8" w:rsidP="00F81C33">
      <w:pPr>
        <w:tabs>
          <w:tab w:val="left" w:pos="993"/>
        </w:tabs>
        <w:suppressAutoHyphens/>
        <w:ind w:left="709"/>
        <w:jc w:val="both"/>
        <w:rPr>
          <w:rFonts w:ascii="Arial" w:hAnsi="Arial" w:cs="Arial"/>
        </w:rPr>
      </w:pPr>
      <w:r w:rsidRPr="00CC383E">
        <w:rPr>
          <w:rFonts w:ascii="Arial" w:hAnsi="Arial" w:cs="Arial"/>
        </w:rPr>
        <w:t>(СП3) – зона озелененных территорий специального назначения;</w:t>
      </w:r>
    </w:p>
    <w:p w:rsidR="00BE4FB8" w:rsidRPr="00B94908" w:rsidRDefault="00BE4FB8" w:rsidP="00F81C33">
      <w:pPr>
        <w:tabs>
          <w:tab w:val="left" w:pos="709"/>
          <w:tab w:val="left" w:pos="851"/>
        </w:tabs>
        <w:suppressAutoHyphens/>
        <w:ind w:firstLine="709"/>
        <w:jc w:val="both"/>
        <w:rPr>
          <w:rFonts w:ascii="Arial" w:hAnsi="Arial" w:cs="Arial"/>
        </w:rPr>
      </w:pPr>
      <w:r w:rsidRPr="00B94908">
        <w:rPr>
          <w:rFonts w:ascii="Arial" w:hAnsi="Arial" w:cs="Arial"/>
        </w:rPr>
        <w:t>Зона (СП1) предназначена для размещения мест захоронения и погребения, кладбищ и объектов ритуальной деятельности, с учетом санитарно-гигиенических требований и нормативных требований технических регламентов, относительно мест захоронения.</w:t>
      </w:r>
    </w:p>
    <w:p w:rsidR="00BE4FB8" w:rsidRPr="00E35EE8" w:rsidRDefault="00BE4FB8" w:rsidP="00F81C33">
      <w:pPr>
        <w:tabs>
          <w:tab w:val="left" w:pos="709"/>
          <w:tab w:val="left" w:pos="851"/>
        </w:tabs>
        <w:suppressAutoHyphens/>
        <w:ind w:firstLine="709"/>
        <w:jc w:val="both"/>
      </w:pPr>
      <w:r w:rsidRPr="00B94908">
        <w:rPr>
          <w:rFonts w:ascii="Arial" w:hAnsi="Arial" w:cs="Arial"/>
        </w:rPr>
        <w:t>Зона (СП3) предназначена для организации специальных зеленых насаждений, санитарных</w:t>
      </w:r>
      <w:r w:rsidRPr="00C76660">
        <w:t xml:space="preserve"> </w:t>
      </w:r>
      <w:r w:rsidRPr="00397D37">
        <w:rPr>
          <w:rFonts w:ascii="Arial" w:hAnsi="Arial" w:cs="Arial"/>
        </w:rPr>
        <w:t>зеленых насаждений (СП3).</w:t>
      </w:r>
    </w:p>
    <w:p w:rsidR="00AF1443" w:rsidRPr="005D1BE2" w:rsidRDefault="00AF1443" w:rsidP="00BE4FB8">
      <w:pPr>
        <w:tabs>
          <w:tab w:val="left" w:pos="709"/>
          <w:tab w:val="left" w:pos="851"/>
        </w:tabs>
        <w:suppressAutoHyphens/>
        <w:spacing w:before="60" w:line="276" w:lineRule="auto"/>
        <w:jc w:val="both"/>
        <w:rPr>
          <w:rFonts w:ascii="Arial" w:hAnsi="Arial" w:cs="Arial"/>
        </w:rPr>
        <w:sectPr w:rsidR="00AF1443" w:rsidRPr="005D1BE2" w:rsidSect="00BF5A8B">
          <w:headerReference w:type="default" r:id="rId9"/>
          <w:pgSz w:w="11906" w:h="16838"/>
          <w:pgMar w:top="1134" w:right="567" w:bottom="1134" w:left="1134" w:header="567" w:footer="538" w:gutter="0"/>
          <w:pgNumType w:start="2"/>
          <w:cols w:space="708"/>
          <w:docGrid w:linePitch="360"/>
        </w:sectPr>
      </w:pPr>
    </w:p>
    <w:p w:rsidR="00BE4FB8" w:rsidRPr="001B0C3A" w:rsidRDefault="004C60F1" w:rsidP="00BE4FB8">
      <w:pPr>
        <w:pStyle w:val="Heading10"/>
        <w:tabs>
          <w:tab w:val="left" w:pos="342"/>
        </w:tabs>
        <w:suppressAutoHyphens/>
        <w:spacing w:after="120" w:line="276" w:lineRule="auto"/>
        <w:outlineLvl w:val="1"/>
        <w:rPr>
          <w:rFonts w:ascii="Arial" w:hAnsi="Arial" w:cs="Arial"/>
          <w:sz w:val="24"/>
          <w:szCs w:val="24"/>
        </w:rPr>
      </w:pPr>
      <w:bookmarkStart w:id="34" w:name="bookmark258"/>
      <w:bookmarkStart w:id="35" w:name="bookmark282"/>
      <w:bookmarkStart w:id="36" w:name="_Toc181375780"/>
      <w:bookmarkStart w:id="37" w:name="_Toc63680107"/>
      <w:bookmarkStart w:id="38" w:name="bookmark289"/>
      <w:bookmarkEnd w:id="34"/>
      <w:bookmarkEnd w:id="35"/>
      <w:r w:rsidRPr="001B0C3A">
        <w:rPr>
          <w:rFonts w:ascii="Arial" w:hAnsi="Arial" w:cs="Arial"/>
          <w:sz w:val="24"/>
          <w:szCs w:val="24"/>
        </w:rPr>
        <w:t>4.2</w:t>
      </w:r>
      <w:r w:rsidR="006D4F92">
        <w:rPr>
          <w:rFonts w:ascii="Arial" w:hAnsi="Arial" w:cs="Arial"/>
          <w:sz w:val="24"/>
          <w:szCs w:val="24"/>
        </w:rPr>
        <w:t>.</w:t>
      </w:r>
      <w:r w:rsidRPr="001B0C3A">
        <w:rPr>
          <w:rFonts w:ascii="Arial" w:hAnsi="Arial" w:cs="Arial"/>
          <w:sz w:val="24"/>
          <w:szCs w:val="24"/>
        </w:rPr>
        <w:t xml:space="preserve"> </w:t>
      </w:r>
      <w:bookmarkStart w:id="39" w:name="_Toc75185748"/>
      <w:bookmarkStart w:id="40" w:name="_Toc89712421"/>
      <w:r w:rsidR="006D4F92">
        <w:rPr>
          <w:rFonts w:ascii="Arial" w:hAnsi="Arial" w:cs="Arial"/>
          <w:sz w:val="24"/>
          <w:szCs w:val="24"/>
        </w:rPr>
        <w:t>П</w:t>
      </w:r>
      <w:r w:rsidR="006D3D80" w:rsidRPr="001B0C3A">
        <w:rPr>
          <w:rFonts w:ascii="Arial" w:hAnsi="Arial" w:cs="Arial"/>
          <w:sz w:val="24"/>
          <w:szCs w:val="24"/>
        </w:rPr>
        <w:t>араметры планируемых функциональных зон</w:t>
      </w:r>
      <w:bookmarkEnd w:id="36"/>
      <w:bookmarkEnd w:id="39"/>
      <w:bookmarkEnd w:id="40"/>
    </w:p>
    <w:tbl>
      <w:tblPr>
        <w:tblW w:w="5117" w:type="pct"/>
        <w:jc w:val="center"/>
        <w:tblLayout w:type="fixed"/>
        <w:tblLook w:val="04A0" w:firstRow="1" w:lastRow="0" w:firstColumn="1" w:lastColumn="0" w:noHBand="0" w:noVBand="1"/>
      </w:tblPr>
      <w:tblGrid>
        <w:gridCol w:w="2481"/>
        <w:gridCol w:w="2514"/>
        <w:gridCol w:w="3245"/>
        <w:gridCol w:w="1393"/>
        <w:gridCol w:w="3455"/>
        <w:gridCol w:w="2393"/>
      </w:tblGrid>
      <w:tr w:rsidR="00BE4FB8" w:rsidRPr="001B0C3A" w:rsidTr="00BE4FB8">
        <w:trPr>
          <w:trHeight w:val="1223"/>
          <w:tblHeader/>
          <w:jc w:val="center"/>
        </w:trPr>
        <w:tc>
          <w:tcPr>
            <w:tcW w:w="801" w:type="pct"/>
            <w:tcBorders>
              <w:top w:val="single" w:sz="4" w:space="0" w:color="auto"/>
              <w:left w:val="single" w:sz="4" w:space="0" w:color="auto"/>
              <w:bottom w:val="single" w:sz="4" w:space="0" w:color="auto"/>
              <w:right w:val="single" w:sz="4" w:space="0" w:color="auto"/>
            </w:tcBorders>
            <w:shd w:val="clear" w:color="auto" w:fill="auto"/>
            <w:vAlign w:val="center"/>
            <w:hideMark/>
          </w:tcPr>
          <w:bookmarkEnd w:id="37"/>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xml:space="preserve">Функциональные зоны </w:t>
            </w:r>
          </w:p>
        </w:tc>
        <w:tc>
          <w:tcPr>
            <w:tcW w:w="812"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xml:space="preserve">Местоположение </w:t>
            </w:r>
          </w:p>
        </w:tc>
        <w:tc>
          <w:tcPr>
            <w:tcW w:w="1048"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xml:space="preserve">Мероприятия территориального планирования </w:t>
            </w:r>
          </w:p>
        </w:tc>
        <w:tc>
          <w:tcPr>
            <w:tcW w:w="450"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xml:space="preserve">Площадь </w:t>
            </w:r>
            <w:r w:rsidRPr="001B0C3A">
              <w:rPr>
                <w:rFonts w:ascii="Arial" w:hAnsi="Arial" w:cs="Arial"/>
                <w:b/>
                <w:bCs/>
                <w:color w:val="000000"/>
                <w:sz w:val="22"/>
                <w:szCs w:val="22"/>
              </w:rPr>
              <w:br/>
              <w:t xml:space="preserve">зоны, га </w:t>
            </w:r>
          </w:p>
        </w:tc>
        <w:tc>
          <w:tcPr>
            <w:tcW w:w="1116"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xml:space="preserve">Параметры планируемого </w:t>
            </w:r>
            <w:r w:rsidRPr="001B0C3A">
              <w:rPr>
                <w:rFonts w:ascii="Arial" w:hAnsi="Arial" w:cs="Arial"/>
                <w:b/>
                <w:bCs/>
                <w:color w:val="000000"/>
                <w:sz w:val="22"/>
                <w:szCs w:val="22"/>
              </w:rPr>
              <w:br/>
              <w:t xml:space="preserve">развития * </w:t>
            </w:r>
          </w:p>
        </w:tc>
        <w:tc>
          <w:tcPr>
            <w:tcW w:w="773"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xml:space="preserve">Планируемые для размещения объекты федерального(Ф) </w:t>
            </w:r>
            <w:r w:rsidR="00D926D7">
              <w:rPr>
                <w:rFonts w:ascii="Arial" w:hAnsi="Arial" w:cs="Arial"/>
                <w:b/>
                <w:bCs/>
                <w:color w:val="000000"/>
                <w:sz w:val="22"/>
                <w:szCs w:val="22"/>
              </w:rPr>
              <w:br/>
            </w:r>
            <w:r w:rsidRPr="001B0C3A">
              <w:rPr>
                <w:rFonts w:ascii="Arial" w:hAnsi="Arial" w:cs="Arial"/>
                <w:b/>
                <w:bCs/>
                <w:color w:val="000000"/>
                <w:sz w:val="22"/>
                <w:szCs w:val="22"/>
              </w:rPr>
              <w:t>и регионального(Р) значения**</w:t>
            </w:r>
          </w:p>
        </w:tc>
      </w:tr>
      <w:tr w:rsidR="00BE4FB8" w:rsidRPr="001B0C3A" w:rsidTr="00BE4FB8">
        <w:trPr>
          <w:trHeight w:val="275"/>
          <w:jc w:val="center"/>
        </w:trPr>
        <w:tc>
          <w:tcPr>
            <w:tcW w:w="5000" w:type="pct"/>
            <w:gridSpan w:val="6"/>
            <w:tcBorders>
              <w:top w:val="single" w:sz="4" w:space="0" w:color="auto"/>
              <w:left w:val="single" w:sz="4" w:space="0" w:color="auto"/>
              <w:right w:val="single" w:sz="4" w:space="0" w:color="auto"/>
            </w:tcBorders>
            <w:shd w:val="clear" w:color="auto" w:fill="auto"/>
            <w:vAlign w:val="center"/>
          </w:tcPr>
          <w:p w:rsidR="00BE4FB8" w:rsidRPr="001B0C3A" w:rsidRDefault="00BE4FB8" w:rsidP="00BE4FB8">
            <w:pPr>
              <w:spacing w:before="60" w:after="60"/>
              <w:jc w:val="center"/>
              <w:rPr>
                <w:rFonts w:ascii="Arial" w:hAnsi="Arial" w:cs="Arial"/>
                <w:sz w:val="22"/>
                <w:szCs w:val="22"/>
              </w:rPr>
            </w:pPr>
            <w:r w:rsidRPr="001B0C3A">
              <w:rPr>
                <w:rFonts w:ascii="Arial" w:hAnsi="Arial" w:cs="Arial"/>
                <w:color w:val="000000"/>
                <w:sz w:val="22"/>
                <w:szCs w:val="22"/>
              </w:rPr>
              <w:t>1. Жилые</w:t>
            </w:r>
            <w:r w:rsidRPr="001B0C3A">
              <w:rPr>
                <w:rFonts w:ascii="Arial" w:hAnsi="Arial" w:cs="Arial"/>
                <w:sz w:val="22"/>
                <w:szCs w:val="22"/>
              </w:rPr>
              <w:t xml:space="preserve"> зоны</w:t>
            </w:r>
          </w:p>
        </w:tc>
      </w:tr>
      <w:tr w:rsidR="00BE4FB8" w:rsidRPr="001B0C3A" w:rsidTr="00BE4FB8">
        <w:trPr>
          <w:trHeight w:val="562"/>
          <w:jc w:val="center"/>
        </w:trPr>
        <w:tc>
          <w:tcPr>
            <w:tcW w:w="801" w:type="pct"/>
            <w:vMerge w:val="restart"/>
            <w:tcBorders>
              <w:top w:val="single" w:sz="4" w:space="0" w:color="auto"/>
              <w:left w:val="single" w:sz="4" w:space="0" w:color="auto"/>
              <w:right w:val="single" w:sz="4" w:space="0" w:color="auto"/>
            </w:tcBorders>
            <w:shd w:val="clear" w:color="auto" w:fill="auto"/>
            <w:hideMark/>
          </w:tcPr>
          <w:p w:rsidR="00BE4FB8" w:rsidRPr="001B0C3A" w:rsidRDefault="00BE4FB8" w:rsidP="00BE4FB8">
            <w:pPr>
              <w:rPr>
                <w:rFonts w:ascii="Arial" w:hAnsi="Arial" w:cs="Arial"/>
                <w:color w:val="000000"/>
                <w:sz w:val="22"/>
                <w:szCs w:val="22"/>
              </w:rPr>
            </w:pPr>
            <w:r w:rsidRPr="001B0C3A">
              <w:rPr>
                <w:rFonts w:ascii="Arial" w:hAnsi="Arial" w:cs="Arial"/>
                <w:sz w:val="22"/>
                <w:szCs w:val="22"/>
              </w:rPr>
              <w:t xml:space="preserve">Зона застройки индивидуальными жилыми домами </w:t>
            </w:r>
            <w:r w:rsidRPr="001B0C3A">
              <w:rPr>
                <w:rFonts w:ascii="Arial" w:hAnsi="Arial" w:cs="Arial"/>
                <w:b/>
                <w:bCs/>
                <w:sz w:val="22"/>
                <w:szCs w:val="22"/>
              </w:rPr>
              <w:t>Ж2</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154,76</w:t>
            </w:r>
          </w:p>
        </w:tc>
        <w:tc>
          <w:tcPr>
            <w:tcW w:w="1116"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hideMark/>
          </w:tcPr>
          <w:p w:rsidR="00BE4FB8" w:rsidRPr="001B0C3A" w:rsidRDefault="00BE4FB8" w:rsidP="00BE4FB8">
            <w:pPr>
              <w:rPr>
                <w:rFonts w:ascii="Arial" w:hAnsi="Arial" w:cs="Arial"/>
                <w:sz w:val="22"/>
                <w:szCs w:val="22"/>
              </w:rPr>
            </w:pP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hideMark/>
          </w:tcPr>
          <w:p w:rsidR="00BE4FB8" w:rsidRPr="001B0C3A" w:rsidRDefault="00BE4FB8" w:rsidP="00BE4FB8">
            <w:pP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Итого:</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154,76</w:t>
            </w:r>
          </w:p>
        </w:tc>
        <w:tc>
          <w:tcPr>
            <w:tcW w:w="1116"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w:t>
            </w:r>
          </w:p>
        </w:tc>
        <w:tc>
          <w:tcPr>
            <w:tcW w:w="773" w:type="pct"/>
            <w:tcBorders>
              <w:top w:val="single" w:sz="4" w:space="0" w:color="auto"/>
              <w:left w:val="nil"/>
              <w:bottom w:val="single" w:sz="4" w:space="0" w:color="auto"/>
              <w:right w:val="single" w:sz="4" w:space="0" w:color="auto"/>
            </w:tcBorders>
            <w:shd w:val="clear" w:color="auto" w:fill="auto"/>
            <w:noWrap/>
            <w:vAlign w:val="bottom"/>
            <w:hideMark/>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w:t>
            </w:r>
          </w:p>
        </w:tc>
      </w:tr>
      <w:tr w:rsidR="00BE4FB8" w:rsidRPr="001B0C3A" w:rsidTr="00BE4FB8">
        <w:trPr>
          <w:trHeight w:val="255"/>
          <w:jc w:val="center"/>
        </w:trPr>
        <w:tc>
          <w:tcPr>
            <w:tcW w:w="801" w:type="pct"/>
            <w:tcBorders>
              <w:top w:val="single" w:sz="4" w:space="0" w:color="auto"/>
              <w:left w:val="single" w:sz="4" w:space="0" w:color="auto"/>
              <w:bottom w:val="single" w:sz="4" w:space="0" w:color="auto"/>
              <w:right w:val="single" w:sz="4" w:space="0" w:color="auto"/>
            </w:tcBorders>
            <w:shd w:val="clear" w:color="auto" w:fill="auto"/>
            <w:hideMark/>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ВСЕГО:</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154,76</w:t>
            </w:r>
          </w:p>
        </w:tc>
        <w:tc>
          <w:tcPr>
            <w:tcW w:w="1116" w:type="pct"/>
            <w:tcBorders>
              <w:top w:val="single" w:sz="4" w:space="0" w:color="auto"/>
              <w:left w:val="nil"/>
              <w:bottom w:val="single" w:sz="4" w:space="0" w:color="auto"/>
              <w:right w:val="single" w:sz="4" w:space="0" w:color="auto"/>
            </w:tcBorders>
            <w:shd w:val="clear" w:color="auto" w:fill="auto"/>
            <w:vAlign w:val="center"/>
            <w:hideMark/>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w:t>
            </w:r>
          </w:p>
        </w:tc>
        <w:tc>
          <w:tcPr>
            <w:tcW w:w="773" w:type="pct"/>
            <w:tcBorders>
              <w:top w:val="single" w:sz="4" w:space="0" w:color="auto"/>
              <w:left w:val="nil"/>
              <w:bottom w:val="single" w:sz="4" w:space="0" w:color="auto"/>
              <w:right w:val="single" w:sz="4" w:space="0" w:color="auto"/>
            </w:tcBorders>
            <w:shd w:val="clear" w:color="auto" w:fill="auto"/>
            <w:noWrap/>
            <w:vAlign w:val="bottom"/>
            <w:hideMark/>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w:t>
            </w:r>
          </w:p>
        </w:tc>
      </w:tr>
      <w:tr w:rsidR="00BE4FB8" w:rsidRPr="001B0C3A" w:rsidTr="00BE4FB8">
        <w:trPr>
          <w:trHeight w:val="311"/>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spacing w:before="60" w:after="60"/>
              <w:jc w:val="center"/>
              <w:rPr>
                <w:rFonts w:ascii="Arial" w:hAnsi="Arial" w:cs="Arial"/>
                <w:color w:val="000000"/>
                <w:sz w:val="22"/>
                <w:szCs w:val="22"/>
              </w:rPr>
            </w:pPr>
            <w:r w:rsidRPr="001B0C3A">
              <w:rPr>
                <w:rFonts w:ascii="Arial" w:hAnsi="Arial" w:cs="Arial"/>
                <w:color w:val="000000"/>
                <w:sz w:val="22"/>
                <w:szCs w:val="22"/>
              </w:rPr>
              <w:t>2. Общественно-деловые зоны</w:t>
            </w:r>
          </w:p>
        </w:tc>
      </w:tr>
      <w:tr w:rsidR="00BE4FB8" w:rsidRPr="001B0C3A" w:rsidTr="00BE4FB8">
        <w:trPr>
          <w:trHeight w:val="255"/>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xml:space="preserve">Многофункциональная общественно-деловая зона  </w:t>
            </w:r>
            <w:r w:rsidRPr="001B0C3A">
              <w:rPr>
                <w:rFonts w:ascii="Arial" w:hAnsi="Arial" w:cs="Arial"/>
                <w:b/>
                <w:bCs/>
                <w:color w:val="000000"/>
                <w:sz w:val="22"/>
                <w:szCs w:val="22"/>
              </w:rPr>
              <w:t xml:space="preserve"> О1</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2,14</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1259"/>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sz w:val="22"/>
                <w:szCs w:val="22"/>
              </w:rPr>
            </w:pPr>
            <w:r w:rsidRPr="001B0C3A">
              <w:rPr>
                <w:rFonts w:ascii="Arial" w:hAnsi="Arial" w:cs="Arial"/>
                <w:sz w:val="22"/>
                <w:szCs w:val="22"/>
              </w:rPr>
              <w:t>д. Дракино (з.у. с к.н. 50:32:0010209:1066, 50:32:0010209:1067, 50:32:0010209:1577, 50:32:0010209:17)</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0,27</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1549"/>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sz w:val="22"/>
                <w:szCs w:val="22"/>
              </w:rPr>
            </w:pPr>
            <w:r w:rsidRPr="001B0C3A">
              <w:rPr>
                <w:rFonts w:ascii="Arial" w:hAnsi="Arial" w:cs="Arial"/>
                <w:sz w:val="22"/>
                <w:szCs w:val="22"/>
              </w:rPr>
              <w:t>д. Дракино (з.у. с к.н. 50:32:0010209:1598, 50:32:0010209:1600, 50:32:0000000:41066, 50:32:0000000:41067, 50:32:0010209:100)</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0,601</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81"/>
          <w:jc w:val="center"/>
        </w:trPr>
        <w:tc>
          <w:tcPr>
            <w:tcW w:w="801" w:type="pct"/>
            <w:tcBorders>
              <w:top w:val="single" w:sz="4" w:space="0" w:color="auto"/>
              <w:left w:val="single" w:sz="4" w:space="0" w:color="auto"/>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Итого: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sz w:val="22"/>
                <w:szCs w:val="22"/>
              </w:rPr>
              <w:t>3,01</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w:t>
            </w:r>
          </w:p>
        </w:tc>
      </w:tr>
      <w:tr w:rsidR="00BE4FB8" w:rsidRPr="001B0C3A" w:rsidTr="00BE4FB8">
        <w:trPr>
          <w:trHeight w:val="555"/>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sz w:val="22"/>
                <w:szCs w:val="22"/>
              </w:rPr>
            </w:pPr>
            <w:r w:rsidRPr="001B0C3A">
              <w:rPr>
                <w:rFonts w:ascii="Arial" w:hAnsi="Arial" w:cs="Arial"/>
                <w:sz w:val="22"/>
                <w:szCs w:val="22"/>
              </w:rPr>
              <w:t xml:space="preserve">Зона специализированной общественной застройки </w:t>
            </w:r>
            <w:r w:rsidRPr="001B0C3A">
              <w:rPr>
                <w:rFonts w:ascii="Arial" w:hAnsi="Arial" w:cs="Arial"/>
                <w:b/>
                <w:sz w:val="22"/>
                <w:szCs w:val="22"/>
              </w:rPr>
              <w:t>О2</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sz w:val="22"/>
                <w:szCs w:val="22"/>
              </w:rPr>
            </w:pPr>
            <w:r w:rsidRPr="001B0C3A">
              <w:rPr>
                <w:rFonts w:ascii="Arial" w:hAnsi="Arial" w:cs="Arial"/>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0,62</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421"/>
          <w:jc w:val="center"/>
        </w:trPr>
        <w:tc>
          <w:tcPr>
            <w:tcW w:w="801" w:type="pct"/>
            <w:vMerge/>
            <w:tcBorders>
              <w:left w:val="single" w:sz="4" w:space="0" w:color="auto"/>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Итого: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0,62</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r w:rsidRPr="001B0C3A">
              <w:rPr>
                <w:rFonts w:ascii="Arial" w:hAnsi="Arial" w:cs="Arial"/>
                <w:b/>
                <w:bCs/>
                <w:color w:val="000000"/>
                <w:sz w:val="22"/>
                <w:szCs w:val="22"/>
              </w:rPr>
              <w:t> </w:t>
            </w: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w:t>
            </w:r>
          </w:p>
        </w:tc>
      </w:tr>
      <w:tr w:rsidR="00BE4FB8" w:rsidRPr="001B0C3A" w:rsidTr="00BE4FB8">
        <w:trPr>
          <w:trHeight w:val="389"/>
          <w:jc w:val="center"/>
        </w:trPr>
        <w:tc>
          <w:tcPr>
            <w:tcW w:w="801" w:type="pct"/>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ВСЕГО: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3,63</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w:t>
            </w: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w:t>
            </w:r>
          </w:p>
        </w:tc>
      </w:tr>
      <w:tr w:rsidR="00BE4FB8" w:rsidRPr="001B0C3A" w:rsidTr="00BE4FB8">
        <w:trPr>
          <w:trHeight w:val="255"/>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pageBreakBefore/>
              <w:spacing w:before="60" w:after="60"/>
              <w:jc w:val="center"/>
              <w:rPr>
                <w:rFonts w:ascii="Arial" w:hAnsi="Arial" w:cs="Arial"/>
                <w:color w:val="000000"/>
                <w:sz w:val="22"/>
                <w:szCs w:val="22"/>
              </w:rPr>
            </w:pPr>
            <w:r w:rsidRPr="001B0C3A">
              <w:rPr>
                <w:rFonts w:ascii="Arial" w:hAnsi="Arial" w:cs="Arial"/>
                <w:color w:val="000000"/>
                <w:sz w:val="22"/>
                <w:szCs w:val="22"/>
              </w:rPr>
              <w:t>3. Производственные зоны, зоны инженерной и транспортной инфраструктур</w:t>
            </w:r>
          </w:p>
        </w:tc>
      </w:tr>
      <w:tr w:rsidR="00BE4FB8" w:rsidRPr="001B0C3A" w:rsidTr="00BE4FB8">
        <w:trPr>
          <w:trHeight w:val="255"/>
          <w:jc w:val="center"/>
        </w:trPr>
        <w:tc>
          <w:tcPr>
            <w:tcW w:w="801" w:type="pct"/>
            <w:vMerge w:val="restart"/>
            <w:tcBorders>
              <w:top w:val="single" w:sz="4" w:space="0" w:color="auto"/>
              <w:left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r w:rsidRPr="001B0C3A">
              <w:rPr>
                <w:rFonts w:ascii="Arial" w:hAnsi="Arial" w:cs="Arial"/>
                <w:color w:val="000000"/>
                <w:sz w:val="22"/>
                <w:szCs w:val="22"/>
              </w:rPr>
              <w:t>Коммунально-складская зона</w:t>
            </w:r>
            <w:r w:rsidRPr="001B0C3A">
              <w:rPr>
                <w:rFonts w:ascii="Arial" w:hAnsi="Arial" w:cs="Arial"/>
                <w:b/>
                <w:bCs/>
                <w:color w:val="000000"/>
                <w:sz w:val="22"/>
                <w:szCs w:val="22"/>
              </w:rPr>
              <w:t xml:space="preserve"> К</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sz w:val="22"/>
                <w:szCs w:val="22"/>
              </w:rPr>
            </w:pPr>
            <w:r w:rsidRPr="001B0C3A">
              <w:rPr>
                <w:rFonts w:ascii="Arial" w:hAnsi="Arial" w:cs="Arial"/>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0,33</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В соответствии с ГК/ППТ/РНГП</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w:t>
            </w: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0,33</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 xml:space="preserve">  </w:t>
            </w: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w:t>
            </w:r>
          </w:p>
        </w:tc>
      </w:tr>
      <w:tr w:rsidR="00BE4FB8" w:rsidRPr="001B0C3A" w:rsidTr="00BE4FB8">
        <w:trPr>
          <w:trHeight w:val="255"/>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xml:space="preserve">Зона транспортной инфраструктуры </w:t>
            </w:r>
            <w:r w:rsidRPr="001B0C3A">
              <w:rPr>
                <w:rFonts w:ascii="Arial" w:hAnsi="Arial" w:cs="Arial"/>
                <w:b/>
                <w:color w:val="000000"/>
                <w:sz w:val="22"/>
                <w:szCs w:val="22"/>
              </w:rPr>
              <w:t>Т</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r w:rsidRPr="001B0C3A">
              <w:rPr>
                <w:rFonts w:ascii="Arial" w:hAnsi="Arial" w:cs="Arial"/>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2,96</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2,96</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801" w:type="pct"/>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ВСЕГО:</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3,29</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spacing w:before="60" w:after="60"/>
              <w:jc w:val="center"/>
              <w:rPr>
                <w:rFonts w:ascii="Arial" w:hAnsi="Arial" w:cs="Arial"/>
                <w:color w:val="000000"/>
                <w:sz w:val="22"/>
                <w:szCs w:val="22"/>
              </w:rPr>
            </w:pPr>
            <w:r w:rsidRPr="001B0C3A">
              <w:rPr>
                <w:rFonts w:ascii="Arial" w:hAnsi="Arial" w:cs="Arial"/>
                <w:color w:val="000000"/>
                <w:sz w:val="22"/>
                <w:szCs w:val="22"/>
              </w:rPr>
              <w:t xml:space="preserve">4. Рекреационные зоны. </w:t>
            </w:r>
          </w:p>
        </w:tc>
      </w:tr>
      <w:tr w:rsidR="00BE4FB8" w:rsidRPr="001B0C3A" w:rsidTr="00BE4FB8">
        <w:trPr>
          <w:trHeight w:val="1150"/>
          <w:jc w:val="center"/>
        </w:trPr>
        <w:tc>
          <w:tcPr>
            <w:tcW w:w="801" w:type="pct"/>
            <w:tcBorders>
              <w:top w:val="single" w:sz="4" w:space="0" w:color="auto"/>
              <w:left w:val="single" w:sz="4" w:space="0" w:color="auto"/>
              <w:right w:val="single" w:sz="4" w:space="0" w:color="auto"/>
            </w:tcBorders>
            <w:shd w:val="clear" w:color="auto" w:fill="auto"/>
          </w:tcPr>
          <w:p w:rsidR="00BE4FB8" w:rsidRPr="006D4F92" w:rsidRDefault="00BE4FB8" w:rsidP="00BE4FB8">
            <w:pPr>
              <w:rPr>
                <w:rFonts w:ascii="Arial" w:hAnsi="Arial" w:cs="Arial"/>
                <w:color w:val="000000"/>
                <w:sz w:val="22"/>
                <w:szCs w:val="22"/>
              </w:rPr>
            </w:pPr>
            <w:r w:rsidRPr="006D4F92">
              <w:rPr>
                <w:rFonts w:ascii="Arial" w:hAnsi="Arial" w:cs="Arial"/>
                <w:color w:val="000000"/>
                <w:sz w:val="22"/>
                <w:szCs w:val="22"/>
              </w:rPr>
              <w:t xml:space="preserve">Зона озелененных территорий (лесопарки, парки, сады, скверы, бульвары, городские леса и другие) </w:t>
            </w:r>
            <w:r w:rsidRPr="006D4F92">
              <w:rPr>
                <w:rFonts w:ascii="Arial" w:hAnsi="Arial" w:cs="Arial"/>
                <w:b/>
                <w:bCs/>
                <w:color w:val="000000"/>
                <w:sz w:val="22"/>
                <w:szCs w:val="22"/>
              </w:rPr>
              <w:t>Р1</w:t>
            </w:r>
          </w:p>
        </w:tc>
        <w:tc>
          <w:tcPr>
            <w:tcW w:w="812" w:type="pct"/>
            <w:tcBorders>
              <w:top w:val="single" w:sz="4" w:space="0" w:color="auto"/>
              <w:left w:val="nil"/>
              <w:right w:val="single" w:sz="4" w:space="0" w:color="auto"/>
            </w:tcBorders>
            <w:shd w:val="clear" w:color="auto" w:fill="auto"/>
            <w:vAlign w:val="center"/>
          </w:tcPr>
          <w:p w:rsidR="00BE4FB8" w:rsidRPr="006D4F92" w:rsidRDefault="00BE4FB8" w:rsidP="00BE4FB8">
            <w:pPr>
              <w:rPr>
                <w:rFonts w:ascii="Arial" w:hAnsi="Arial" w:cs="Arial"/>
                <w:color w:val="000000"/>
                <w:sz w:val="22"/>
                <w:szCs w:val="22"/>
              </w:rPr>
            </w:pPr>
            <w:r w:rsidRPr="006D4F92">
              <w:rPr>
                <w:rFonts w:ascii="Arial" w:hAnsi="Arial" w:cs="Arial"/>
                <w:color w:val="000000"/>
                <w:sz w:val="22"/>
                <w:szCs w:val="22"/>
              </w:rPr>
              <w:t>Без указания местоположения</w:t>
            </w:r>
          </w:p>
        </w:tc>
        <w:tc>
          <w:tcPr>
            <w:tcW w:w="1048" w:type="pct"/>
            <w:tcBorders>
              <w:top w:val="single" w:sz="4" w:space="0" w:color="auto"/>
              <w:left w:val="nil"/>
              <w:right w:val="single" w:sz="4" w:space="0" w:color="auto"/>
            </w:tcBorders>
            <w:shd w:val="clear" w:color="auto" w:fill="auto"/>
            <w:vAlign w:val="center"/>
          </w:tcPr>
          <w:p w:rsidR="00BE4FB8" w:rsidRPr="006D4F92" w:rsidRDefault="00BE4FB8" w:rsidP="00BE4FB8">
            <w:pPr>
              <w:jc w:val="center"/>
              <w:rPr>
                <w:rFonts w:ascii="Arial" w:hAnsi="Arial" w:cs="Arial"/>
                <w:color w:val="000000"/>
                <w:sz w:val="22"/>
                <w:szCs w:val="22"/>
              </w:rPr>
            </w:pPr>
            <w:r w:rsidRPr="006D4F92">
              <w:rPr>
                <w:rFonts w:ascii="Arial" w:hAnsi="Arial" w:cs="Arial"/>
                <w:color w:val="000000"/>
                <w:sz w:val="22"/>
                <w:szCs w:val="22"/>
              </w:rPr>
              <w:t>Существующая функциональная зона</w:t>
            </w:r>
          </w:p>
        </w:tc>
        <w:tc>
          <w:tcPr>
            <w:tcW w:w="450" w:type="pct"/>
            <w:tcBorders>
              <w:top w:val="single" w:sz="4" w:space="0" w:color="auto"/>
              <w:left w:val="nil"/>
              <w:right w:val="single" w:sz="4" w:space="0" w:color="auto"/>
            </w:tcBorders>
            <w:shd w:val="clear" w:color="auto" w:fill="auto"/>
            <w:vAlign w:val="center"/>
          </w:tcPr>
          <w:p w:rsidR="00BE4FB8" w:rsidRPr="006D4F92" w:rsidRDefault="00BE4FB8" w:rsidP="00BE4FB8">
            <w:pPr>
              <w:jc w:val="center"/>
              <w:rPr>
                <w:rFonts w:ascii="Arial" w:hAnsi="Arial" w:cs="Arial"/>
                <w:color w:val="000000"/>
                <w:sz w:val="22"/>
                <w:szCs w:val="22"/>
              </w:rPr>
            </w:pPr>
            <w:r w:rsidRPr="006D4F92">
              <w:rPr>
                <w:rFonts w:ascii="Arial" w:hAnsi="Arial" w:cs="Arial"/>
                <w:color w:val="000000"/>
                <w:sz w:val="22"/>
                <w:szCs w:val="22"/>
              </w:rPr>
              <w:t>9,27</w:t>
            </w:r>
          </w:p>
        </w:tc>
        <w:tc>
          <w:tcPr>
            <w:tcW w:w="1116" w:type="pct"/>
            <w:tcBorders>
              <w:top w:val="single" w:sz="4" w:space="0" w:color="auto"/>
              <w:left w:val="nil"/>
              <w:right w:val="single" w:sz="4" w:space="0" w:color="auto"/>
            </w:tcBorders>
            <w:shd w:val="clear" w:color="auto" w:fill="auto"/>
            <w:vAlign w:val="center"/>
          </w:tcPr>
          <w:p w:rsidR="00BE4FB8" w:rsidRPr="006D4F92" w:rsidRDefault="00BE4FB8" w:rsidP="00BE4FB8">
            <w:pPr>
              <w:rPr>
                <w:rFonts w:ascii="Arial" w:hAnsi="Arial" w:cs="Arial"/>
                <w:color w:val="000000"/>
                <w:sz w:val="22"/>
                <w:szCs w:val="22"/>
              </w:rPr>
            </w:pPr>
            <w:r w:rsidRPr="006D4F92">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right w:val="single" w:sz="4" w:space="0" w:color="auto"/>
            </w:tcBorders>
            <w:shd w:val="clear" w:color="auto" w:fill="auto"/>
            <w:noWrap/>
            <w:vAlign w:val="center"/>
          </w:tcPr>
          <w:p w:rsidR="00BE4FB8" w:rsidRPr="006D4F92" w:rsidRDefault="00BE4FB8" w:rsidP="00BE4FB8">
            <w:pPr>
              <w:jc w:val="center"/>
              <w:rPr>
                <w:rFonts w:ascii="Arial" w:hAnsi="Arial" w:cs="Arial"/>
                <w:color w:val="000000"/>
                <w:sz w:val="22"/>
                <w:szCs w:val="22"/>
              </w:rPr>
            </w:pPr>
            <w:r w:rsidRPr="006D4F92">
              <w:rPr>
                <w:rFonts w:ascii="Arial" w:hAnsi="Arial" w:cs="Arial"/>
                <w:color w:val="000000"/>
                <w:sz w:val="22"/>
                <w:szCs w:val="22"/>
              </w:rPr>
              <w:t>-</w:t>
            </w:r>
          </w:p>
        </w:tc>
      </w:tr>
      <w:tr w:rsidR="00BE4FB8" w:rsidRPr="001B0C3A" w:rsidTr="00BE4FB8">
        <w:trPr>
          <w:trHeight w:val="255"/>
          <w:jc w:val="center"/>
        </w:trPr>
        <w:tc>
          <w:tcPr>
            <w:tcW w:w="801" w:type="pc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9,27</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p>
        </w:tc>
      </w:tr>
      <w:tr w:rsidR="00BE4FB8" w:rsidRPr="001B0C3A" w:rsidTr="00BE4FB8">
        <w:trPr>
          <w:trHeight w:val="255"/>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xml:space="preserve">Зона отдыха   </w:t>
            </w:r>
            <w:r w:rsidRPr="001B0C3A">
              <w:rPr>
                <w:rFonts w:ascii="Arial" w:hAnsi="Arial" w:cs="Arial"/>
                <w:b/>
                <w:bCs/>
                <w:color w:val="000000"/>
                <w:sz w:val="22"/>
                <w:szCs w:val="22"/>
              </w:rPr>
              <w:t>Р2</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0,24</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4,30</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0,17</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5,56</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9,0</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p>
        </w:tc>
      </w:tr>
      <w:tr w:rsidR="00BE4FB8" w:rsidRPr="001B0C3A" w:rsidTr="00BE4FB8">
        <w:trPr>
          <w:trHeight w:val="255"/>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10,4</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29,67</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446"/>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pageBreakBefore/>
              <w:rPr>
                <w:rFonts w:ascii="Arial" w:hAnsi="Arial" w:cs="Arial"/>
                <w:color w:val="000000"/>
                <w:sz w:val="22"/>
                <w:szCs w:val="22"/>
              </w:rPr>
            </w:pPr>
            <w:r w:rsidRPr="001B0C3A">
              <w:rPr>
                <w:rFonts w:ascii="Arial" w:hAnsi="Arial" w:cs="Arial"/>
                <w:color w:val="000000"/>
                <w:sz w:val="22"/>
                <w:szCs w:val="22"/>
              </w:rPr>
              <w:t xml:space="preserve">Зона осуществления историко-культурной деятельности </w:t>
            </w:r>
            <w:r w:rsidRPr="001B0C3A">
              <w:rPr>
                <w:rFonts w:ascii="Arial" w:hAnsi="Arial" w:cs="Arial"/>
                <w:b/>
                <w:bCs/>
                <w:color w:val="000000"/>
                <w:sz w:val="22"/>
                <w:szCs w:val="22"/>
              </w:rPr>
              <w:t>Р9</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0,29</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0,29</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801" w:type="pct"/>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ВСЕГО:</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sz w:val="22"/>
                <w:szCs w:val="22"/>
              </w:rPr>
              <w:t>39,23</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29"/>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spacing w:before="60" w:after="60"/>
              <w:jc w:val="center"/>
              <w:rPr>
                <w:rFonts w:ascii="Arial" w:hAnsi="Arial" w:cs="Arial"/>
                <w:color w:val="000000"/>
                <w:sz w:val="22"/>
                <w:szCs w:val="22"/>
              </w:rPr>
            </w:pPr>
            <w:r w:rsidRPr="001B0C3A">
              <w:rPr>
                <w:rFonts w:ascii="Arial" w:hAnsi="Arial" w:cs="Arial"/>
                <w:color w:val="000000"/>
                <w:sz w:val="22"/>
                <w:szCs w:val="22"/>
              </w:rPr>
              <w:t>5. Зоны сельскохозяйственного использования</w:t>
            </w:r>
          </w:p>
        </w:tc>
      </w:tr>
      <w:tr w:rsidR="00BE4FB8" w:rsidRPr="001B0C3A" w:rsidTr="00BE4FB8">
        <w:trPr>
          <w:trHeight w:val="255"/>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Зона садоводства, огородничества</w:t>
            </w:r>
            <w:r w:rsidRPr="001B0C3A">
              <w:rPr>
                <w:rFonts w:ascii="Arial" w:hAnsi="Arial" w:cs="Arial"/>
                <w:b/>
                <w:bCs/>
                <w:color w:val="000000"/>
                <w:sz w:val="22"/>
                <w:szCs w:val="22"/>
              </w:rPr>
              <w:t xml:space="preserve"> СХ2</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2,45</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sz w:val="22"/>
                <w:szCs w:val="22"/>
              </w:rPr>
            </w:pPr>
            <w:r w:rsidRPr="001B0C3A">
              <w:rPr>
                <w:rFonts w:ascii="Arial" w:hAnsi="Arial" w:cs="Arial"/>
                <w:sz w:val="22"/>
                <w:szCs w:val="22"/>
              </w:rPr>
              <w:t>2,75</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color w:val="000000"/>
                <w:sz w:val="22"/>
                <w:szCs w:val="22"/>
              </w:rPr>
              <w:t>5,2</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801" w:type="pct"/>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ВСЕГО:</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color w:val="000000"/>
                <w:sz w:val="22"/>
                <w:szCs w:val="22"/>
              </w:rPr>
              <w:t>5,2</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5000" w:type="pct"/>
            <w:gridSpan w:val="6"/>
            <w:tcBorders>
              <w:top w:val="single" w:sz="4" w:space="0" w:color="auto"/>
              <w:left w:val="single" w:sz="4" w:space="0" w:color="auto"/>
              <w:right w:val="single" w:sz="4" w:space="0" w:color="auto"/>
            </w:tcBorders>
            <w:shd w:val="clear" w:color="auto" w:fill="auto"/>
          </w:tcPr>
          <w:p w:rsidR="00BE4FB8" w:rsidRPr="001B0C3A" w:rsidRDefault="00BE4FB8" w:rsidP="00BE4FB8">
            <w:pPr>
              <w:widowControl w:val="0"/>
              <w:spacing w:before="60" w:after="60"/>
              <w:jc w:val="center"/>
              <w:rPr>
                <w:rFonts w:ascii="Arial" w:hAnsi="Arial" w:cs="Arial"/>
                <w:color w:val="000000"/>
                <w:sz w:val="22"/>
                <w:szCs w:val="22"/>
              </w:rPr>
            </w:pPr>
            <w:r w:rsidRPr="001B0C3A">
              <w:rPr>
                <w:rFonts w:ascii="Arial" w:hAnsi="Arial" w:cs="Arial"/>
                <w:color w:val="000000"/>
                <w:sz w:val="22"/>
                <w:szCs w:val="22"/>
              </w:rPr>
              <w:t>6) Зоны иного специального назначения</w:t>
            </w:r>
          </w:p>
        </w:tc>
      </w:tr>
      <w:tr w:rsidR="00BE4FB8" w:rsidRPr="001B0C3A" w:rsidTr="00BE4FB8">
        <w:trPr>
          <w:trHeight w:val="255"/>
          <w:jc w:val="center"/>
        </w:trPr>
        <w:tc>
          <w:tcPr>
            <w:tcW w:w="801" w:type="pct"/>
            <w:vMerge w:val="restar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xml:space="preserve">Зона кладбищ </w:t>
            </w:r>
            <w:r w:rsidRPr="001B0C3A">
              <w:rPr>
                <w:rFonts w:ascii="Arial" w:hAnsi="Arial" w:cs="Arial"/>
                <w:b/>
                <w:bCs/>
                <w:color w:val="000000"/>
                <w:sz w:val="22"/>
                <w:szCs w:val="22"/>
              </w:rPr>
              <w:t>СП1</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Существующая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5,26</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Сохранение существующего функционального назначения</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vMerge/>
            <w:tcBorders>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color w:val="000000"/>
                <w:sz w:val="22"/>
                <w:szCs w:val="22"/>
              </w:rPr>
              <w:t>5,26</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801" w:type="pct"/>
            <w:tcBorders>
              <w:top w:val="single" w:sz="4" w:space="0" w:color="auto"/>
              <w:left w:val="single" w:sz="4" w:space="0" w:color="auto"/>
              <w:right w:val="single" w:sz="4" w:space="0" w:color="auto"/>
            </w:tcBorders>
            <w:shd w:val="clear" w:color="auto" w:fill="auto"/>
          </w:tcPr>
          <w:p w:rsidR="00BE4FB8" w:rsidRPr="001B0C3A" w:rsidRDefault="00BE4FB8" w:rsidP="00BE4FB8">
            <w:pPr>
              <w:rPr>
                <w:rFonts w:ascii="Arial" w:hAnsi="Arial" w:cs="Arial"/>
                <w:color w:val="000000"/>
                <w:sz w:val="22"/>
                <w:szCs w:val="22"/>
              </w:rPr>
            </w:pPr>
            <w:r w:rsidRPr="001B0C3A">
              <w:rPr>
                <w:rFonts w:ascii="Arial" w:hAnsi="Arial" w:cs="Arial"/>
                <w:color w:val="000000"/>
                <w:sz w:val="22"/>
                <w:szCs w:val="22"/>
              </w:rPr>
              <w:t xml:space="preserve">Зона озелененных территорий специального назначения </w:t>
            </w:r>
            <w:r w:rsidRPr="001B0C3A">
              <w:rPr>
                <w:rFonts w:ascii="Arial" w:hAnsi="Arial" w:cs="Arial"/>
                <w:b/>
                <w:bCs/>
                <w:color w:val="000000"/>
                <w:sz w:val="22"/>
                <w:szCs w:val="22"/>
              </w:rPr>
              <w:t>СП3</w:t>
            </w: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rPr>
                <w:rFonts w:ascii="Arial" w:hAnsi="Arial" w:cs="Arial"/>
                <w:b/>
                <w:bCs/>
                <w:color w:val="000000"/>
                <w:sz w:val="22"/>
                <w:szCs w:val="22"/>
              </w:rPr>
            </w:pPr>
            <w:r w:rsidRPr="001B0C3A">
              <w:rPr>
                <w:rFonts w:ascii="Arial" w:hAnsi="Arial" w:cs="Arial"/>
                <w:color w:val="000000"/>
                <w:sz w:val="22"/>
                <w:szCs w:val="22"/>
              </w:rPr>
              <w:t>д. Дракино</w:t>
            </w: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Планируемая функциональная зона</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0,64</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В соответствии с РНГП/ППТ/ГК</w:t>
            </w:r>
          </w:p>
        </w:tc>
        <w:tc>
          <w:tcPr>
            <w:tcW w:w="773" w:type="pct"/>
            <w:tcBorders>
              <w:top w:val="single" w:sz="4" w:space="0" w:color="auto"/>
              <w:left w:val="nil"/>
              <w:bottom w:val="single" w:sz="4" w:space="0" w:color="auto"/>
              <w:right w:val="single" w:sz="4" w:space="0" w:color="auto"/>
            </w:tcBorders>
            <w:shd w:val="clear" w:color="auto" w:fill="auto"/>
            <w:noWrap/>
            <w:vAlign w:val="center"/>
          </w:tcPr>
          <w:p w:rsidR="00BE4FB8" w:rsidRPr="001B0C3A" w:rsidRDefault="00BE4FB8" w:rsidP="00BE4FB8">
            <w:pPr>
              <w:jc w:val="center"/>
              <w:rPr>
                <w:rFonts w:ascii="Arial" w:hAnsi="Arial" w:cs="Arial"/>
                <w:color w:val="000000"/>
                <w:sz w:val="22"/>
                <w:szCs w:val="22"/>
              </w:rPr>
            </w:pPr>
            <w:r w:rsidRPr="001B0C3A">
              <w:rPr>
                <w:rFonts w:ascii="Arial" w:hAnsi="Arial" w:cs="Arial"/>
                <w:color w:val="000000"/>
                <w:sz w:val="22"/>
                <w:szCs w:val="22"/>
              </w:rPr>
              <w:t>-</w:t>
            </w:r>
          </w:p>
        </w:tc>
      </w:tr>
      <w:tr w:rsidR="00BE4FB8" w:rsidRPr="001B0C3A" w:rsidTr="00BE4FB8">
        <w:trPr>
          <w:trHeight w:val="255"/>
          <w:jc w:val="center"/>
        </w:trPr>
        <w:tc>
          <w:tcPr>
            <w:tcW w:w="801" w:type="pct"/>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color w:val="000000"/>
                <w:sz w:val="22"/>
                <w:szCs w:val="22"/>
              </w:rPr>
            </w:pPr>
            <w:r w:rsidRPr="001B0C3A">
              <w:rPr>
                <w:rFonts w:ascii="Arial" w:hAnsi="Arial" w:cs="Arial"/>
                <w:b/>
                <w:bCs/>
                <w:color w:val="000000"/>
                <w:sz w:val="22"/>
                <w:szCs w:val="22"/>
              </w:rPr>
              <w:t>Итого: </w:t>
            </w:r>
            <w:r w:rsidRPr="001B0C3A">
              <w:rPr>
                <w:rFonts w:ascii="Arial" w:hAnsi="Arial" w:cs="Arial"/>
                <w:color w:val="000000"/>
                <w:sz w:val="22"/>
                <w:szCs w:val="22"/>
              </w:rPr>
              <w:t> </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color w:val="000000"/>
                <w:sz w:val="22"/>
                <w:szCs w:val="22"/>
              </w:rPr>
              <w:t>0,64</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r w:rsidR="00BE4FB8" w:rsidRPr="001B0C3A" w:rsidTr="00BE4FB8">
        <w:trPr>
          <w:trHeight w:val="255"/>
          <w:jc w:val="center"/>
        </w:trPr>
        <w:tc>
          <w:tcPr>
            <w:tcW w:w="801" w:type="pct"/>
            <w:tcBorders>
              <w:top w:val="single" w:sz="4" w:space="0" w:color="auto"/>
              <w:left w:val="single" w:sz="4" w:space="0" w:color="auto"/>
              <w:bottom w:val="single" w:sz="4" w:space="0" w:color="auto"/>
              <w:right w:val="single" w:sz="4" w:space="0" w:color="auto"/>
            </w:tcBorders>
            <w:shd w:val="clear" w:color="auto" w:fill="auto"/>
          </w:tcPr>
          <w:p w:rsidR="00BE4FB8" w:rsidRPr="001B0C3A" w:rsidRDefault="00BE4FB8" w:rsidP="00BE4FB8">
            <w:pPr>
              <w:jc w:val="center"/>
              <w:rPr>
                <w:rFonts w:ascii="Arial" w:hAnsi="Arial" w:cs="Arial"/>
                <w:color w:val="000000"/>
                <w:sz w:val="22"/>
                <w:szCs w:val="22"/>
              </w:rPr>
            </w:pPr>
          </w:p>
        </w:tc>
        <w:tc>
          <w:tcPr>
            <w:tcW w:w="812"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color w:val="000000"/>
                <w:sz w:val="22"/>
                <w:szCs w:val="22"/>
              </w:rPr>
            </w:pPr>
          </w:p>
        </w:tc>
        <w:tc>
          <w:tcPr>
            <w:tcW w:w="1048"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right"/>
              <w:rPr>
                <w:rFonts w:ascii="Arial" w:hAnsi="Arial" w:cs="Arial"/>
                <w:b/>
                <w:bCs/>
                <w:color w:val="000000"/>
                <w:sz w:val="22"/>
                <w:szCs w:val="22"/>
              </w:rPr>
            </w:pPr>
            <w:r w:rsidRPr="001B0C3A">
              <w:rPr>
                <w:rFonts w:ascii="Arial" w:hAnsi="Arial" w:cs="Arial"/>
                <w:b/>
                <w:bCs/>
                <w:color w:val="000000"/>
                <w:sz w:val="22"/>
                <w:szCs w:val="22"/>
              </w:rPr>
              <w:t>ВСЕГО:</w:t>
            </w:r>
          </w:p>
        </w:tc>
        <w:tc>
          <w:tcPr>
            <w:tcW w:w="450"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b/>
                <w:bCs/>
                <w:sz w:val="22"/>
                <w:szCs w:val="22"/>
              </w:rPr>
            </w:pPr>
            <w:r w:rsidRPr="001B0C3A">
              <w:rPr>
                <w:rFonts w:ascii="Arial" w:hAnsi="Arial" w:cs="Arial"/>
                <w:b/>
                <w:bCs/>
                <w:color w:val="000000"/>
                <w:sz w:val="22"/>
                <w:szCs w:val="22"/>
              </w:rPr>
              <w:t>5,90</w:t>
            </w:r>
          </w:p>
        </w:tc>
        <w:tc>
          <w:tcPr>
            <w:tcW w:w="1116" w:type="pct"/>
            <w:tcBorders>
              <w:top w:val="single" w:sz="4" w:space="0" w:color="auto"/>
              <w:left w:val="nil"/>
              <w:bottom w:val="single" w:sz="4" w:space="0" w:color="auto"/>
              <w:right w:val="single" w:sz="4" w:space="0" w:color="auto"/>
            </w:tcBorders>
            <w:shd w:val="clear" w:color="auto" w:fill="auto"/>
            <w:vAlign w:val="center"/>
          </w:tcPr>
          <w:p w:rsidR="00BE4FB8" w:rsidRPr="001B0C3A" w:rsidRDefault="00BE4FB8" w:rsidP="00BE4FB8">
            <w:pPr>
              <w:jc w:val="center"/>
              <w:rPr>
                <w:rFonts w:ascii="Arial" w:hAnsi="Arial" w:cs="Arial"/>
                <w:color w:val="000000"/>
                <w:sz w:val="22"/>
                <w:szCs w:val="22"/>
              </w:rPr>
            </w:pPr>
          </w:p>
        </w:tc>
        <w:tc>
          <w:tcPr>
            <w:tcW w:w="773" w:type="pct"/>
            <w:tcBorders>
              <w:top w:val="single" w:sz="4" w:space="0" w:color="auto"/>
              <w:left w:val="nil"/>
              <w:bottom w:val="single" w:sz="4" w:space="0" w:color="auto"/>
              <w:right w:val="single" w:sz="4" w:space="0" w:color="auto"/>
            </w:tcBorders>
            <w:shd w:val="clear" w:color="auto" w:fill="auto"/>
            <w:noWrap/>
            <w:vAlign w:val="bottom"/>
          </w:tcPr>
          <w:p w:rsidR="00BE4FB8" w:rsidRPr="001B0C3A" w:rsidRDefault="00BE4FB8" w:rsidP="00BE4FB8">
            <w:pPr>
              <w:rPr>
                <w:rFonts w:ascii="Arial" w:hAnsi="Arial" w:cs="Arial"/>
                <w:color w:val="000000"/>
                <w:sz w:val="22"/>
                <w:szCs w:val="22"/>
              </w:rPr>
            </w:pPr>
          </w:p>
        </w:tc>
      </w:tr>
    </w:tbl>
    <w:p w:rsidR="00BE4FB8" w:rsidRPr="007B2709" w:rsidRDefault="00BE4FB8" w:rsidP="00BE4FB8">
      <w:pPr>
        <w:pStyle w:val="affe"/>
        <w:rPr>
          <w:sz w:val="18"/>
          <w:szCs w:val="18"/>
        </w:rPr>
      </w:pPr>
      <w:r w:rsidRPr="007B2709">
        <w:rPr>
          <w:rStyle w:val="affffe"/>
          <w:rFonts w:eastAsiaTheme="majorEastAsia"/>
          <w:sz w:val="18"/>
          <w:szCs w:val="18"/>
        </w:rPr>
        <w:sym w:font="Symbol" w:char="F02A"/>
      </w:r>
      <w:r w:rsidRPr="007B2709">
        <w:rPr>
          <w:sz w:val="18"/>
          <w:szCs w:val="18"/>
        </w:rPr>
        <w:t xml:space="preserve"> </w:t>
      </w:r>
      <w:r w:rsidRPr="007B2709">
        <w:rPr>
          <w:i/>
          <w:sz w:val="18"/>
          <w:szCs w:val="18"/>
        </w:rPr>
        <w:t>РНГП – региональные нормативы градостроительного проектирования Московской области; ППТ – проект планировки территории; ГК – градостроительная концепция, одобренная решением Градостроительного совета Московской области</w:t>
      </w:r>
      <w:r>
        <w:rPr>
          <w:i/>
          <w:sz w:val="18"/>
          <w:szCs w:val="18"/>
        </w:rPr>
        <w:t>.</w:t>
      </w:r>
    </w:p>
    <w:p w:rsidR="00633220" w:rsidRPr="005D1BE2" w:rsidRDefault="00BE4FB8" w:rsidP="00BE4FB8">
      <w:pPr>
        <w:pStyle w:val="affe"/>
        <w:jc w:val="both"/>
        <w:rPr>
          <w:rFonts w:ascii="Arial" w:hAnsi="Arial" w:cs="Arial"/>
          <w:i/>
          <w:sz w:val="24"/>
          <w:szCs w:val="24"/>
        </w:rPr>
      </w:pPr>
      <w:r w:rsidRPr="007B2709">
        <w:rPr>
          <w:i/>
          <w:sz w:val="18"/>
          <w:szCs w:val="18"/>
        </w:rPr>
        <w:t>**Объекты федерального и регионального значения прив</w:t>
      </w:r>
      <w:r>
        <w:rPr>
          <w:i/>
          <w:sz w:val="18"/>
          <w:szCs w:val="18"/>
        </w:rPr>
        <w:t>е</w:t>
      </w:r>
      <w:r w:rsidRPr="007B2709">
        <w:rPr>
          <w:i/>
          <w:sz w:val="18"/>
          <w:szCs w:val="18"/>
        </w:rPr>
        <w:t>д</w:t>
      </w:r>
      <w:r>
        <w:rPr>
          <w:i/>
          <w:sz w:val="18"/>
          <w:szCs w:val="18"/>
        </w:rPr>
        <w:t>ены</w:t>
      </w:r>
      <w:r w:rsidRPr="007B2709">
        <w:rPr>
          <w:i/>
          <w:sz w:val="18"/>
          <w:szCs w:val="18"/>
        </w:rPr>
        <w:t xml:space="preserve"> в информационно-справочных целях и не являются предметом утверждения генерального плана. Количество и местоположение планируемых объектов могут уточняться в соответствии с проектами планировки территории и градостроительными концепциями, одобренными решениями Градостроительного совета Московской области.</w:t>
      </w:r>
    </w:p>
    <w:p w:rsidR="00633220" w:rsidRPr="005D1BE2" w:rsidRDefault="00633220" w:rsidP="00A14B29">
      <w:pPr>
        <w:jc w:val="both"/>
        <w:rPr>
          <w:rFonts w:ascii="Arial" w:hAnsi="Arial" w:cs="Arial"/>
          <w:i/>
        </w:rPr>
        <w:sectPr w:rsidR="00633220" w:rsidRPr="005D1BE2" w:rsidSect="0018312C">
          <w:pgSz w:w="16838" w:h="11906" w:orient="landscape"/>
          <w:pgMar w:top="1134" w:right="567" w:bottom="1134" w:left="1134" w:header="567" w:footer="538" w:gutter="0"/>
          <w:cols w:space="708"/>
          <w:docGrid w:linePitch="360"/>
        </w:sectPr>
      </w:pPr>
    </w:p>
    <w:p w:rsidR="00BE4FB8" w:rsidRPr="004C60F1" w:rsidRDefault="00BE4FB8" w:rsidP="00BE4FB8">
      <w:pPr>
        <w:spacing w:before="240" w:after="240"/>
        <w:jc w:val="center"/>
        <w:rPr>
          <w:rFonts w:ascii="Arial" w:hAnsi="Arial" w:cs="Arial"/>
          <w:u w:val="single"/>
        </w:rPr>
      </w:pPr>
      <w:bookmarkStart w:id="41" w:name="_Toc181375781"/>
      <w:bookmarkEnd w:id="38"/>
      <w:r w:rsidRPr="004C60F1">
        <w:rPr>
          <w:rFonts w:ascii="Arial" w:hAnsi="Arial" w:cs="Arial"/>
          <w:u w:val="single"/>
        </w:rPr>
        <w:t>Функционально-планировочный баланс территории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16"/>
        <w:gridCol w:w="4347"/>
        <w:gridCol w:w="1387"/>
        <w:gridCol w:w="1225"/>
        <w:gridCol w:w="1364"/>
        <w:gridCol w:w="1156"/>
      </w:tblGrid>
      <w:tr w:rsidR="00BE4FB8" w:rsidRPr="004C60F1" w:rsidTr="00BE4FB8">
        <w:trPr>
          <w:trHeight w:val="300"/>
        </w:trPr>
        <w:tc>
          <w:tcPr>
            <w:tcW w:w="351" w:type="pct"/>
            <w:vMerge w:val="restar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w:t>
            </w:r>
            <w:r w:rsidRPr="004C60F1">
              <w:rPr>
                <w:rFonts w:ascii="Arial" w:hAnsi="Arial" w:cs="Arial"/>
              </w:rPr>
              <w:br/>
              <w:t>п/п</w:t>
            </w:r>
          </w:p>
        </w:tc>
        <w:tc>
          <w:tcPr>
            <w:tcW w:w="2132" w:type="pct"/>
            <w:vMerge w:val="restar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Показатели</w:t>
            </w:r>
          </w:p>
        </w:tc>
        <w:tc>
          <w:tcPr>
            <w:tcW w:w="1281" w:type="pct"/>
            <w:gridSpan w:val="2"/>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 xml:space="preserve">Существующее положение </w:t>
            </w:r>
          </w:p>
        </w:tc>
        <w:tc>
          <w:tcPr>
            <w:tcW w:w="1236" w:type="pct"/>
            <w:gridSpan w:val="2"/>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 xml:space="preserve">Расчётный срок </w:t>
            </w:r>
          </w:p>
        </w:tc>
      </w:tr>
      <w:tr w:rsidR="00BE4FB8" w:rsidRPr="004C60F1" w:rsidTr="00BE4FB8">
        <w:trPr>
          <w:trHeight w:val="300"/>
        </w:trPr>
        <w:tc>
          <w:tcPr>
            <w:tcW w:w="351" w:type="pct"/>
            <w:vMerge/>
            <w:tcMar>
              <w:left w:w="108" w:type="dxa"/>
              <w:right w:w="108" w:type="dxa"/>
            </w:tcMar>
            <w:vAlign w:val="center"/>
            <w:hideMark/>
          </w:tcPr>
          <w:p w:rsidR="00BE4FB8" w:rsidRPr="004C60F1" w:rsidRDefault="00BE4FB8" w:rsidP="00BE4FB8">
            <w:pPr>
              <w:spacing w:line="276" w:lineRule="auto"/>
              <w:rPr>
                <w:rFonts w:ascii="Arial" w:hAnsi="Arial" w:cs="Arial"/>
              </w:rPr>
            </w:pPr>
          </w:p>
        </w:tc>
        <w:tc>
          <w:tcPr>
            <w:tcW w:w="2132" w:type="pct"/>
            <w:vMerge/>
            <w:tcMar>
              <w:left w:w="108" w:type="dxa"/>
              <w:right w:w="108" w:type="dxa"/>
            </w:tcMar>
            <w:vAlign w:val="center"/>
            <w:hideMark/>
          </w:tcPr>
          <w:p w:rsidR="00BE4FB8" w:rsidRPr="004C60F1" w:rsidRDefault="00BE4FB8" w:rsidP="00BE4FB8">
            <w:pPr>
              <w:spacing w:line="276" w:lineRule="auto"/>
              <w:rPr>
                <w:rFonts w:ascii="Arial" w:hAnsi="Arial" w:cs="Arial"/>
              </w:rPr>
            </w:pPr>
          </w:p>
        </w:tc>
        <w:tc>
          <w:tcPr>
            <w:tcW w:w="680" w:type="pc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га</w:t>
            </w:r>
          </w:p>
        </w:tc>
        <w:tc>
          <w:tcPr>
            <w:tcW w:w="601" w:type="pct"/>
            <w:shd w:val="clear" w:color="auto" w:fill="auto"/>
            <w:tcMar>
              <w:top w:w="15" w:type="dxa"/>
              <w:left w:w="108"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w:t>
            </w:r>
          </w:p>
        </w:tc>
        <w:tc>
          <w:tcPr>
            <w:tcW w:w="669" w:type="pct"/>
            <w:shd w:val="clear" w:color="auto" w:fill="auto"/>
            <w:tcMar>
              <w:top w:w="15" w:type="dxa"/>
              <w:left w:w="108"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га</w:t>
            </w:r>
          </w:p>
        </w:tc>
        <w:tc>
          <w:tcPr>
            <w:tcW w:w="567" w:type="pct"/>
            <w:shd w:val="clear" w:color="auto" w:fill="auto"/>
            <w:tcMar>
              <w:top w:w="15" w:type="dxa"/>
              <w:left w:w="108"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w:t>
            </w:r>
          </w:p>
        </w:tc>
      </w:tr>
      <w:tr w:rsidR="00BE4FB8" w:rsidRPr="004C60F1" w:rsidTr="00BE4FB8">
        <w:trPr>
          <w:trHeight w:val="600"/>
        </w:trPr>
        <w:tc>
          <w:tcPr>
            <w:tcW w:w="351" w:type="pc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 </w:t>
            </w:r>
          </w:p>
        </w:tc>
        <w:tc>
          <w:tcPr>
            <w:tcW w:w="2132" w:type="pc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Общая площадь земель в границах населенного пункта д. Дракина</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203,03</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100</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212,03</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100</w:t>
            </w:r>
          </w:p>
        </w:tc>
      </w:tr>
      <w:tr w:rsidR="00BE4FB8" w:rsidRPr="004C60F1" w:rsidTr="00BE4FB8">
        <w:trPr>
          <w:trHeight w:val="600"/>
        </w:trPr>
        <w:tc>
          <w:tcPr>
            <w:tcW w:w="351" w:type="pc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jc w:val="center"/>
              <w:rPr>
                <w:rFonts w:ascii="Arial" w:hAnsi="Arial" w:cs="Arial"/>
              </w:rPr>
            </w:pPr>
            <w:r w:rsidRPr="004C60F1">
              <w:rPr>
                <w:rFonts w:ascii="Arial" w:hAnsi="Arial" w:cs="Arial"/>
              </w:rPr>
              <w:t>1</w:t>
            </w:r>
          </w:p>
        </w:tc>
        <w:tc>
          <w:tcPr>
            <w:tcW w:w="2132" w:type="pct"/>
            <w:shd w:val="clear" w:color="auto" w:fill="auto"/>
            <w:tcMar>
              <w:top w:w="15" w:type="dxa"/>
              <w:left w:w="108" w:type="dxa"/>
              <w:bottom w:w="0" w:type="dxa"/>
              <w:right w:w="108" w:type="dxa"/>
            </w:tcMar>
            <w:vAlign w:val="center"/>
            <w:hideMark/>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застройки индивидуальными жилыми домами (Ж2)</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154,76</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76,2</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154,76</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72,9</w:t>
            </w:r>
          </w:p>
        </w:tc>
      </w:tr>
      <w:tr w:rsidR="00BE4FB8" w:rsidRPr="004C60F1" w:rsidTr="00BE4FB8">
        <w:trPr>
          <w:trHeight w:val="600"/>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Многофункциональная общественно-деловая зона (О1)</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2,14</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1,1</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3,01</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1,4</w:t>
            </w:r>
          </w:p>
        </w:tc>
      </w:tr>
      <w:tr w:rsidR="00BE4FB8" w:rsidRPr="004C60F1" w:rsidTr="00BE4FB8">
        <w:trPr>
          <w:trHeight w:val="600"/>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3</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специализированной общественной застройки (О2)</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0,9</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0,4</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0,62</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0,3</w:t>
            </w:r>
          </w:p>
        </w:tc>
      </w:tr>
      <w:tr w:rsidR="00BE4FB8" w:rsidRPr="004C60F1" w:rsidTr="00BE4FB8">
        <w:trPr>
          <w:trHeight w:val="498"/>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4</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осуществления историко-культурной деятельности (Р9)</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0,29</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0,1</w:t>
            </w:r>
          </w:p>
        </w:tc>
      </w:tr>
      <w:tr w:rsidR="00BE4FB8" w:rsidRPr="004C60F1" w:rsidTr="00BE4FB8">
        <w:trPr>
          <w:trHeight w:val="436"/>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5</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Коммунально-складская зона (К)</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0,33</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0,2</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0,33</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0,2</w:t>
            </w:r>
          </w:p>
        </w:tc>
      </w:tr>
      <w:tr w:rsidR="00BE4FB8" w:rsidRPr="004C60F1" w:rsidTr="00BE4FB8">
        <w:trPr>
          <w:trHeight w:val="389"/>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6</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транспортной инфраструктуры (Т)</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2,48</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1,2</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lang w:val="en-US"/>
              </w:rPr>
            </w:pPr>
            <w:r w:rsidRPr="004C60F1">
              <w:rPr>
                <w:rFonts w:ascii="Arial" w:hAnsi="Arial" w:cs="Arial"/>
              </w:rPr>
              <w:t>2,96</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1,4</w:t>
            </w:r>
          </w:p>
        </w:tc>
      </w:tr>
      <w:tr w:rsidR="00BE4FB8" w:rsidRPr="004C60F1" w:rsidTr="00BE4FB8">
        <w:trPr>
          <w:trHeight w:val="410"/>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7</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садоводства, огородничества (СХ2)</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5,54</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2,7</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5,2</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2,4</w:t>
            </w:r>
          </w:p>
        </w:tc>
      </w:tr>
      <w:tr w:rsidR="00BE4FB8" w:rsidRPr="004C60F1" w:rsidTr="00BE4FB8">
        <w:trPr>
          <w:trHeight w:val="300"/>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8</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озелененных территорий (лесопарки, парки, сады, скверы, бульвары, городские леса и другие) (Р1)</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10,27</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5,1</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9,27</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4,5</w:t>
            </w:r>
          </w:p>
        </w:tc>
      </w:tr>
      <w:tr w:rsidR="00BE4FB8" w:rsidRPr="004C60F1" w:rsidTr="00BE4FB8">
        <w:trPr>
          <w:trHeight w:val="511"/>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9</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отдыха (Р2)</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lang w:val="en-US"/>
              </w:rPr>
            </w:pPr>
            <w:r w:rsidRPr="004C60F1">
              <w:rPr>
                <w:rFonts w:ascii="Arial" w:hAnsi="Arial" w:cs="Arial"/>
              </w:rPr>
              <w:t>20,68</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10,2</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29,67</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14,0</w:t>
            </w:r>
          </w:p>
        </w:tc>
      </w:tr>
      <w:tr w:rsidR="00BE4FB8" w:rsidRPr="004C60F1" w:rsidTr="00BE4FB8">
        <w:trPr>
          <w:trHeight w:val="449"/>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10</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кладбищ (СП1)</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5,26</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2,6</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5,26</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2,5</w:t>
            </w:r>
          </w:p>
        </w:tc>
      </w:tr>
      <w:tr w:rsidR="00BE4FB8" w:rsidRPr="004C60F1" w:rsidTr="00BE4FB8">
        <w:trPr>
          <w:trHeight w:val="705"/>
        </w:trPr>
        <w:tc>
          <w:tcPr>
            <w:tcW w:w="35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11</w:t>
            </w:r>
          </w:p>
        </w:tc>
        <w:tc>
          <w:tcPr>
            <w:tcW w:w="2132" w:type="pct"/>
            <w:shd w:val="clear" w:color="auto" w:fill="auto"/>
            <w:tcMar>
              <w:top w:w="15" w:type="dxa"/>
              <w:left w:w="108" w:type="dxa"/>
              <w:bottom w:w="0" w:type="dxa"/>
              <w:right w:w="108" w:type="dxa"/>
            </w:tcMar>
            <w:vAlign w:val="center"/>
          </w:tcPr>
          <w:p w:rsidR="00BE4FB8" w:rsidRPr="004C60F1" w:rsidRDefault="00BE4FB8" w:rsidP="00BE4FB8">
            <w:pPr>
              <w:spacing w:line="276" w:lineRule="auto"/>
              <w:rPr>
                <w:rFonts w:ascii="Arial" w:hAnsi="Arial" w:cs="Arial"/>
                <w:color w:val="000000"/>
              </w:rPr>
            </w:pPr>
            <w:r w:rsidRPr="004C60F1">
              <w:rPr>
                <w:rFonts w:ascii="Arial" w:hAnsi="Arial" w:cs="Arial"/>
                <w:color w:val="000000"/>
              </w:rPr>
              <w:t>Зона озелененных территорий специального назначения (СП3)</w:t>
            </w:r>
          </w:p>
        </w:tc>
        <w:tc>
          <w:tcPr>
            <w:tcW w:w="680"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0,64</w:t>
            </w:r>
          </w:p>
        </w:tc>
        <w:tc>
          <w:tcPr>
            <w:tcW w:w="601"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0,3</w:t>
            </w:r>
          </w:p>
        </w:tc>
        <w:tc>
          <w:tcPr>
            <w:tcW w:w="669"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0,64</w:t>
            </w:r>
          </w:p>
        </w:tc>
        <w:tc>
          <w:tcPr>
            <w:tcW w:w="567" w:type="pct"/>
            <w:shd w:val="clear" w:color="auto" w:fill="auto"/>
            <w:tcMar>
              <w:top w:w="15" w:type="dxa"/>
              <w:left w:w="108" w:type="dxa"/>
              <w:bottom w:w="0" w:type="dxa"/>
              <w:right w:w="108" w:type="dxa"/>
            </w:tcMar>
            <w:vAlign w:val="center"/>
          </w:tcPr>
          <w:p w:rsidR="00BE4FB8" w:rsidRPr="004C60F1" w:rsidRDefault="00BE4FB8" w:rsidP="00BE4FB8">
            <w:pPr>
              <w:spacing w:line="276" w:lineRule="auto"/>
              <w:jc w:val="center"/>
              <w:rPr>
                <w:rFonts w:ascii="Arial" w:hAnsi="Arial" w:cs="Arial"/>
              </w:rPr>
            </w:pPr>
            <w:r w:rsidRPr="004C60F1">
              <w:rPr>
                <w:rFonts w:ascii="Arial" w:hAnsi="Arial" w:cs="Arial"/>
              </w:rPr>
              <w:t>0,3</w:t>
            </w:r>
          </w:p>
        </w:tc>
      </w:tr>
    </w:tbl>
    <w:p w:rsidR="00BE4FB8" w:rsidRPr="004C60F1" w:rsidRDefault="00BE4FB8" w:rsidP="00BE4FB8">
      <w:pPr>
        <w:jc w:val="center"/>
        <w:rPr>
          <w:rFonts w:ascii="Arial" w:hAnsi="Arial" w:cs="Arial"/>
          <w:u w:val="single"/>
        </w:rPr>
      </w:pPr>
    </w:p>
    <w:p w:rsidR="00BE4FB8" w:rsidRPr="004C60F1" w:rsidRDefault="00BE4FB8" w:rsidP="00BE4FB8">
      <w:pPr>
        <w:pageBreakBefore/>
        <w:spacing w:after="120" w:line="288" w:lineRule="auto"/>
        <w:ind w:firstLine="709"/>
        <w:jc w:val="center"/>
        <w:outlineLvl w:val="0"/>
        <w:rPr>
          <w:rFonts w:ascii="Arial" w:hAnsi="Arial" w:cs="Arial"/>
          <w:b/>
          <w:caps/>
        </w:rPr>
      </w:pPr>
      <w:r w:rsidRPr="004C60F1">
        <w:rPr>
          <w:rFonts w:ascii="Arial" w:hAnsi="Arial" w:cs="Arial"/>
          <w:b/>
          <w:bCs/>
          <w:sz w:val="22"/>
          <w:szCs w:val="22"/>
        </w:rPr>
        <w:t>5</w:t>
      </w:r>
      <w:r w:rsidR="006D4F92">
        <w:rPr>
          <w:rFonts w:ascii="Arial" w:hAnsi="Arial" w:cs="Arial"/>
          <w:b/>
          <w:bCs/>
          <w:sz w:val="22"/>
          <w:szCs w:val="22"/>
        </w:rPr>
        <w:t>.</w:t>
      </w:r>
      <w:r w:rsidRPr="004C60F1">
        <w:rPr>
          <w:rFonts w:ascii="Arial" w:hAnsi="Arial" w:cs="Arial"/>
          <w:b/>
          <w:bCs/>
          <w:sz w:val="22"/>
          <w:szCs w:val="22"/>
        </w:rPr>
        <w:tab/>
        <w:t xml:space="preserve"> </w:t>
      </w:r>
      <w:r w:rsidRPr="004C60F1">
        <w:rPr>
          <w:rFonts w:ascii="Arial" w:hAnsi="Arial" w:cs="Arial"/>
          <w:b/>
          <w:caps/>
        </w:rPr>
        <w:t>Основные планируемые показатели развития территории</w:t>
      </w:r>
      <w:r w:rsidRPr="004C60F1">
        <w:rPr>
          <w:rStyle w:val="affffe"/>
          <w:rFonts w:ascii="Arial" w:hAnsi="Arial" w:cs="Arial"/>
          <w:b/>
          <w:caps/>
        </w:rPr>
        <w:footnoteReference w:id="8"/>
      </w:r>
      <w:bookmarkEnd w:id="41"/>
    </w:p>
    <w:tbl>
      <w:tblPr>
        <w:tblW w:w="50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5"/>
        <w:gridCol w:w="3640"/>
        <w:gridCol w:w="1756"/>
        <w:gridCol w:w="1755"/>
        <w:gridCol w:w="1290"/>
        <w:gridCol w:w="1235"/>
      </w:tblGrid>
      <w:tr w:rsidR="00BE4FB8" w:rsidRPr="004C60F1" w:rsidTr="00BE4FB8">
        <w:trPr>
          <w:tblHeader/>
          <w:jc w:val="center"/>
        </w:trPr>
        <w:tc>
          <w:tcPr>
            <w:tcW w:w="301" w:type="pct"/>
            <w:shd w:val="clear" w:color="auto" w:fill="auto"/>
            <w:vAlign w:val="center"/>
          </w:tcPr>
          <w:p w:rsidR="00BE4FB8" w:rsidRPr="004C60F1" w:rsidRDefault="00BE4FB8" w:rsidP="00BE4FB8">
            <w:pPr>
              <w:spacing w:before="20" w:after="20"/>
              <w:ind w:right="-113" w:hanging="96"/>
              <w:jc w:val="center"/>
              <w:rPr>
                <w:rFonts w:ascii="Arial" w:hAnsi="Arial" w:cs="Arial"/>
                <w:sz w:val="22"/>
                <w:szCs w:val="22"/>
              </w:rPr>
            </w:pPr>
            <w:r w:rsidRPr="004C60F1">
              <w:rPr>
                <w:rFonts w:ascii="Arial" w:hAnsi="Arial" w:cs="Arial"/>
                <w:sz w:val="22"/>
                <w:szCs w:val="22"/>
              </w:rPr>
              <w:t>№</w:t>
            </w:r>
            <w:r w:rsidRPr="004C60F1">
              <w:rPr>
                <w:rFonts w:ascii="Arial" w:hAnsi="Arial" w:cs="Arial"/>
                <w:sz w:val="22"/>
                <w:szCs w:val="22"/>
              </w:rPr>
              <w:br/>
              <w:t>п/п</w:t>
            </w:r>
          </w:p>
        </w:tc>
        <w:tc>
          <w:tcPr>
            <w:tcW w:w="1813"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Показатели</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Единица измерения</w:t>
            </w:r>
          </w:p>
        </w:tc>
        <w:tc>
          <w:tcPr>
            <w:tcW w:w="824" w:type="pct"/>
            <w:shd w:val="clear" w:color="auto" w:fill="auto"/>
            <w:vAlign w:val="center"/>
          </w:tcPr>
          <w:p w:rsidR="00BE4FB8" w:rsidRPr="004C60F1" w:rsidRDefault="00BE4FB8" w:rsidP="00BE4FB8">
            <w:pPr>
              <w:spacing w:before="20" w:after="20"/>
              <w:ind w:right="-76" w:hanging="62"/>
              <w:jc w:val="center"/>
              <w:rPr>
                <w:rFonts w:ascii="Arial" w:hAnsi="Arial" w:cs="Arial"/>
                <w:sz w:val="22"/>
                <w:szCs w:val="22"/>
              </w:rPr>
            </w:pPr>
            <w:r w:rsidRPr="004C60F1">
              <w:rPr>
                <w:rFonts w:ascii="Arial" w:hAnsi="Arial" w:cs="Arial"/>
                <w:sz w:val="22"/>
                <w:szCs w:val="22"/>
              </w:rPr>
              <w:t xml:space="preserve">Существующее положение </w:t>
            </w:r>
          </w:p>
        </w:tc>
        <w:tc>
          <w:tcPr>
            <w:tcW w:w="67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 xml:space="preserve">Первая </w:t>
            </w:r>
            <w:r w:rsidRPr="004C60F1">
              <w:rPr>
                <w:rFonts w:ascii="Arial" w:hAnsi="Arial" w:cs="Arial"/>
                <w:sz w:val="22"/>
                <w:szCs w:val="22"/>
              </w:rPr>
              <w:br/>
              <w:t>очередь</w:t>
            </w:r>
          </w:p>
        </w:tc>
        <w:tc>
          <w:tcPr>
            <w:tcW w:w="553" w:type="pct"/>
            <w:shd w:val="clear" w:color="auto" w:fill="auto"/>
            <w:vAlign w:val="center"/>
          </w:tcPr>
          <w:p w:rsidR="00BE4FB8" w:rsidRPr="004C60F1" w:rsidRDefault="00BE4FB8" w:rsidP="00BE4FB8">
            <w:pPr>
              <w:spacing w:before="20" w:after="20"/>
              <w:ind w:right="-77" w:hanging="101"/>
              <w:jc w:val="center"/>
              <w:rPr>
                <w:rFonts w:ascii="Arial" w:hAnsi="Arial" w:cs="Arial"/>
                <w:sz w:val="22"/>
                <w:szCs w:val="22"/>
              </w:rPr>
            </w:pPr>
            <w:r w:rsidRPr="004C60F1">
              <w:rPr>
                <w:rFonts w:ascii="Arial" w:hAnsi="Arial" w:cs="Arial"/>
                <w:sz w:val="22"/>
                <w:szCs w:val="22"/>
              </w:rPr>
              <w:t>Расчётный срок</w:t>
            </w:r>
          </w:p>
        </w:tc>
      </w:tr>
      <w:tr w:rsidR="00BE4FB8" w:rsidRPr="004C60F1" w:rsidTr="00BE4FB8">
        <w:trPr>
          <w:trHeight w:val="333"/>
          <w:jc w:val="center"/>
        </w:trPr>
        <w:tc>
          <w:tcPr>
            <w:tcW w:w="5000" w:type="pct"/>
            <w:gridSpan w:val="6"/>
            <w:shd w:val="clear" w:color="auto" w:fill="auto"/>
            <w:vAlign w:val="center"/>
          </w:tcPr>
          <w:p w:rsidR="00BE4FB8" w:rsidRPr="004C60F1" w:rsidRDefault="00BE4FB8" w:rsidP="00BE4FB8">
            <w:pPr>
              <w:numPr>
                <w:ilvl w:val="0"/>
                <w:numId w:val="33"/>
              </w:numPr>
              <w:spacing w:before="20" w:after="20"/>
              <w:jc w:val="center"/>
              <w:rPr>
                <w:rFonts w:ascii="Arial" w:hAnsi="Arial" w:cs="Arial"/>
                <w:b/>
                <w:sz w:val="22"/>
                <w:szCs w:val="22"/>
              </w:rPr>
            </w:pPr>
            <w:r w:rsidRPr="004C60F1">
              <w:rPr>
                <w:rFonts w:ascii="Arial" w:hAnsi="Arial" w:cs="Arial"/>
                <w:b/>
                <w:sz w:val="22"/>
                <w:szCs w:val="22"/>
              </w:rPr>
              <w:t>Население</w:t>
            </w:r>
          </w:p>
        </w:tc>
      </w:tr>
      <w:tr w:rsidR="00BE4FB8" w:rsidRPr="004C60F1" w:rsidTr="00BE4FB8">
        <w:trPr>
          <w:trHeight w:val="53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1.1</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Численность постоянного населения</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чел.</w:t>
            </w:r>
          </w:p>
        </w:tc>
        <w:tc>
          <w:tcPr>
            <w:tcW w:w="824"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0,48</w:t>
            </w:r>
          </w:p>
        </w:tc>
        <w:tc>
          <w:tcPr>
            <w:tcW w:w="674"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0,48</w:t>
            </w:r>
          </w:p>
        </w:tc>
        <w:tc>
          <w:tcPr>
            <w:tcW w:w="553"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0,48</w:t>
            </w:r>
          </w:p>
        </w:tc>
      </w:tr>
      <w:tr w:rsidR="00BE4FB8" w:rsidRPr="004C60F1" w:rsidTr="00BE4FB8">
        <w:trPr>
          <w:trHeight w:val="53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1.2</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Численность сезонного населения</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тыс. чел</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0,043</w:t>
            </w:r>
          </w:p>
        </w:tc>
      </w:tr>
      <w:tr w:rsidR="00BE4FB8" w:rsidRPr="004C60F1" w:rsidTr="00BE4FB8">
        <w:trPr>
          <w:trHeight w:val="53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1.3</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Количество новых рабочих мест</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мест</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0,170</w:t>
            </w:r>
          </w:p>
        </w:tc>
      </w:tr>
      <w:tr w:rsidR="00BE4FB8" w:rsidRPr="004C60F1" w:rsidTr="00BE4FB8">
        <w:trPr>
          <w:jc w:val="center"/>
        </w:trPr>
        <w:tc>
          <w:tcPr>
            <w:tcW w:w="5000" w:type="pct"/>
            <w:gridSpan w:val="6"/>
            <w:shd w:val="clear" w:color="auto" w:fill="auto"/>
            <w:vAlign w:val="center"/>
          </w:tcPr>
          <w:p w:rsidR="00BE4FB8" w:rsidRPr="004C60F1" w:rsidRDefault="00BE4FB8" w:rsidP="00BE4FB8">
            <w:pPr>
              <w:numPr>
                <w:ilvl w:val="0"/>
                <w:numId w:val="33"/>
              </w:numPr>
              <w:spacing w:before="20" w:after="20"/>
              <w:jc w:val="center"/>
              <w:rPr>
                <w:rFonts w:ascii="Arial" w:hAnsi="Arial" w:cs="Arial"/>
                <w:b/>
                <w:sz w:val="22"/>
                <w:szCs w:val="22"/>
              </w:rPr>
            </w:pPr>
            <w:r w:rsidRPr="004C60F1">
              <w:rPr>
                <w:rFonts w:ascii="Arial" w:hAnsi="Arial" w:cs="Arial"/>
                <w:b/>
                <w:sz w:val="22"/>
                <w:szCs w:val="22"/>
              </w:rPr>
              <w:t>Жилищный фонд</w:t>
            </w:r>
          </w:p>
        </w:tc>
      </w:tr>
      <w:tr w:rsidR="00BE4FB8" w:rsidRPr="004C60F1" w:rsidTr="00BE4FB8">
        <w:trPr>
          <w:trHeight w:val="519"/>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2.1</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Жилищный фонд – всего,</w:t>
            </w:r>
            <w:r w:rsidRPr="004C60F1">
              <w:rPr>
                <w:rFonts w:ascii="Arial" w:hAnsi="Arial" w:cs="Arial"/>
                <w:sz w:val="22"/>
                <w:szCs w:val="22"/>
              </w:rPr>
              <w:br/>
              <w:t>в том числе:</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 xml:space="preserve">тыс. кв. м </w:t>
            </w:r>
          </w:p>
        </w:tc>
        <w:tc>
          <w:tcPr>
            <w:tcW w:w="824"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22,9</w:t>
            </w:r>
          </w:p>
        </w:tc>
        <w:tc>
          <w:tcPr>
            <w:tcW w:w="674"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22,9</w:t>
            </w:r>
          </w:p>
        </w:tc>
        <w:tc>
          <w:tcPr>
            <w:tcW w:w="553"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22,9</w:t>
            </w:r>
          </w:p>
        </w:tc>
      </w:tr>
      <w:tr w:rsidR="00BE4FB8" w:rsidRPr="004C60F1" w:rsidTr="00BE4FB8">
        <w:trPr>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многоквартирный</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w:t>
            </w:r>
          </w:p>
        </w:tc>
        <w:tc>
          <w:tcPr>
            <w:tcW w:w="674"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w:t>
            </w:r>
          </w:p>
        </w:tc>
        <w:tc>
          <w:tcPr>
            <w:tcW w:w="553"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w:t>
            </w:r>
          </w:p>
        </w:tc>
      </w:tr>
      <w:tr w:rsidR="00BE4FB8" w:rsidRPr="004C60F1" w:rsidTr="00BE4FB8">
        <w:trPr>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индивидуальный</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bottom"/>
          </w:tcPr>
          <w:p w:rsidR="00BE4FB8" w:rsidRPr="004C60F1" w:rsidRDefault="00BE4FB8" w:rsidP="00BE4FB8">
            <w:pPr>
              <w:jc w:val="center"/>
              <w:rPr>
                <w:rFonts w:ascii="Arial" w:hAnsi="Arial" w:cs="Arial"/>
                <w:sz w:val="20"/>
                <w:szCs w:val="20"/>
              </w:rPr>
            </w:pPr>
            <w:r w:rsidRPr="004C60F1">
              <w:rPr>
                <w:rFonts w:ascii="Arial" w:hAnsi="Arial" w:cs="Arial"/>
                <w:sz w:val="20"/>
                <w:szCs w:val="20"/>
              </w:rPr>
              <w:t>22,9</w:t>
            </w:r>
          </w:p>
        </w:tc>
        <w:tc>
          <w:tcPr>
            <w:tcW w:w="674"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22,9</w:t>
            </w:r>
          </w:p>
        </w:tc>
        <w:tc>
          <w:tcPr>
            <w:tcW w:w="553" w:type="pct"/>
            <w:shd w:val="clear" w:color="auto" w:fill="auto"/>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22,9</w:t>
            </w:r>
          </w:p>
        </w:tc>
      </w:tr>
      <w:tr w:rsidR="00BE4FB8" w:rsidRPr="004C60F1" w:rsidTr="00BE4FB8">
        <w:trPr>
          <w:trHeight w:val="480"/>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2.2</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Жилищный фонд, </w:t>
            </w:r>
            <w:r w:rsidRPr="004C60F1">
              <w:rPr>
                <w:rFonts w:ascii="Arial" w:hAnsi="Arial" w:cs="Arial"/>
                <w:sz w:val="22"/>
                <w:szCs w:val="22"/>
              </w:rPr>
              <w:br/>
              <w:t>подлежащий сносу</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333"/>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2.3</w:t>
            </w:r>
          </w:p>
        </w:tc>
        <w:tc>
          <w:tcPr>
            <w:tcW w:w="1813" w:type="pct"/>
            <w:shd w:val="clear" w:color="auto" w:fill="auto"/>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Новая многоквартирная жилая застройка в т.ч.</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297"/>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ind w:left="194" w:hanging="167"/>
              <w:rPr>
                <w:rFonts w:ascii="Arial" w:hAnsi="Arial" w:cs="Arial"/>
                <w:sz w:val="22"/>
                <w:szCs w:val="22"/>
              </w:rPr>
            </w:pPr>
            <w:r w:rsidRPr="004C60F1">
              <w:rPr>
                <w:rFonts w:ascii="Arial" w:hAnsi="Arial" w:cs="Arial"/>
                <w:sz w:val="22"/>
                <w:szCs w:val="22"/>
              </w:rPr>
              <w:t>- по ВРИ</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272"/>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ind w:left="194" w:hanging="167"/>
              <w:rPr>
                <w:rFonts w:ascii="Arial" w:hAnsi="Arial" w:cs="Arial"/>
                <w:sz w:val="22"/>
                <w:szCs w:val="22"/>
              </w:rPr>
            </w:pPr>
            <w:r w:rsidRPr="004C60F1">
              <w:rPr>
                <w:rFonts w:ascii="Arial" w:hAnsi="Arial" w:cs="Arial"/>
                <w:sz w:val="22"/>
                <w:szCs w:val="22"/>
              </w:rPr>
              <w:t>- по ППТ</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279"/>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ind w:left="194" w:hanging="167"/>
              <w:rPr>
                <w:rFonts w:ascii="Arial" w:hAnsi="Arial" w:cs="Arial"/>
                <w:sz w:val="22"/>
                <w:szCs w:val="22"/>
              </w:rPr>
            </w:pPr>
            <w:r w:rsidRPr="004C60F1">
              <w:rPr>
                <w:rFonts w:ascii="Arial" w:hAnsi="Arial" w:cs="Arial"/>
                <w:sz w:val="22"/>
                <w:szCs w:val="22"/>
              </w:rPr>
              <w:t>- концепции</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663"/>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tcPr>
          <w:p w:rsidR="00BE4FB8" w:rsidRPr="004C60F1" w:rsidRDefault="00BE4FB8" w:rsidP="00BE4FB8">
            <w:pPr>
              <w:spacing w:before="20" w:after="20"/>
              <w:ind w:left="194" w:hanging="167"/>
              <w:rPr>
                <w:rFonts w:ascii="Arial" w:hAnsi="Arial" w:cs="Arial"/>
                <w:sz w:val="22"/>
                <w:szCs w:val="22"/>
              </w:rPr>
            </w:pPr>
            <w:r w:rsidRPr="004C60F1">
              <w:rPr>
                <w:rFonts w:ascii="Arial" w:hAnsi="Arial" w:cs="Arial"/>
                <w:sz w:val="22"/>
                <w:szCs w:val="22"/>
              </w:rPr>
              <w:t>- иные предложения (администрация, Минимущества МО)</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кв. м</w:t>
            </w:r>
          </w:p>
        </w:tc>
        <w:tc>
          <w:tcPr>
            <w:tcW w:w="824" w:type="pct"/>
            <w:shd w:val="clear" w:color="auto" w:fill="auto"/>
            <w:vAlign w:val="center"/>
          </w:tcPr>
          <w:p w:rsidR="00BE4FB8" w:rsidRPr="004C60F1" w:rsidRDefault="00BE4FB8" w:rsidP="00BE4FB8">
            <w:pPr>
              <w:suppressAutoHyphens/>
              <w:jc w:val="center"/>
              <w:rPr>
                <w:rFonts w:ascii="Arial" w:hAnsi="Arial" w:cs="Arial"/>
                <w:sz w:val="22"/>
                <w:szCs w:val="22"/>
              </w:rPr>
            </w:pPr>
          </w:p>
        </w:tc>
        <w:tc>
          <w:tcPr>
            <w:tcW w:w="674" w:type="pct"/>
            <w:shd w:val="clear" w:color="auto" w:fill="auto"/>
            <w:vAlign w:val="center"/>
          </w:tcPr>
          <w:p w:rsidR="00BE4FB8" w:rsidRPr="004C60F1" w:rsidRDefault="00BE4FB8" w:rsidP="00BE4FB8">
            <w:pPr>
              <w:suppressAutoHyphens/>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455"/>
          <w:jc w:val="center"/>
        </w:trPr>
        <w:tc>
          <w:tcPr>
            <w:tcW w:w="5000" w:type="pct"/>
            <w:gridSpan w:val="6"/>
            <w:shd w:val="clear" w:color="auto" w:fill="auto"/>
            <w:vAlign w:val="center"/>
          </w:tcPr>
          <w:p w:rsidR="00BE4FB8" w:rsidRPr="004C60F1" w:rsidRDefault="00BE4FB8" w:rsidP="00BE4FB8">
            <w:pPr>
              <w:spacing w:before="20" w:after="20"/>
              <w:ind w:left="360"/>
              <w:jc w:val="center"/>
              <w:rPr>
                <w:rFonts w:ascii="Arial" w:hAnsi="Arial" w:cs="Arial"/>
                <w:b/>
                <w:sz w:val="22"/>
                <w:szCs w:val="22"/>
              </w:rPr>
            </w:pPr>
            <w:r w:rsidRPr="004C60F1">
              <w:rPr>
                <w:rFonts w:ascii="Arial" w:hAnsi="Arial" w:cs="Arial"/>
                <w:b/>
                <w:sz w:val="22"/>
                <w:szCs w:val="22"/>
              </w:rPr>
              <w:t>3. Объекты федерального значения</w:t>
            </w:r>
          </w:p>
        </w:tc>
      </w:tr>
      <w:tr w:rsidR="00BE4FB8" w:rsidRPr="004C60F1" w:rsidTr="00BE4FB8">
        <w:trPr>
          <w:trHeight w:val="243"/>
          <w:jc w:val="center"/>
        </w:trPr>
        <w:tc>
          <w:tcPr>
            <w:tcW w:w="5000" w:type="pct"/>
            <w:gridSpan w:val="6"/>
            <w:shd w:val="clear" w:color="auto" w:fill="auto"/>
            <w:vAlign w:val="center"/>
          </w:tcPr>
          <w:p w:rsidR="00BE4FB8" w:rsidRPr="004C60F1" w:rsidRDefault="00BE4FB8" w:rsidP="00BE4FB8">
            <w:pPr>
              <w:spacing w:before="20" w:after="20"/>
              <w:jc w:val="center"/>
              <w:rPr>
                <w:rFonts w:ascii="Arial" w:hAnsi="Arial" w:cs="Arial"/>
                <w:i/>
                <w:sz w:val="22"/>
                <w:szCs w:val="22"/>
              </w:rPr>
            </w:pPr>
            <w:r w:rsidRPr="004C60F1">
              <w:rPr>
                <w:rFonts w:ascii="Arial" w:hAnsi="Arial" w:cs="Arial"/>
                <w:i/>
                <w:sz w:val="22"/>
                <w:szCs w:val="22"/>
              </w:rPr>
              <w:t>Транспортная инфраструктура</w:t>
            </w:r>
          </w:p>
        </w:tc>
      </w:tr>
      <w:tr w:rsidR="00BE4FB8" w:rsidRPr="004C60F1" w:rsidTr="00BE4FB8">
        <w:trPr>
          <w:trHeight w:val="71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3.1</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Протяжённость магистральных железнодорожных путей</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881"/>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3.2</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Протяжённость линий высокоскоростной специализированной пассажирской магистрали (ВСМ)</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342"/>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3.3</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 xml:space="preserve">Автомобильные дороги </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716"/>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3.4</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транспортных развязок в разных уровнях</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68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3.5</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мостов, путепроводов, эстакад, тоннелей</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708"/>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3.6</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пешеходных переходов в разных уровнях</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6D4F92">
        <w:trPr>
          <w:trHeight w:val="331"/>
          <w:jc w:val="center"/>
        </w:trPr>
        <w:tc>
          <w:tcPr>
            <w:tcW w:w="5000" w:type="pct"/>
            <w:gridSpan w:val="6"/>
            <w:shd w:val="clear" w:color="auto" w:fill="FFFFFF" w:themeFill="background1"/>
            <w:vAlign w:val="center"/>
          </w:tcPr>
          <w:p w:rsidR="00BE4FB8" w:rsidRPr="00CC383E" w:rsidRDefault="00BE4FB8" w:rsidP="00BE4FB8">
            <w:pPr>
              <w:pageBreakBefore/>
              <w:widowControl w:val="0"/>
              <w:spacing w:before="20" w:after="20"/>
              <w:jc w:val="center"/>
              <w:rPr>
                <w:rFonts w:ascii="Arial" w:hAnsi="Arial" w:cs="Arial"/>
                <w:sz w:val="22"/>
                <w:szCs w:val="22"/>
              </w:rPr>
            </w:pPr>
            <w:r w:rsidRPr="00CC383E">
              <w:rPr>
                <w:rFonts w:ascii="Arial" w:hAnsi="Arial" w:cs="Arial"/>
                <w:sz w:val="22"/>
                <w:szCs w:val="22"/>
              </w:rPr>
              <w:t>Инженерной инфраструктуры</w:t>
            </w:r>
          </w:p>
        </w:tc>
      </w:tr>
      <w:tr w:rsidR="00BE4FB8" w:rsidRPr="004C60F1" w:rsidTr="006D4F92">
        <w:trPr>
          <w:trHeight w:val="229"/>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Электростанция гидроаккумулирующая (ГАЭС)</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236"/>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Электрическая подстанция </w:t>
            </w:r>
            <w:r w:rsidR="00D926D7">
              <w:rPr>
                <w:rFonts w:ascii="Arial" w:hAnsi="Arial" w:cs="Arial"/>
                <w:sz w:val="22"/>
                <w:szCs w:val="22"/>
              </w:rPr>
              <w:br/>
            </w:r>
            <w:r w:rsidRPr="004C60F1">
              <w:rPr>
                <w:rFonts w:ascii="Arial" w:hAnsi="Arial" w:cs="Arial"/>
                <w:sz w:val="22"/>
                <w:szCs w:val="22"/>
              </w:rPr>
              <w:t>750 кВ</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400"/>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Электрическая подстанция </w:t>
            </w:r>
            <w:r w:rsidR="00D926D7">
              <w:rPr>
                <w:rFonts w:ascii="Arial" w:hAnsi="Arial" w:cs="Arial"/>
                <w:sz w:val="22"/>
                <w:szCs w:val="22"/>
              </w:rPr>
              <w:br/>
            </w:r>
            <w:r w:rsidRPr="004C60F1">
              <w:rPr>
                <w:rFonts w:ascii="Arial" w:hAnsi="Arial" w:cs="Arial"/>
                <w:sz w:val="22"/>
                <w:szCs w:val="22"/>
              </w:rPr>
              <w:t>500 кВ</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37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Электрическая подстанция </w:t>
            </w:r>
            <w:r w:rsidR="00D926D7">
              <w:rPr>
                <w:rFonts w:ascii="Arial" w:hAnsi="Arial" w:cs="Arial"/>
                <w:sz w:val="22"/>
                <w:szCs w:val="22"/>
              </w:rPr>
              <w:br/>
            </w:r>
            <w:r w:rsidRPr="004C60F1">
              <w:rPr>
                <w:rFonts w:ascii="Arial" w:hAnsi="Arial" w:cs="Arial"/>
                <w:sz w:val="22"/>
                <w:szCs w:val="22"/>
              </w:rPr>
              <w:t>220 кВ</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408"/>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Тяговая подстанция (железной дороги)</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452"/>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Переходный пункт 220 кВ </w:t>
            </w:r>
            <w:r w:rsidR="00D926D7">
              <w:rPr>
                <w:rFonts w:ascii="Arial" w:hAnsi="Arial" w:cs="Arial"/>
                <w:sz w:val="22"/>
                <w:szCs w:val="22"/>
              </w:rPr>
              <w:br/>
            </w:r>
            <w:r w:rsidRPr="004C60F1">
              <w:rPr>
                <w:rFonts w:ascii="Arial" w:hAnsi="Arial" w:cs="Arial"/>
                <w:sz w:val="22"/>
                <w:szCs w:val="22"/>
              </w:rPr>
              <w:t>и выше</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27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Переключательный пункт 220 кВ </w:t>
            </w:r>
            <w:r w:rsidRPr="004C60F1">
              <w:rPr>
                <w:rFonts w:ascii="Arial" w:hAnsi="Arial" w:cs="Arial"/>
                <w:sz w:val="22"/>
                <w:szCs w:val="22"/>
              </w:rPr>
              <w:br/>
              <w:t>и выше</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119"/>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Линии электропередачи 750, 500, 220 кВ</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30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Магистральный газопровод</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53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Компрессорная станция (КС), компрессорный цех (КЦ)</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53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Газораспределительная станция (ГРС, КРП)</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53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Станция подземного хранения газа (СПХГ)</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27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Объекты связи</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6D4F92">
        <w:trPr>
          <w:trHeight w:val="265"/>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Сети связи</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99"/>
          <w:jc w:val="center"/>
        </w:trPr>
        <w:tc>
          <w:tcPr>
            <w:tcW w:w="5000" w:type="pct"/>
            <w:gridSpan w:val="6"/>
            <w:shd w:val="clear" w:color="auto" w:fill="auto"/>
            <w:vAlign w:val="center"/>
          </w:tcPr>
          <w:p w:rsidR="00BE4FB8" w:rsidRPr="004C60F1" w:rsidRDefault="00BE4FB8" w:rsidP="00BE4FB8">
            <w:pPr>
              <w:spacing w:before="20" w:after="20"/>
              <w:jc w:val="center"/>
              <w:rPr>
                <w:rFonts w:ascii="Arial" w:hAnsi="Arial" w:cs="Arial"/>
                <w:sz w:val="22"/>
                <w:szCs w:val="22"/>
              </w:rPr>
            </w:pPr>
          </w:p>
        </w:tc>
      </w:tr>
      <w:tr w:rsidR="00BE4FB8" w:rsidRPr="004C60F1" w:rsidTr="00BE4FB8">
        <w:trPr>
          <w:trHeight w:val="209"/>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*Пожарные депо</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единица</w:t>
            </w:r>
          </w:p>
        </w:tc>
        <w:tc>
          <w:tcPr>
            <w:tcW w:w="82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250"/>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*Пожарные депо</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автомобиль</w:t>
            </w:r>
          </w:p>
        </w:tc>
        <w:tc>
          <w:tcPr>
            <w:tcW w:w="82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56"/>
          <w:jc w:val="center"/>
        </w:trPr>
        <w:tc>
          <w:tcPr>
            <w:tcW w:w="5000" w:type="pct"/>
            <w:gridSpan w:val="6"/>
            <w:shd w:val="clear" w:color="auto" w:fill="auto"/>
            <w:vAlign w:val="center"/>
          </w:tcPr>
          <w:p w:rsidR="00BE4FB8" w:rsidRPr="004C60F1" w:rsidRDefault="00BE4FB8" w:rsidP="00BE4FB8">
            <w:pPr>
              <w:spacing w:before="20" w:after="20"/>
              <w:jc w:val="center"/>
              <w:rPr>
                <w:rFonts w:ascii="Arial" w:hAnsi="Arial" w:cs="Arial"/>
                <w:sz w:val="22"/>
                <w:szCs w:val="22"/>
              </w:rPr>
            </w:pPr>
          </w:p>
        </w:tc>
      </w:tr>
      <w:tr w:rsidR="00BE4FB8" w:rsidRPr="004C60F1" w:rsidTr="00BE4FB8">
        <w:trPr>
          <w:trHeight w:val="293"/>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Завод по термическому обезвреживанию ТКО</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c>
          <w:tcPr>
            <w:tcW w:w="67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c>
          <w:tcPr>
            <w:tcW w:w="553"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w:t>
            </w:r>
          </w:p>
        </w:tc>
      </w:tr>
      <w:tr w:rsidR="00BE4FB8" w:rsidRPr="004C60F1" w:rsidTr="00BE4FB8">
        <w:trPr>
          <w:trHeight w:val="324"/>
          <w:jc w:val="center"/>
        </w:trPr>
        <w:tc>
          <w:tcPr>
            <w:tcW w:w="5000" w:type="pct"/>
            <w:gridSpan w:val="6"/>
            <w:shd w:val="clear" w:color="auto" w:fill="auto"/>
            <w:vAlign w:val="center"/>
          </w:tcPr>
          <w:p w:rsidR="00BE4FB8" w:rsidRPr="004C60F1" w:rsidRDefault="00BE4FB8" w:rsidP="00BE4FB8">
            <w:pPr>
              <w:spacing w:before="20" w:after="20"/>
              <w:ind w:left="720"/>
              <w:jc w:val="center"/>
              <w:rPr>
                <w:rFonts w:ascii="Arial" w:hAnsi="Arial" w:cs="Arial"/>
                <w:b/>
                <w:sz w:val="22"/>
                <w:szCs w:val="22"/>
              </w:rPr>
            </w:pPr>
            <w:r w:rsidRPr="004C60F1">
              <w:rPr>
                <w:rFonts w:ascii="Arial" w:hAnsi="Arial" w:cs="Arial"/>
                <w:b/>
                <w:sz w:val="22"/>
                <w:szCs w:val="22"/>
              </w:rPr>
              <w:t>4. Объекты регионального значения</w:t>
            </w:r>
          </w:p>
        </w:tc>
      </w:tr>
      <w:tr w:rsidR="00BE4FB8" w:rsidRPr="004C60F1" w:rsidTr="00BE4FB8">
        <w:trPr>
          <w:trHeight w:val="273"/>
          <w:jc w:val="center"/>
        </w:trPr>
        <w:tc>
          <w:tcPr>
            <w:tcW w:w="5000" w:type="pct"/>
            <w:gridSpan w:val="6"/>
            <w:shd w:val="clear" w:color="auto" w:fill="auto"/>
            <w:vAlign w:val="center"/>
          </w:tcPr>
          <w:p w:rsidR="00BE4FB8" w:rsidRPr="00CC383E" w:rsidRDefault="00BE4FB8" w:rsidP="00BE4FB8">
            <w:pPr>
              <w:spacing w:before="20" w:after="20"/>
              <w:ind w:left="720"/>
              <w:jc w:val="center"/>
              <w:rPr>
                <w:rFonts w:ascii="Arial" w:hAnsi="Arial" w:cs="Arial"/>
                <w:sz w:val="22"/>
                <w:szCs w:val="22"/>
              </w:rPr>
            </w:pPr>
            <w:r w:rsidRPr="00CC383E">
              <w:rPr>
                <w:rFonts w:ascii="Arial" w:hAnsi="Arial" w:cs="Arial"/>
                <w:sz w:val="20"/>
                <w:szCs w:val="20"/>
              </w:rPr>
              <w:t>Объекты социально-культурного и коммунально-бытового обслуживания</w:t>
            </w:r>
          </w:p>
        </w:tc>
      </w:tr>
      <w:tr w:rsidR="00BE4FB8" w:rsidRPr="004C60F1" w:rsidTr="00BE4FB8">
        <w:trPr>
          <w:trHeight w:val="678"/>
          <w:jc w:val="center"/>
        </w:trPr>
        <w:tc>
          <w:tcPr>
            <w:tcW w:w="301" w:type="pct"/>
            <w:vMerge w:val="restar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4.1</w:t>
            </w:r>
          </w:p>
        </w:tc>
        <w:tc>
          <w:tcPr>
            <w:tcW w:w="1813" w:type="pct"/>
            <w:vMerge w:val="restart"/>
            <w:shd w:val="clear" w:color="auto" w:fill="FFFFFF" w:themeFill="background1"/>
            <w:vAlign w:val="center"/>
          </w:tcPr>
          <w:p w:rsidR="00BE4FB8" w:rsidRPr="004C60F1" w:rsidRDefault="00BE4FB8" w:rsidP="00BE4FB8">
            <w:pPr>
              <w:suppressAutoHyphens/>
              <w:ind w:right="-79"/>
              <w:rPr>
                <w:rFonts w:ascii="Arial" w:hAnsi="Arial" w:cs="Arial"/>
                <w:sz w:val="22"/>
                <w:szCs w:val="22"/>
              </w:rPr>
            </w:pPr>
            <w:r w:rsidRPr="004C60F1">
              <w:rPr>
                <w:rFonts w:ascii="Arial" w:hAnsi="Arial" w:cs="Arial"/>
                <w:sz w:val="22"/>
                <w:szCs w:val="22"/>
              </w:rPr>
              <w:t>Объекты (здание, комплекс зданий) медицинской помощи (кроме санаторно-курортной), оказываемой в стационарных условиях  (больничные стационары)</w:t>
            </w:r>
          </w:p>
        </w:tc>
        <w:tc>
          <w:tcPr>
            <w:tcW w:w="835" w:type="pct"/>
            <w:shd w:val="clear" w:color="auto" w:fill="FFFFFF" w:themeFill="background1"/>
            <w:vAlign w:val="center"/>
          </w:tcPr>
          <w:p w:rsidR="00BE4FB8" w:rsidRPr="004C60F1" w:rsidRDefault="00BE4FB8" w:rsidP="00BE4FB8">
            <w:pPr>
              <w:suppressAutoHyphens/>
              <w:ind w:right="-79"/>
              <w:jc w:val="center"/>
              <w:rPr>
                <w:rFonts w:ascii="Arial" w:hAnsi="Arial" w:cs="Arial"/>
                <w:sz w:val="22"/>
                <w:szCs w:val="22"/>
              </w:rPr>
            </w:pPr>
            <w:r w:rsidRPr="004C60F1">
              <w:rPr>
                <w:rFonts w:ascii="Arial" w:hAnsi="Arial" w:cs="Arial"/>
                <w:sz w:val="22"/>
                <w:szCs w:val="22"/>
              </w:rPr>
              <w:t>койко-мест</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lang w:val="en-US"/>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lang w:val="en-US"/>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lang w:val="en-US"/>
              </w:rPr>
            </w:pPr>
            <w:r w:rsidRPr="004C60F1">
              <w:rPr>
                <w:rFonts w:ascii="Arial" w:hAnsi="Arial" w:cs="Arial"/>
                <w:sz w:val="22"/>
                <w:szCs w:val="22"/>
              </w:rPr>
              <w:t>0</w:t>
            </w:r>
          </w:p>
        </w:tc>
      </w:tr>
      <w:tr w:rsidR="00BE4FB8" w:rsidRPr="004C60F1" w:rsidTr="00BE4FB8">
        <w:trPr>
          <w:trHeight w:val="367"/>
          <w:jc w:val="center"/>
        </w:trPr>
        <w:tc>
          <w:tcPr>
            <w:tcW w:w="301" w:type="pct"/>
            <w:vMerge/>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vMerge/>
            <w:shd w:val="clear" w:color="auto" w:fill="FFFFFF" w:themeFill="background1"/>
            <w:vAlign w:val="center"/>
          </w:tcPr>
          <w:p w:rsidR="00BE4FB8" w:rsidRPr="004C60F1" w:rsidRDefault="00BE4FB8" w:rsidP="00BE4FB8">
            <w:pPr>
              <w:spacing w:before="20" w:after="20"/>
              <w:rPr>
                <w:rFonts w:ascii="Arial" w:hAnsi="Arial" w:cs="Arial"/>
                <w:sz w:val="22"/>
                <w:szCs w:val="22"/>
              </w:rPr>
            </w:pP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uppressAutoHyphens/>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uppressAutoHyphens/>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uppressAutoHyphens/>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952"/>
          <w:jc w:val="center"/>
        </w:trPr>
        <w:tc>
          <w:tcPr>
            <w:tcW w:w="301" w:type="pct"/>
            <w:vMerge w:val="restar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4.2</w:t>
            </w:r>
          </w:p>
        </w:tc>
        <w:tc>
          <w:tcPr>
            <w:tcW w:w="1813" w:type="pct"/>
            <w:vMerge w:val="restart"/>
            <w:shd w:val="clear" w:color="auto" w:fill="FFFFFF" w:themeFill="background1"/>
            <w:vAlign w:val="center"/>
          </w:tcPr>
          <w:p w:rsidR="00BE4FB8" w:rsidRPr="004C60F1" w:rsidRDefault="00BE4FB8" w:rsidP="00BE4FB8">
            <w:pPr>
              <w:suppressAutoHyphens/>
              <w:ind w:right="-79"/>
              <w:rPr>
                <w:rFonts w:ascii="Arial" w:hAnsi="Arial" w:cs="Arial"/>
                <w:sz w:val="22"/>
                <w:szCs w:val="22"/>
              </w:rPr>
            </w:pPr>
            <w:r w:rsidRPr="004C60F1">
              <w:rPr>
                <w:rFonts w:ascii="Arial" w:hAnsi="Arial" w:cs="Arial"/>
                <w:sz w:val="22"/>
                <w:szCs w:val="22"/>
              </w:rPr>
              <w:t>Объекты (здание, комплекс зданий) медицинской помощи, оказываемой в амбулаторных условиях и (или) в условиях дневного стационара (амбулаторно-поликлинические учреждения), объекты (здание, комплекс зданий), на базе которого оказывается первичная медико-санитарная помощь  (ФАП/ВОП)</w:t>
            </w:r>
          </w:p>
        </w:tc>
        <w:tc>
          <w:tcPr>
            <w:tcW w:w="835" w:type="pct"/>
            <w:shd w:val="clear" w:color="auto" w:fill="FFFFFF" w:themeFill="background1"/>
            <w:vAlign w:val="center"/>
          </w:tcPr>
          <w:p w:rsidR="00BE4FB8" w:rsidRPr="004C60F1" w:rsidRDefault="00BE4FB8" w:rsidP="00BE4FB8">
            <w:pPr>
              <w:suppressAutoHyphens/>
              <w:ind w:right="-79"/>
              <w:jc w:val="center"/>
              <w:rPr>
                <w:rFonts w:ascii="Arial" w:hAnsi="Arial" w:cs="Arial"/>
                <w:sz w:val="22"/>
                <w:szCs w:val="22"/>
              </w:rPr>
            </w:pPr>
            <w:r w:rsidRPr="004C60F1">
              <w:rPr>
                <w:rFonts w:ascii="Arial" w:hAnsi="Arial" w:cs="Arial"/>
                <w:sz w:val="22"/>
                <w:szCs w:val="22"/>
              </w:rPr>
              <w:t>пос./смену</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23"/>
          <w:jc w:val="center"/>
        </w:trPr>
        <w:tc>
          <w:tcPr>
            <w:tcW w:w="301" w:type="pct"/>
            <w:vMerge/>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vMerge/>
            <w:shd w:val="clear" w:color="auto" w:fill="FFFFFF" w:themeFill="background1"/>
            <w:vAlign w:val="center"/>
          </w:tcPr>
          <w:p w:rsidR="00BE4FB8" w:rsidRPr="004C60F1" w:rsidRDefault="00BE4FB8" w:rsidP="00BE4FB8">
            <w:pPr>
              <w:spacing w:before="20" w:after="20"/>
              <w:rPr>
                <w:rFonts w:ascii="Arial" w:hAnsi="Arial" w:cs="Arial"/>
                <w:sz w:val="22"/>
                <w:szCs w:val="22"/>
              </w:rPr>
            </w:pP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1</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1</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1</w:t>
            </w:r>
          </w:p>
        </w:tc>
      </w:tr>
      <w:tr w:rsidR="00BE4FB8" w:rsidRPr="004C60F1" w:rsidTr="00BE4FB8">
        <w:trPr>
          <w:trHeight w:val="154"/>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4.3</w:t>
            </w:r>
          </w:p>
        </w:tc>
        <w:tc>
          <w:tcPr>
            <w:tcW w:w="1813" w:type="pct"/>
            <w:shd w:val="clear" w:color="auto" w:fill="FFFFFF" w:themeFill="background1"/>
            <w:vAlign w:val="center"/>
          </w:tcPr>
          <w:p w:rsidR="00BE4FB8" w:rsidRPr="004C60F1" w:rsidRDefault="00BE4FB8" w:rsidP="00BE4FB8">
            <w:pPr>
              <w:ind w:right="-79"/>
              <w:rPr>
                <w:rFonts w:ascii="Arial" w:eastAsiaTheme="majorEastAsia" w:hAnsi="Arial" w:cs="Arial"/>
                <w:bCs/>
                <w:kern w:val="28"/>
                <w:sz w:val="22"/>
                <w:szCs w:val="22"/>
              </w:rPr>
            </w:pPr>
            <w:r w:rsidRPr="004C60F1">
              <w:rPr>
                <w:rFonts w:ascii="Arial" w:eastAsiaTheme="majorEastAsia" w:hAnsi="Arial" w:cs="Arial"/>
                <w:bCs/>
                <w:kern w:val="28"/>
                <w:sz w:val="22"/>
                <w:szCs w:val="22"/>
              </w:rPr>
              <w:t>Комплексные, полустационарные и нестационарные организации социального обслуживания (УКЦСОН)</w:t>
            </w:r>
          </w:p>
        </w:tc>
        <w:tc>
          <w:tcPr>
            <w:tcW w:w="835" w:type="pct"/>
            <w:shd w:val="clear" w:color="auto" w:fill="FFFFFF" w:themeFill="background1"/>
            <w:vAlign w:val="center"/>
          </w:tcPr>
          <w:p w:rsidR="00BE4FB8" w:rsidRPr="004C60F1" w:rsidRDefault="00BE4FB8" w:rsidP="00BE4FB8">
            <w:pPr>
              <w:suppressAutoHyphens/>
              <w:ind w:right="-79"/>
              <w:jc w:val="center"/>
              <w:rPr>
                <w:rFonts w:ascii="Arial" w:hAnsi="Arial" w:cs="Arial"/>
                <w:sz w:val="22"/>
                <w:szCs w:val="22"/>
              </w:rPr>
            </w:pPr>
            <w:r w:rsidRPr="004C60F1">
              <w:rPr>
                <w:rFonts w:ascii="Arial" w:hAnsi="Arial" w:cs="Arial"/>
                <w:sz w:val="22"/>
                <w:szCs w:val="22"/>
              </w:rPr>
              <w:t>единиц</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461"/>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4.4</w:t>
            </w:r>
          </w:p>
        </w:tc>
        <w:tc>
          <w:tcPr>
            <w:tcW w:w="1813" w:type="pct"/>
            <w:shd w:val="clear" w:color="auto" w:fill="FFFFFF" w:themeFill="background1"/>
            <w:vAlign w:val="center"/>
          </w:tcPr>
          <w:p w:rsidR="00BE4FB8" w:rsidRPr="004C60F1" w:rsidRDefault="00BE4FB8" w:rsidP="00BE4FB8">
            <w:pPr>
              <w:suppressAutoHyphens/>
              <w:ind w:right="-79"/>
              <w:rPr>
                <w:rFonts w:ascii="Arial" w:hAnsi="Arial" w:cs="Arial"/>
                <w:sz w:val="22"/>
                <w:szCs w:val="22"/>
              </w:rPr>
            </w:pPr>
            <w:r w:rsidRPr="004C60F1">
              <w:rPr>
                <w:rFonts w:ascii="Arial" w:hAnsi="Arial" w:cs="Arial"/>
                <w:sz w:val="22"/>
                <w:szCs w:val="22"/>
              </w:rPr>
              <w:t>Объекты (здание, комплекс зданий), на базе которого оказывается скорая медицинская помощь (станции скорой помощи)</w:t>
            </w:r>
          </w:p>
        </w:tc>
        <w:tc>
          <w:tcPr>
            <w:tcW w:w="835" w:type="pct"/>
            <w:shd w:val="clear" w:color="auto" w:fill="FFFFFF" w:themeFill="background1"/>
            <w:vAlign w:val="center"/>
          </w:tcPr>
          <w:p w:rsidR="00BE4FB8" w:rsidRPr="004C60F1" w:rsidRDefault="00BE4FB8" w:rsidP="00BE4FB8">
            <w:pPr>
              <w:suppressAutoHyphens/>
              <w:ind w:right="-79"/>
              <w:jc w:val="center"/>
              <w:rPr>
                <w:rFonts w:ascii="Arial" w:hAnsi="Arial" w:cs="Arial"/>
                <w:sz w:val="22"/>
                <w:szCs w:val="22"/>
              </w:rPr>
            </w:pPr>
            <w:r w:rsidRPr="004C60F1">
              <w:rPr>
                <w:rFonts w:ascii="Arial" w:hAnsi="Arial" w:cs="Arial"/>
                <w:sz w:val="22"/>
                <w:szCs w:val="22"/>
              </w:rPr>
              <w:t>автомобиль</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334"/>
          <w:jc w:val="center"/>
        </w:trPr>
        <w:tc>
          <w:tcPr>
            <w:tcW w:w="5000" w:type="pct"/>
            <w:gridSpan w:val="6"/>
            <w:shd w:val="clear" w:color="auto" w:fill="auto"/>
            <w:vAlign w:val="center"/>
          </w:tcPr>
          <w:p w:rsidR="00BE4FB8" w:rsidRPr="00CC383E" w:rsidRDefault="00BE4FB8" w:rsidP="00BE4FB8">
            <w:pPr>
              <w:spacing w:before="20" w:after="20"/>
              <w:jc w:val="center"/>
              <w:rPr>
                <w:rFonts w:ascii="Arial" w:hAnsi="Arial" w:cs="Arial"/>
                <w:sz w:val="22"/>
                <w:szCs w:val="22"/>
              </w:rPr>
            </w:pPr>
            <w:r w:rsidRPr="00CC383E">
              <w:rPr>
                <w:rFonts w:ascii="Arial" w:hAnsi="Arial" w:cs="Arial"/>
                <w:sz w:val="22"/>
                <w:szCs w:val="22"/>
              </w:rPr>
              <w:t>Транспортная инфраструктура</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4.5</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Протяжённость линий рельсового скоростного пассажирского транспорта</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4.6</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 xml:space="preserve">Протяжённость автомобильных дорог </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rPr>
            </w:pPr>
            <w:r w:rsidRPr="004C60F1">
              <w:rPr>
                <w:rFonts w:ascii="Arial" w:hAnsi="Arial" w:cs="Arial"/>
              </w:rPr>
              <w:t>0,85</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rPr>
            </w:pPr>
            <w:r w:rsidRPr="004C60F1">
              <w:rPr>
                <w:rFonts w:ascii="Arial" w:hAnsi="Arial" w:cs="Arial"/>
              </w:rPr>
              <w:t>0,85</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rPr>
            </w:pPr>
            <w:r w:rsidRPr="004C60F1">
              <w:rPr>
                <w:rFonts w:ascii="Arial" w:hAnsi="Arial" w:cs="Arial"/>
              </w:rPr>
              <w:t>0,85</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4.7</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Протяжённость улично-дорожной сети</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rPr>
            </w:pPr>
            <w:r w:rsidRPr="004C60F1">
              <w:rPr>
                <w:rFonts w:ascii="Arial" w:hAnsi="Arial" w:cs="Arial"/>
              </w:rPr>
              <w:t>2,50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rPr>
            </w:pPr>
            <w:r w:rsidRPr="004C60F1">
              <w:rPr>
                <w:rFonts w:ascii="Arial" w:hAnsi="Arial" w:cs="Arial"/>
              </w:rPr>
              <w:t>2,50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rPr>
            </w:pPr>
            <w:r w:rsidRPr="004C60F1">
              <w:rPr>
                <w:rFonts w:ascii="Arial" w:hAnsi="Arial" w:cs="Arial"/>
              </w:rPr>
              <w:t>2,50</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4.8</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транспортных развязок в разных уровнях</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4.9</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мостов, путепроводов, эстакад, тоннелей</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4.10</w:t>
            </w:r>
          </w:p>
        </w:tc>
        <w:tc>
          <w:tcPr>
            <w:tcW w:w="1813" w:type="pct"/>
            <w:shd w:val="clear" w:color="auto" w:fill="auto"/>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пешеходных переходов в разных уровнях</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4.11</w:t>
            </w:r>
          </w:p>
        </w:tc>
        <w:tc>
          <w:tcPr>
            <w:tcW w:w="1813" w:type="pct"/>
            <w:tcBorders>
              <w:top w:val="single" w:sz="4" w:space="0" w:color="auto"/>
              <w:left w:val="single" w:sz="4" w:space="0" w:color="auto"/>
              <w:bottom w:val="single" w:sz="4" w:space="0" w:color="auto"/>
              <w:right w:val="single" w:sz="4" w:space="0" w:color="auto"/>
            </w:tcBorders>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транспортно-пересадочных узлов на основе железнодорожной станции, линий ЛРТ, автомобильных дорог</w:t>
            </w:r>
          </w:p>
        </w:tc>
        <w:tc>
          <w:tcPr>
            <w:tcW w:w="835" w:type="pct"/>
            <w:tcBorders>
              <w:top w:val="single" w:sz="4" w:space="0" w:color="auto"/>
              <w:left w:val="single" w:sz="4" w:space="0" w:color="auto"/>
              <w:bottom w:val="single" w:sz="4" w:space="0" w:color="auto"/>
              <w:right w:val="single" w:sz="4" w:space="0" w:color="auto"/>
            </w:tcBorders>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397"/>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4.12</w:t>
            </w:r>
          </w:p>
        </w:tc>
        <w:tc>
          <w:tcPr>
            <w:tcW w:w="1813" w:type="pct"/>
            <w:tcBorders>
              <w:top w:val="single" w:sz="4" w:space="0" w:color="auto"/>
              <w:left w:val="single" w:sz="4" w:space="0" w:color="auto"/>
              <w:bottom w:val="single" w:sz="4" w:space="0" w:color="auto"/>
              <w:right w:val="single" w:sz="4" w:space="0" w:color="auto"/>
            </w:tcBorders>
            <w:vAlign w:val="center"/>
          </w:tcPr>
          <w:p w:rsidR="00BE4FB8" w:rsidRPr="004C60F1" w:rsidRDefault="00BE4FB8" w:rsidP="00BE4FB8">
            <w:pPr>
              <w:autoSpaceDE w:val="0"/>
              <w:autoSpaceDN w:val="0"/>
              <w:adjustRightInd w:val="0"/>
              <w:spacing w:before="20" w:after="20"/>
              <w:rPr>
                <w:rFonts w:ascii="Arial" w:hAnsi="Arial" w:cs="Arial"/>
                <w:sz w:val="22"/>
                <w:szCs w:val="22"/>
              </w:rPr>
            </w:pPr>
            <w:r w:rsidRPr="004C60F1">
              <w:rPr>
                <w:rFonts w:ascii="Arial" w:hAnsi="Arial" w:cs="Arial"/>
                <w:sz w:val="22"/>
                <w:szCs w:val="22"/>
              </w:rPr>
              <w:t>Количество вертолетных площадок</w:t>
            </w:r>
          </w:p>
        </w:tc>
        <w:tc>
          <w:tcPr>
            <w:tcW w:w="835" w:type="pct"/>
            <w:tcBorders>
              <w:top w:val="single" w:sz="4" w:space="0" w:color="auto"/>
              <w:left w:val="single" w:sz="4" w:space="0" w:color="auto"/>
              <w:bottom w:val="single" w:sz="4" w:space="0" w:color="auto"/>
              <w:right w:val="single" w:sz="4" w:space="0" w:color="auto"/>
            </w:tcBorders>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674"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c>
          <w:tcPr>
            <w:tcW w:w="553" w:type="pct"/>
            <w:shd w:val="clear" w:color="auto" w:fill="auto"/>
            <w:vAlign w:val="center"/>
          </w:tcPr>
          <w:p w:rsidR="00BE4FB8" w:rsidRPr="004C60F1" w:rsidRDefault="00BE4FB8" w:rsidP="00BE4FB8">
            <w:pPr>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BE4FB8">
        <w:trPr>
          <w:trHeight w:val="347"/>
          <w:jc w:val="center"/>
        </w:trPr>
        <w:tc>
          <w:tcPr>
            <w:tcW w:w="5000" w:type="pct"/>
            <w:gridSpan w:val="6"/>
            <w:shd w:val="clear" w:color="auto" w:fill="auto"/>
            <w:vAlign w:val="center"/>
          </w:tcPr>
          <w:p w:rsidR="00BE4FB8" w:rsidRPr="00CC383E" w:rsidRDefault="00BE4FB8" w:rsidP="00BE4FB8">
            <w:pPr>
              <w:widowControl w:val="0"/>
              <w:spacing w:before="20" w:after="20"/>
              <w:jc w:val="center"/>
              <w:rPr>
                <w:rFonts w:ascii="Arial" w:hAnsi="Arial" w:cs="Arial"/>
                <w:sz w:val="22"/>
                <w:szCs w:val="22"/>
              </w:rPr>
            </w:pPr>
            <w:r w:rsidRPr="00CC383E">
              <w:rPr>
                <w:rFonts w:ascii="Arial" w:hAnsi="Arial" w:cs="Arial"/>
                <w:sz w:val="22"/>
                <w:szCs w:val="22"/>
              </w:rPr>
              <w:t>Инженерной инфраструктуры</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4.13</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Электростанция гидравлическая (ГЭС)</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4.15</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Тепловая электростанция (ТЭС)</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4.16</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Теплоэлектроцентраль (ТЭЦ)</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4.17</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 xml:space="preserve">Электрическая подстанция </w:t>
            </w:r>
            <w:r w:rsidRPr="004C60F1">
              <w:rPr>
                <w:rFonts w:ascii="Arial" w:hAnsi="Arial" w:cs="Arial"/>
                <w:sz w:val="22"/>
                <w:szCs w:val="22"/>
              </w:rPr>
              <w:br/>
              <w:t>35-110 кВ</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357"/>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4.18</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Переходный пункт 35-110 кВ</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35"/>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4.19</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 xml:space="preserve">Переключательный пункт </w:t>
            </w:r>
            <w:r w:rsidRPr="004C60F1">
              <w:rPr>
                <w:rFonts w:ascii="Arial" w:hAnsi="Arial" w:cs="Arial"/>
                <w:sz w:val="22"/>
                <w:szCs w:val="22"/>
              </w:rPr>
              <w:br/>
              <w:t>35-110 кВ</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386"/>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4.20</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 xml:space="preserve">Линии электропередачи </w:t>
            </w:r>
            <w:r w:rsidR="00D926D7">
              <w:rPr>
                <w:rFonts w:ascii="Arial" w:hAnsi="Arial" w:cs="Arial"/>
                <w:sz w:val="22"/>
                <w:szCs w:val="22"/>
              </w:rPr>
              <w:br/>
            </w:r>
            <w:r w:rsidRPr="004C60F1">
              <w:rPr>
                <w:rFonts w:ascii="Arial" w:hAnsi="Arial" w:cs="Arial"/>
                <w:sz w:val="22"/>
                <w:szCs w:val="22"/>
              </w:rPr>
              <w:t>35-110 кВ</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481"/>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4.21</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Газопровод распределительный высокого давления</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504"/>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4.22</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Газопровод распределительный среднего давления</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296"/>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4.23</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Артезианская скважина (артезианская скважина Восточной системы водоснабжения (ВСВ))</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294"/>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4.24</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Водовод</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417"/>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4.25</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Очистные сооружения (КОС)</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424"/>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4.26</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rPr>
              <w:t>Канализация самотечная</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249"/>
          <w:jc w:val="center"/>
        </w:trPr>
        <w:tc>
          <w:tcPr>
            <w:tcW w:w="301"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4.27</w:t>
            </w:r>
          </w:p>
        </w:tc>
        <w:tc>
          <w:tcPr>
            <w:tcW w:w="1813" w:type="pct"/>
            <w:shd w:val="clear" w:color="auto" w:fill="auto"/>
            <w:vAlign w:val="center"/>
          </w:tcPr>
          <w:p w:rsidR="00BE4FB8" w:rsidRPr="004C60F1" w:rsidRDefault="00BE4FB8" w:rsidP="00BE4FB8">
            <w:pPr>
              <w:rPr>
                <w:rFonts w:ascii="Arial" w:hAnsi="Arial" w:cs="Arial"/>
                <w:sz w:val="22"/>
                <w:szCs w:val="22"/>
              </w:rPr>
            </w:pPr>
            <w:r w:rsidRPr="004C60F1">
              <w:rPr>
                <w:rFonts w:ascii="Arial" w:hAnsi="Arial" w:cs="Arial"/>
                <w:sz w:val="22"/>
                <w:szCs w:val="22"/>
                <w:lang w:eastAsia="en-US"/>
              </w:rPr>
              <w:t>Канализация  напорная</w:t>
            </w:r>
          </w:p>
        </w:tc>
        <w:tc>
          <w:tcPr>
            <w:tcW w:w="835"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км</w:t>
            </w:r>
          </w:p>
        </w:tc>
        <w:tc>
          <w:tcPr>
            <w:tcW w:w="82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120" w:after="120" w:line="312" w:lineRule="auto"/>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241"/>
          <w:jc w:val="center"/>
        </w:trPr>
        <w:tc>
          <w:tcPr>
            <w:tcW w:w="5000" w:type="pct"/>
            <w:gridSpan w:val="6"/>
            <w:shd w:val="clear" w:color="auto" w:fill="auto"/>
            <w:vAlign w:val="center"/>
          </w:tcPr>
          <w:p w:rsidR="00BE4FB8" w:rsidRPr="004C60F1" w:rsidRDefault="00BE4FB8" w:rsidP="00BE4FB8">
            <w:pPr>
              <w:spacing w:before="20" w:after="20"/>
              <w:jc w:val="center"/>
              <w:rPr>
                <w:rFonts w:ascii="Arial" w:hAnsi="Arial" w:cs="Arial"/>
                <w:sz w:val="22"/>
                <w:szCs w:val="22"/>
              </w:rPr>
            </w:pPr>
          </w:p>
        </w:tc>
      </w:tr>
      <w:tr w:rsidR="00BE4FB8" w:rsidRPr="004C60F1" w:rsidTr="00BE4FB8">
        <w:trPr>
          <w:trHeight w:val="23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4.28</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Объект  размещения ТКО</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313"/>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4.29</w:t>
            </w:r>
          </w:p>
        </w:tc>
        <w:tc>
          <w:tcPr>
            <w:tcW w:w="1813" w:type="pct"/>
            <w:shd w:val="clear" w:color="auto" w:fill="auto"/>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Объект обезвреживания ТКО </w:t>
            </w:r>
          </w:p>
        </w:tc>
        <w:tc>
          <w:tcPr>
            <w:tcW w:w="835"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единиц</w:t>
            </w:r>
          </w:p>
        </w:tc>
        <w:tc>
          <w:tcPr>
            <w:tcW w:w="82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674"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c>
          <w:tcPr>
            <w:tcW w:w="553"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0</w:t>
            </w:r>
          </w:p>
        </w:tc>
      </w:tr>
      <w:tr w:rsidR="00BE4FB8" w:rsidRPr="004C60F1" w:rsidTr="00BE4FB8">
        <w:trPr>
          <w:trHeight w:val="694"/>
          <w:jc w:val="center"/>
        </w:trPr>
        <w:tc>
          <w:tcPr>
            <w:tcW w:w="301" w:type="pct"/>
            <w:shd w:val="clear" w:color="auto" w:fill="auto"/>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4.30</w:t>
            </w:r>
          </w:p>
        </w:tc>
        <w:tc>
          <w:tcPr>
            <w:tcW w:w="1813" w:type="pct"/>
            <w:shd w:val="clear" w:color="auto" w:fill="auto"/>
            <w:vAlign w:val="center"/>
          </w:tcPr>
          <w:p w:rsidR="00BE4FB8" w:rsidRPr="004C60F1" w:rsidRDefault="00BE4FB8" w:rsidP="00BE4FB8">
            <w:pPr>
              <w:spacing w:before="20" w:after="20"/>
              <w:rPr>
                <w:rFonts w:ascii="Arial" w:eastAsia="SimSun" w:hAnsi="Arial" w:cs="Arial"/>
                <w:color w:val="A6A6A6" w:themeColor="background1" w:themeShade="A6"/>
                <w:sz w:val="22"/>
                <w:szCs w:val="22"/>
                <w:lang w:eastAsia="en-US"/>
              </w:rPr>
            </w:pPr>
            <w:r w:rsidRPr="004C60F1">
              <w:rPr>
                <w:rFonts w:ascii="Arial" w:hAnsi="Arial" w:cs="Arial"/>
                <w:sz w:val="22"/>
                <w:szCs w:val="22"/>
              </w:rPr>
              <w:t>Объём твердых коммунальных отходов</w:t>
            </w:r>
          </w:p>
        </w:tc>
        <w:tc>
          <w:tcPr>
            <w:tcW w:w="835" w:type="pct"/>
            <w:shd w:val="clear" w:color="auto" w:fill="auto"/>
            <w:vAlign w:val="center"/>
          </w:tcPr>
          <w:p w:rsidR="00BE4FB8" w:rsidRPr="004C60F1" w:rsidRDefault="00BE4FB8" w:rsidP="00BE4FB8">
            <w:pPr>
              <w:overflowPunct w:val="0"/>
              <w:autoSpaceDE w:val="0"/>
              <w:autoSpaceDN w:val="0"/>
              <w:adjustRightInd w:val="0"/>
              <w:jc w:val="center"/>
              <w:rPr>
                <w:rFonts w:ascii="Arial" w:hAnsi="Arial" w:cs="Arial"/>
                <w:sz w:val="22"/>
                <w:szCs w:val="22"/>
              </w:rPr>
            </w:pPr>
            <w:r w:rsidRPr="004C60F1">
              <w:rPr>
                <w:rFonts w:ascii="Arial" w:hAnsi="Arial" w:cs="Arial"/>
                <w:sz w:val="22"/>
                <w:szCs w:val="22"/>
              </w:rPr>
              <w:t>тыс. куб. м/ год</w:t>
            </w:r>
          </w:p>
        </w:tc>
        <w:tc>
          <w:tcPr>
            <w:tcW w:w="824" w:type="pct"/>
            <w:shd w:val="clear" w:color="auto" w:fill="auto"/>
            <w:vAlign w:val="center"/>
          </w:tcPr>
          <w:p w:rsidR="00BE4FB8" w:rsidRPr="004C60F1" w:rsidRDefault="00BE4FB8" w:rsidP="00BE4FB8">
            <w:pPr>
              <w:suppressAutoHyphens/>
              <w:ind w:right="-79"/>
              <w:jc w:val="center"/>
              <w:rPr>
                <w:rFonts w:ascii="Arial" w:hAnsi="Arial" w:cs="Arial"/>
                <w:sz w:val="22"/>
                <w:szCs w:val="22"/>
              </w:rPr>
            </w:pPr>
            <w:r w:rsidRPr="004C60F1">
              <w:rPr>
                <w:rFonts w:ascii="Arial" w:hAnsi="Arial" w:cs="Arial"/>
                <w:sz w:val="22"/>
                <w:szCs w:val="22"/>
              </w:rPr>
              <w:t>0,0</w:t>
            </w:r>
          </w:p>
        </w:tc>
        <w:tc>
          <w:tcPr>
            <w:tcW w:w="674" w:type="pct"/>
            <w:shd w:val="clear" w:color="auto" w:fill="auto"/>
            <w:vAlign w:val="center"/>
          </w:tcPr>
          <w:p w:rsidR="00BE4FB8" w:rsidRPr="004C60F1" w:rsidRDefault="00BE4FB8" w:rsidP="00BE4FB8">
            <w:pPr>
              <w:suppressAutoHyphens/>
              <w:ind w:right="-79"/>
              <w:jc w:val="center"/>
              <w:rPr>
                <w:rFonts w:ascii="Arial" w:hAnsi="Arial" w:cs="Arial"/>
                <w:sz w:val="22"/>
                <w:szCs w:val="22"/>
              </w:rPr>
            </w:pPr>
            <w:r w:rsidRPr="004C60F1">
              <w:rPr>
                <w:rFonts w:ascii="Arial" w:hAnsi="Arial" w:cs="Arial"/>
                <w:sz w:val="22"/>
                <w:szCs w:val="22"/>
              </w:rPr>
              <w:t>0,0</w:t>
            </w:r>
          </w:p>
        </w:tc>
        <w:tc>
          <w:tcPr>
            <w:tcW w:w="553" w:type="pct"/>
            <w:shd w:val="clear" w:color="auto" w:fill="auto"/>
            <w:vAlign w:val="center"/>
          </w:tcPr>
          <w:p w:rsidR="00BE4FB8" w:rsidRPr="004C60F1" w:rsidRDefault="00BE4FB8" w:rsidP="00BE4FB8">
            <w:pPr>
              <w:jc w:val="center"/>
              <w:rPr>
                <w:rFonts w:ascii="Arial" w:hAnsi="Arial" w:cs="Arial"/>
                <w:sz w:val="22"/>
                <w:szCs w:val="22"/>
              </w:rPr>
            </w:pPr>
            <w:r w:rsidRPr="004C60F1">
              <w:rPr>
                <w:rFonts w:ascii="Arial" w:hAnsi="Arial" w:cs="Arial"/>
                <w:sz w:val="22"/>
                <w:szCs w:val="22"/>
              </w:rPr>
              <w:t>0,0</w:t>
            </w:r>
          </w:p>
        </w:tc>
      </w:tr>
      <w:tr w:rsidR="00BE4FB8" w:rsidRPr="004C60F1" w:rsidTr="004C60F1">
        <w:trPr>
          <w:trHeight w:val="282"/>
          <w:jc w:val="center"/>
        </w:trPr>
        <w:tc>
          <w:tcPr>
            <w:tcW w:w="5000" w:type="pct"/>
            <w:gridSpan w:val="6"/>
            <w:shd w:val="clear" w:color="auto" w:fill="FFFFFF" w:themeFill="background1"/>
            <w:vAlign w:val="center"/>
          </w:tcPr>
          <w:p w:rsidR="00BE4FB8" w:rsidRPr="004C60F1" w:rsidRDefault="00BE4FB8" w:rsidP="00BE4FB8">
            <w:pPr>
              <w:numPr>
                <w:ilvl w:val="0"/>
                <w:numId w:val="40"/>
              </w:numPr>
              <w:spacing w:before="20" w:after="20"/>
              <w:ind w:left="714" w:hanging="357"/>
              <w:jc w:val="center"/>
              <w:rPr>
                <w:rFonts w:ascii="Arial" w:hAnsi="Arial" w:cs="Arial"/>
                <w:b/>
                <w:sz w:val="22"/>
                <w:szCs w:val="22"/>
              </w:rPr>
            </w:pPr>
            <w:r w:rsidRPr="004C60F1">
              <w:rPr>
                <w:rFonts w:ascii="Arial" w:hAnsi="Arial" w:cs="Arial"/>
                <w:b/>
                <w:sz w:val="22"/>
                <w:szCs w:val="22"/>
              </w:rPr>
              <w:t xml:space="preserve">Потребности в объектах местного значения </w:t>
            </w:r>
          </w:p>
        </w:tc>
      </w:tr>
      <w:tr w:rsidR="00BE4FB8" w:rsidRPr="004C60F1" w:rsidTr="004C60F1">
        <w:trPr>
          <w:trHeight w:val="452"/>
          <w:jc w:val="center"/>
        </w:trPr>
        <w:tc>
          <w:tcPr>
            <w:tcW w:w="5000" w:type="pct"/>
            <w:gridSpan w:val="6"/>
            <w:shd w:val="clear" w:color="auto" w:fill="FFFFFF" w:themeFill="background1"/>
            <w:vAlign w:val="center"/>
          </w:tcPr>
          <w:p w:rsidR="00BE4FB8" w:rsidRPr="00CC383E" w:rsidRDefault="00BE4FB8" w:rsidP="00BE4FB8">
            <w:pPr>
              <w:suppressAutoHyphens/>
              <w:spacing w:before="20" w:after="20"/>
              <w:jc w:val="center"/>
              <w:rPr>
                <w:rFonts w:ascii="Arial" w:hAnsi="Arial" w:cs="Arial"/>
                <w:sz w:val="22"/>
                <w:szCs w:val="22"/>
              </w:rPr>
            </w:pPr>
            <w:r w:rsidRPr="00CC383E">
              <w:rPr>
                <w:rFonts w:ascii="Arial" w:hAnsi="Arial" w:cs="Arial"/>
                <w:sz w:val="22"/>
                <w:szCs w:val="22"/>
              </w:rPr>
              <w:t>5.1. Социально-культурного и коммунально-бытового обслуживания</w:t>
            </w:r>
          </w:p>
        </w:tc>
      </w:tr>
      <w:tr w:rsidR="00BE4FB8" w:rsidRPr="004C60F1" w:rsidTr="004C60F1">
        <w:trPr>
          <w:trHeight w:val="700"/>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5.1</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Дошкольные образовательные учреждения</w:t>
            </w:r>
          </w:p>
        </w:tc>
        <w:tc>
          <w:tcPr>
            <w:tcW w:w="835" w:type="pct"/>
            <w:shd w:val="clear" w:color="auto" w:fill="FFFFFF" w:themeFill="background1"/>
            <w:vAlign w:val="center"/>
          </w:tcPr>
          <w:p w:rsidR="00BE4FB8" w:rsidRPr="004C60F1" w:rsidRDefault="00BE4FB8" w:rsidP="00BE4FB8">
            <w:pPr>
              <w:suppressAutoHyphens/>
              <w:spacing w:before="20" w:after="20"/>
              <w:ind w:right="-79"/>
              <w:jc w:val="center"/>
              <w:rPr>
                <w:rFonts w:ascii="Arial" w:hAnsi="Arial" w:cs="Arial"/>
                <w:sz w:val="22"/>
                <w:szCs w:val="22"/>
              </w:rPr>
            </w:pPr>
            <w:r w:rsidRPr="004C60F1">
              <w:rPr>
                <w:rFonts w:ascii="Arial" w:hAnsi="Arial" w:cs="Arial"/>
                <w:sz w:val="22"/>
                <w:szCs w:val="22"/>
              </w:rPr>
              <w:t>мест</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31</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31</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31</w:t>
            </w:r>
          </w:p>
        </w:tc>
      </w:tr>
      <w:tr w:rsidR="00BE4FB8" w:rsidRPr="004C60F1" w:rsidTr="004C60F1">
        <w:trPr>
          <w:trHeight w:val="424"/>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5.2</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Общеобразовательные школы</w:t>
            </w:r>
          </w:p>
        </w:tc>
        <w:tc>
          <w:tcPr>
            <w:tcW w:w="835" w:type="pct"/>
            <w:shd w:val="clear" w:color="auto" w:fill="FFFFFF" w:themeFill="background1"/>
            <w:vAlign w:val="center"/>
          </w:tcPr>
          <w:p w:rsidR="00BE4FB8" w:rsidRPr="004C60F1" w:rsidRDefault="00BE4FB8" w:rsidP="00BE4FB8">
            <w:pPr>
              <w:suppressAutoHyphens/>
              <w:spacing w:before="20" w:after="20"/>
              <w:ind w:right="-79"/>
              <w:jc w:val="center"/>
              <w:rPr>
                <w:rFonts w:ascii="Arial" w:hAnsi="Arial" w:cs="Arial"/>
                <w:sz w:val="22"/>
                <w:szCs w:val="22"/>
              </w:rPr>
            </w:pPr>
            <w:r w:rsidRPr="004C60F1">
              <w:rPr>
                <w:rFonts w:ascii="Arial" w:hAnsi="Arial" w:cs="Arial"/>
                <w:sz w:val="22"/>
                <w:szCs w:val="22"/>
              </w:rPr>
              <w:t>мест</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65</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65</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65</w:t>
            </w:r>
          </w:p>
        </w:tc>
      </w:tr>
      <w:tr w:rsidR="00BE4FB8" w:rsidRPr="004C60F1" w:rsidTr="004C60F1">
        <w:trPr>
          <w:trHeight w:val="968"/>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5.3</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Организации дополнительного образования - детско-юношеские спортивные школы  (ДЮСШ)</w:t>
            </w:r>
          </w:p>
        </w:tc>
        <w:tc>
          <w:tcPr>
            <w:tcW w:w="835" w:type="pct"/>
            <w:shd w:val="clear" w:color="auto" w:fill="FFFFFF" w:themeFill="background1"/>
            <w:vAlign w:val="center"/>
          </w:tcPr>
          <w:p w:rsidR="00BE4FB8" w:rsidRPr="004C60F1" w:rsidRDefault="00BE4FB8" w:rsidP="00BE4FB8">
            <w:pPr>
              <w:suppressAutoHyphens/>
              <w:spacing w:before="20" w:after="20"/>
              <w:ind w:right="-79"/>
              <w:jc w:val="center"/>
              <w:rPr>
                <w:rFonts w:ascii="Arial" w:hAnsi="Arial" w:cs="Arial"/>
                <w:sz w:val="22"/>
                <w:szCs w:val="22"/>
              </w:rPr>
            </w:pPr>
            <w:r w:rsidRPr="004C60F1">
              <w:rPr>
                <w:rFonts w:ascii="Arial" w:hAnsi="Arial" w:cs="Arial"/>
                <w:sz w:val="22"/>
                <w:szCs w:val="22"/>
              </w:rPr>
              <w:t>мест</w:t>
            </w:r>
          </w:p>
        </w:tc>
        <w:tc>
          <w:tcPr>
            <w:tcW w:w="82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12</w:t>
            </w:r>
          </w:p>
        </w:tc>
        <w:tc>
          <w:tcPr>
            <w:tcW w:w="67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12</w:t>
            </w:r>
          </w:p>
        </w:tc>
        <w:tc>
          <w:tcPr>
            <w:tcW w:w="553"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12</w:t>
            </w:r>
          </w:p>
        </w:tc>
      </w:tr>
      <w:tr w:rsidR="00BE4FB8" w:rsidRPr="004C60F1" w:rsidTr="004C60F1">
        <w:trPr>
          <w:trHeight w:val="582"/>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5.4</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Организация дополнительного образования (ДШИ)</w:t>
            </w:r>
          </w:p>
        </w:tc>
        <w:tc>
          <w:tcPr>
            <w:tcW w:w="835" w:type="pct"/>
            <w:shd w:val="clear" w:color="auto" w:fill="FFFFFF" w:themeFill="background1"/>
            <w:vAlign w:val="center"/>
          </w:tcPr>
          <w:p w:rsidR="00BE4FB8" w:rsidRPr="004C60F1" w:rsidRDefault="00BE4FB8" w:rsidP="00BE4FB8">
            <w:pPr>
              <w:suppressAutoHyphens/>
              <w:spacing w:before="20" w:after="20"/>
              <w:ind w:right="-79"/>
              <w:jc w:val="center"/>
              <w:rPr>
                <w:rFonts w:ascii="Arial" w:hAnsi="Arial" w:cs="Arial"/>
                <w:sz w:val="22"/>
                <w:szCs w:val="22"/>
              </w:rPr>
            </w:pPr>
            <w:r w:rsidRPr="004C60F1">
              <w:rPr>
                <w:rFonts w:ascii="Arial" w:hAnsi="Arial" w:cs="Arial"/>
                <w:sz w:val="22"/>
                <w:szCs w:val="22"/>
              </w:rPr>
              <w:t>мест</w:t>
            </w:r>
          </w:p>
        </w:tc>
        <w:tc>
          <w:tcPr>
            <w:tcW w:w="82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14</w:t>
            </w:r>
          </w:p>
        </w:tc>
        <w:tc>
          <w:tcPr>
            <w:tcW w:w="67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14</w:t>
            </w:r>
          </w:p>
        </w:tc>
        <w:tc>
          <w:tcPr>
            <w:tcW w:w="553"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14</w:t>
            </w:r>
          </w:p>
        </w:tc>
      </w:tr>
      <w:tr w:rsidR="00BE4FB8" w:rsidRPr="004C60F1" w:rsidTr="004C60F1">
        <w:trPr>
          <w:trHeight w:val="746"/>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5.5</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Объекты культурно-досугового (клубного) типа</w:t>
            </w:r>
          </w:p>
        </w:tc>
        <w:tc>
          <w:tcPr>
            <w:tcW w:w="835" w:type="pct"/>
            <w:shd w:val="clear" w:color="auto" w:fill="FFFFFF" w:themeFill="background1"/>
            <w:vAlign w:val="center"/>
          </w:tcPr>
          <w:p w:rsidR="00BE4FB8" w:rsidRPr="004C60F1" w:rsidRDefault="00BE4FB8" w:rsidP="00BE4FB8">
            <w:pPr>
              <w:overflowPunct w:val="0"/>
              <w:autoSpaceDE w:val="0"/>
              <w:autoSpaceDN w:val="0"/>
              <w:adjustRightInd w:val="0"/>
              <w:jc w:val="center"/>
              <w:rPr>
                <w:rFonts w:ascii="Arial" w:hAnsi="Arial" w:cs="Arial"/>
                <w:sz w:val="22"/>
                <w:szCs w:val="22"/>
              </w:rPr>
            </w:pPr>
            <w:r w:rsidRPr="004C60F1">
              <w:rPr>
                <w:rFonts w:ascii="Arial" w:hAnsi="Arial" w:cs="Arial"/>
                <w:sz w:val="22"/>
                <w:szCs w:val="22"/>
              </w:rPr>
              <w:t xml:space="preserve">посад. мест </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4</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4</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0"/>
                <w:szCs w:val="20"/>
              </w:rPr>
            </w:pPr>
            <w:r w:rsidRPr="004C60F1">
              <w:rPr>
                <w:rFonts w:ascii="Arial" w:hAnsi="Arial" w:cs="Arial"/>
                <w:sz w:val="20"/>
                <w:szCs w:val="20"/>
              </w:rPr>
              <w:t>4</w:t>
            </w:r>
          </w:p>
        </w:tc>
      </w:tr>
      <w:tr w:rsidR="00BE4FB8" w:rsidRPr="004C60F1" w:rsidTr="004C60F1">
        <w:trPr>
          <w:trHeight w:val="612"/>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5.6</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Спортивные сооружения (плоскостные)</w:t>
            </w:r>
          </w:p>
        </w:tc>
        <w:tc>
          <w:tcPr>
            <w:tcW w:w="835"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тыс. кв.м</w:t>
            </w:r>
          </w:p>
        </w:tc>
        <w:tc>
          <w:tcPr>
            <w:tcW w:w="82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0,46</w:t>
            </w:r>
          </w:p>
        </w:tc>
        <w:tc>
          <w:tcPr>
            <w:tcW w:w="67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0,46</w:t>
            </w:r>
          </w:p>
        </w:tc>
        <w:tc>
          <w:tcPr>
            <w:tcW w:w="553"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0,46</w:t>
            </w:r>
          </w:p>
        </w:tc>
      </w:tr>
      <w:tr w:rsidR="00BE4FB8" w:rsidRPr="004C60F1" w:rsidTr="004C60F1">
        <w:trPr>
          <w:trHeight w:val="1329"/>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5.7</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Объекты спорта, включающие раздельно нормируемые спортивные сооружения (спортивные залы)</w:t>
            </w:r>
          </w:p>
        </w:tc>
        <w:tc>
          <w:tcPr>
            <w:tcW w:w="835"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тыс. кв.м</w:t>
            </w:r>
          </w:p>
        </w:tc>
        <w:tc>
          <w:tcPr>
            <w:tcW w:w="82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0,05</w:t>
            </w:r>
          </w:p>
        </w:tc>
        <w:tc>
          <w:tcPr>
            <w:tcW w:w="67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0,05</w:t>
            </w:r>
          </w:p>
        </w:tc>
        <w:tc>
          <w:tcPr>
            <w:tcW w:w="553"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0,05</w:t>
            </w:r>
          </w:p>
        </w:tc>
      </w:tr>
      <w:tr w:rsidR="00BE4FB8" w:rsidRPr="004C60F1" w:rsidTr="004C60F1">
        <w:trPr>
          <w:trHeight w:val="990"/>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5.8</w:t>
            </w:r>
          </w:p>
        </w:tc>
        <w:tc>
          <w:tcPr>
            <w:tcW w:w="1813" w:type="pct"/>
            <w:shd w:val="clear" w:color="auto" w:fill="FFFFFF" w:themeFill="background1"/>
            <w:vAlign w:val="center"/>
          </w:tcPr>
          <w:p w:rsidR="00BE4FB8" w:rsidRPr="004C60F1" w:rsidRDefault="00BE4FB8" w:rsidP="00BE4FB8">
            <w:pPr>
              <w:suppressAutoHyphens/>
              <w:spacing w:before="20" w:after="20"/>
              <w:rPr>
                <w:rFonts w:ascii="Arial" w:hAnsi="Arial" w:cs="Arial"/>
                <w:sz w:val="22"/>
                <w:szCs w:val="22"/>
              </w:rPr>
            </w:pPr>
            <w:r w:rsidRPr="004C60F1">
              <w:rPr>
                <w:rFonts w:ascii="Arial" w:hAnsi="Arial" w:cs="Arial"/>
                <w:sz w:val="22"/>
                <w:szCs w:val="22"/>
              </w:rPr>
              <w:t>Объекты спорта, включающие раздельно нормируемые спортивные сооружения  (бассейн)</w:t>
            </w:r>
          </w:p>
        </w:tc>
        <w:tc>
          <w:tcPr>
            <w:tcW w:w="835"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кв. м  зеркала воды</w:t>
            </w:r>
          </w:p>
        </w:tc>
        <w:tc>
          <w:tcPr>
            <w:tcW w:w="82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5</w:t>
            </w:r>
          </w:p>
        </w:tc>
        <w:tc>
          <w:tcPr>
            <w:tcW w:w="67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5</w:t>
            </w:r>
          </w:p>
        </w:tc>
        <w:tc>
          <w:tcPr>
            <w:tcW w:w="553"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5</w:t>
            </w:r>
          </w:p>
        </w:tc>
      </w:tr>
      <w:tr w:rsidR="00BE4FB8" w:rsidRPr="004C60F1" w:rsidTr="004C60F1">
        <w:trPr>
          <w:trHeight w:val="448"/>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5.9</w:t>
            </w:r>
          </w:p>
        </w:tc>
        <w:tc>
          <w:tcPr>
            <w:tcW w:w="1813" w:type="pct"/>
            <w:shd w:val="clear" w:color="auto" w:fill="FFFFFF" w:themeFill="background1"/>
            <w:vAlign w:val="center"/>
          </w:tcPr>
          <w:p w:rsidR="00BE4FB8" w:rsidRDefault="00BE4FB8" w:rsidP="00BE4FB8">
            <w:pPr>
              <w:spacing w:before="20" w:after="20"/>
              <w:rPr>
                <w:rFonts w:ascii="Arial" w:hAnsi="Arial" w:cs="Arial"/>
                <w:sz w:val="22"/>
                <w:szCs w:val="22"/>
              </w:rPr>
            </w:pPr>
            <w:r w:rsidRPr="004C60F1">
              <w:rPr>
                <w:rFonts w:ascii="Arial" w:hAnsi="Arial" w:cs="Arial"/>
                <w:sz w:val="22"/>
                <w:szCs w:val="22"/>
              </w:rPr>
              <w:t>Кладбища, площадь</w:t>
            </w:r>
          </w:p>
          <w:p w:rsidR="00D926D7" w:rsidRPr="004C60F1" w:rsidRDefault="00D926D7" w:rsidP="00BE4FB8">
            <w:pPr>
              <w:spacing w:before="20" w:after="20"/>
              <w:rPr>
                <w:rFonts w:ascii="Arial" w:hAnsi="Arial" w:cs="Arial"/>
                <w:sz w:val="22"/>
                <w:szCs w:val="22"/>
              </w:rPr>
            </w:pP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га</w:t>
            </w:r>
          </w:p>
        </w:tc>
        <w:tc>
          <w:tcPr>
            <w:tcW w:w="82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0,12</w:t>
            </w:r>
          </w:p>
        </w:tc>
        <w:tc>
          <w:tcPr>
            <w:tcW w:w="674"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0,12</w:t>
            </w:r>
          </w:p>
        </w:tc>
        <w:tc>
          <w:tcPr>
            <w:tcW w:w="553" w:type="pct"/>
            <w:shd w:val="clear" w:color="auto" w:fill="FFFFFF" w:themeFill="background1"/>
            <w:vAlign w:val="center"/>
          </w:tcPr>
          <w:p w:rsidR="00BE4FB8" w:rsidRPr="004C60F1" w:rsidRDefault="00BE4FB8" w:rsidP="00BE4FB8">
            <w:pPr>
              <w:jc w:val="center"/>
              <w:rPr>
                <w:rFonts w:ascii="Arial" w:hAnsi="Arial" w:cs="Arial"/>
                <w:sz w:val="20"/>
                <w:szCs w:val="20"/>
              </w:rPr>
            </w:pPr>
            <w:r w:rsidRPr="004C60F1">
              <w:rPr>
                <w:rFonts w:ascii="Arial" w:hAnsi="Arial" w:cs="Arial"/>
                <w:sz w:val="20"/>
                <w:szCs w:val="20"/>
              </w:rPr>
              <w:t>0,12</w:t>
            </w:r>
          </w:p>
        </w:tc>
      </w:tr>
      <w:tr w:rsidR="00BE4FB8" w:rsidRPr="004C60F1" w:rsidTr="004C60F1">
        <w:trPr>
          <w:trHeight w:val="554"/>
          <w:jc w:val="center"/>
        </w:trPr>
        <w:tc>
          <w:tcPr>
            <w:tcW w:w="5000" w:type="pct"/>
            <w:gridSpan w:val="6"/>
            <w:shd w:val="clear" w:color="auto" w:fill="FFFFFF" w:themeFill="background1"/>
            <w:vAlign w:val="center"/>
          </w:tcPr>
          <w:p w:rsidR="00BE4FB8" w:rsidRPr="00CC383E" w:rsidRDefault="00BE4FB8" w:rsidP="00BE4FB8">
            <w:pPr>
              <w:widowControl w:val="0"/>
              <w:spacing w:before="20" w:after="20"/>
              <w:ind w:right="-79"/>
              <w:jc w:val="center"/>
              <w:rPr>
                <w:rFonts w:ascii="Arial" w:hAnsi="Arial" w:cs="Arial"/>
                <w:b/>
                <w:bCs/>
                <w:kern w:val="28"/>
                <w:sz w:val="22"/>
                <w:szCs w:val="22"/>
              </w:rPr>
            </w:pPr>
            <w:r w:rsidRPr="00CC383E">
              <w:rPr>
                <w:rFonts w:ascii="Arial" w:hAnsi="Arial" w:cs="Arial"/>
                <w:sz w:val="22"/>
                <w:szCs w:val="22"/>
              </w:rPr>
              <w:t>5.2. Транспортная инфраструктура</w:t>
            </w:r>
          </w:p>
        </w:tc>
      </w:tr>
      <w:tr w:rsidR="00BE4FB8" w:rsidRPr="004C60F1" w:rsidTr="004C60F1">
        <w:trPr>
          <w:trHeight w:val="1203"/>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r w:rsidRPr="004C60F1">
              <w:rPr>
                <w:rFonts w:ascii="Arial" w:hAnsi="Arial" w:cs="Arial"/>
                <w:bCs/>
                <w:kern w:val="28"/>
                <w:sz w:val="22"/>
                <w:szCs w:val="22"/>
              </w:rPr>
              <w:t>5.10</w:t>
            </w:r>
          </w:p>
        </w:tc>
        <w:tc>
          <w:tcPr>
            <w:tcW w:w="1813" w:type="pct"/>
            <w:shd w:val="clear" w:color="auto" w:fill="FFFFFF" w:themeFill="background1"/>
            <w:vAlign w:val="center"/>
          </w:tcPr>
          <w:p w:rsidR="00BE4FB8" w:rsidRPr="004C60F1" w:rsidRDefault="00BE4FB8" w:rsidP="00BE4FB8">
            <w:pPr>
              <w:spacing w:before="20" w:after="20"/>
              <w:ind w:right="-79"/>
              <w:rPr>
                <w:rFonts w:ascii="Arial" w:hAnsi="Arial" w:cs="Arial"/>
                <w:bCs/>
                <w:kern w:val="28"/>
                <w:sz w:val="22"/>
                <w:szCs w:val="22"/>
              </w:rPr>
            </w:pPr>
            <w:r w:rsidRPr="004C60F1">
              <w:rPr>
                <w:rFonts w:ascii="Arial" w:hAnsi="Arial" w:cs="Arial"/>
                <w:bCs/>
                <w:kern w:val="28"/>
                <w:sz w:val="22"/>
                <w:szCs w:val="22"/>
              </w:rPr>
              <w:t>Гаражи (стоянки) для постоянного хранения индивидуального автомобильного транспорта жителей многоквартирной застройки</w:t>
            </w:r>
          </w:p>
        </w:tc>
        <w:tc>
          <w:tcPr>
            <w:tcW w:w="835"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r w:rsidRPr="004C60F1">
              <w:rPr>
                <w:rFonts w:ascii="Arial" w:hAnsi="Arial" w:cs="Arial"/>
                <w:bCs/>
                <w:kern w:val="28"/>
                <w:sz w:val="22"/>
                <w:szCs w:val="22"/>
              </w:rPr>
              <w:t>машино-место</w:t>
            </w:r>
          </w:p>
        </w:tc>
        <w:tc>
          <w:tcPr>
            <w:tcW w:w="824" w:type="pct"/>
            <w:tcBorders>
              <w:top w:val="single" w:sz="4" w:space="0" w:color="auto"/>
              <w:left w:val="nil"/>
              <w:bottom w:val="single" w:sz="4" w:space="0" w:color="auto"/>
              <w:right w:val="single" w:sz="4" w:space="0" w:color="auto"/>
            </w:tcBorders>
            <w:shd w:val="clear" w:color="auto" w:fill="FFFFFF" w:themeFill="background1"/>
            <w:vAlign w:val="center"/>
          </w:tcPr>
          <w:p w:rsidR="00BE4FB8" w:rsidRPr="004C60F1" w:rsidRDefault="00BE4FB8" w:rsidP="00BE4FB8">
            <w:pPr>
              <w:pStyle w:val="Osnovnoy"/>
              <w:suppressAutoHyphens/>
              <w:ind w:right="0" w:firstLine="0"/>
              <w:jc w:val="center"/>
              <w:rPr>
                <w:rFonts w:ascii="Arial" w:hAnsi="Arial" w:cs="Arial"/>
                <w:sz w:val="22"/>
                <w:szCs w:val="22"/>
                <w:lang w:val="en-US"/>
              </w:rPr>
            </w:pPr>
            <w:r w:rsidRPr="004C60F1">
              <w:rPr>
                <w:rFonts w:ascii="Arial" w:eastAsia="Calibri" w:hAnsi="Arial" w:cs="Arial"/>
                <w:sz w:val="22"/>
                <w:szCs w:val="22"/>
                <w:lang w:val="en-US" w:eastAsia="en-US"/>
              </w:rPr>
              <w:t>-</w:t>
            </w:r>
          </w:p>
        </w:tc>
        <w:tc>
          <w:tcPr>
            <w:tcW w:w="67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E4FB8" w:rsidRPr="004C60F1" w:rsidRDefault="00BE4FB8" w:rsidP="00BE4FB8">
            <w:pPr>
              <w:pStyle w:val="Osnovnoy"/>
              <w:ind w:firstLine="0"/>
              <w:jc w:val="center"/>
              <w:rPr>
                <w:rFonts w:ascii="Arial" w:hAnsi="Arial" w:cs="Arial"/>
                <w:sz w:val="22"/>
                <w:szCs w:val="22"/>
                <w:lang w:val="en-US"/>
              </w:rPr>
            </w:pPr>
            <w:r w:rsidRPr="004C60F1">
              <w:rPr>
                <w:rFonts w:ascii="Arial" w:hAnsi="Arial" w:cs="Arial"/>
                <w:sz w:val="22"/>
                <w:szCs w:val="22"/>
                <w:lang w:val="en-US"/>
              </w:rPr>
              <w:t>-</w:t>
            </w:r>
          </w:p>
        </w:tc>
        <w:tc>
          <w:tcPr>
            <w:tcW w:w="55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E4FB8" w:rsidRPr="004C60F1" w:rsidRDefault="00BE4FB8" w:rsidP="00BE4FB8">
            <w:pPr>
              <w:pStyle w:val="Osnovnoy"/>
              <w:ind w:firstLine="0"/>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4C60F1">
        <w:trPr>
          <w:trHeight w:val="744"/>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r w:rsidRPr="004C60F1">
              <w:rPr>
                <w:rFonts w:ascii="Arial" w:hAnsi="Arial" w:cs="Arial"/>
                <w:bCs/>
                <w:kern w:val="28"/>
                <w:sz w:val="22"/>
                <w:szCs w:val="22"/>
              </w:rPr>
              <w:t>5.11</w:t>
            </w:r>
          </w:p>
        </w:tc>
        <w:tc>
          <w:tcPr>
            <w:tcW w:w="1813" w:type="pct"/>
            <w:shd w:val="clear" w:color="auto" w:fill="FFFFFF" w:themeFill="background1"/>
            <w:vAlign w:val="center"/>
          </w:tcPr>
          <w:p w:rsidR="00BE4FB8" w:rsidRPr="004C60F1" w:rsidRDefault="00BE4FB8" w:rsidP="00BE4FB8">
            <w:pPr>
              <w:spacing w:before="20" w:after="20"/>
              <w:ind w:right="-79"/>
              <w:rPr>
                <w:rFonts w:ascii="Arial" w:hAnsi="Arial" w:cs="Arial"/>
                <w:bCs/>
                <w:kern w:val="28"/>
                <w:sz w:val="22"/>
                <w:szCs w:val="22"/>
              </w:rPr>
            </w:pPr>
            <w:r w:rsidRPr="004C60F1">
              <w:rPr>
                <w:rFonts w:ascii="Arial" w:hAnsi="Arial" w:cs="Arial"/>
                <w:bCs/>
                <w:kern w:val="28"/>
                <w:sz w:val="22"/>
                <w:szCs w:val="22"/>
              </w:rPr>
              <w:t>Объекты технического сервиса автотранспортных средств</w:t>
            </w:r>
          </w:p>
        </w:tc>
        <w:tc>
          <w:tcPr>
            <w:tcW w:w="835"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r w:rsidRPr="004C60F1">
              <w:rPr>
                <w:rFonts w:ascii="Arial" w:hAnsi="Arial" w:cs="Arial"/>
                <w:bCs/>
                <w:kern w:val="28"/>
                <w:sz w:val="22"/>
                <w:szCs w:val="22"/>
              </w:rPr>
              <w:t>пост</w:t>
            </w:r>
          </w:p>
        </w:tc>
        <w:tc>
          <w:tcPr>
            <w:tcW w:w="82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E4FB8" w:rsidRPr="004C60F1" w:rsidRDefault="00BE4FB8" w:rsidP="00BE4FB8">
            <w:pPr>
              <w:pStyle w:val="Osnovnoy"/>
              <w:suppressAutoHyphens/>
              <w:ind w:right="0" w:firstLine="0"/>
              <w:jc w:val="center"/>
              <w:rPr>
                <w:rFonts w:ascii="Arial" w:eastAsia="Calibri" w:hAnsi="Arial" w:cs="Arial"/>
                <w:sz w:val="22"/>
                <w:szCs w:val="22"/>
                <w:lang w:val="en-US" w:eastAsia="en-US"/>
              </w:rPr>
            </w:pPr>
            <w:r w:rsidRPr="004C60F1">
              <w:rPr>
                <w:rFonts w:ascii="Arial" w:eastAsia="Calibri" w:hAnsi="Arial" w:cs="Arial"/>
                <w:sz w:val="22"/>
                <w:szCs w:val="22"/>
                <w:lang w:val="en-US" w:eastAsia="en-US"/>
              </w:rPr>
              <w:t>-</w:t>
            </w:r>
          </w:p>
        </w:tc>
        <w:tc>
          <w:tcPr>
            <w:tcW w:w="67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E4FB8" w:rsidRPr="004C60F1" w:rsidRDefault="00BE4FB8" w:rsidP="00BE4FB8">
            <w:pPr>
              <w:pStyle w:val="Osnovnoy"/>
              <w:ind w:firstLine="0"/>
              <w:jc w:val="center"/>
              <w:rPr>
                <w:rFonts w:ascii="Arial" w:hAnsi="Arial" w:cs="Arial"/>
                <w:sz w:val="22"/>
                <w:szCs w:val="22"/>
                <w:lang w:val="en-US"/>
              </w:rPr>
            </w:pPr>
            <w:r w:rsidRPr="004C60F1">
              <w:rPr>
                <w:rFonts w:ascii="Arial" w:hAnsi="Arial" w:cs="Arial"/>
                <w:sz w:val="22"/>
                <w:szCs w:val="22"/>
                <w:lang w:val="en-US"/>
              </w:rPr>
              <w:t>-</w:t>
            </w:r>
          </w:p>
        </w:tc>
        <w:tc>
          <w:tcPr>
            <w:tcW w:w="55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E4FB8" w:rsidRPr="004C60F1" w:rsidRDefault="00BE4FB8" w:rsidP="00BE4FB8">
            <w:pPr>
              <w:pStyle w:val="Osnovnoy"/>
              <w:ind w:firstLine="0"/>
              <w:jc w:val="center"/>
              <w:rPr>
                <w:rFonts w:ascii="Arial" w:hAnsi="Arial" w:cs="Arial"/>
                <w:sz w:val="22"/>
                <w:szCs w:val="22"/>
                <w:lang w:val="en-US"/>
              </w:rPr>
            </w:pPr>
            <w:r w:rsidRPr="004C60F1">
              <w:rPr>
                <w:rFonts w:ascii="Arial" w:hAnsi="Arial" w:cs="Arial"/>
                <w:sz w:val="22"/>
                <w:szCs w:val="22"/>
                <w:lang w:val="en-US"/>
              </w:rPr>
              <w:t>-</w:t>
            </w:r>
          </w:p>
        </w:tc>
      </w:tr>
      <w:tr w:rsidR="00BE4FB8" w:rsidRPr="004C60F1" w:rsidTr="004C60F1">
        <w:trPr>
          <w:trHeight w:val="468"/>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r w:rsidRPr="004C60F1">
              <w:rPr>
                <w:rFonts w:ascii="Arial" w:hAnsi="Arial" w:cs="Arial"/>
                <w:bCs/>
                <w:kern w:val="28"/>
                <w:sz w:val="22"/>
                <w:szCs w:val="22"/>
              </w:rPr>
              <w:t>5.12</w:t>
            </w:r>
          </w:p>
        </w:tc>
        <w:tc>
          <w:tcPr>
            <w:tcW w:w="1813" w:type="pct"/>
            <w:shd w:val="clear" w:color="auto" w:fill="FFFFFF" w:themeFill="background1"/>
            <w:vAlign w:val="center"/>
          </w:tcPr>
          <w:p w:rsidR="00BE4FB8" w:rsidRPr="004C60F1" w:rsidRDefault="00BE4FB8" w:rsidP="00BE4FB8">
            <w:pPr>
              <w:spacing w:before="20" w:after="20"/>
              <w:ind w:right="-79"/>
              <w:rPr>
                <w:rFonts w:ascii="Arial" w:hAnsi="Arial" w:cs="Arial"/>
                <w:bCs/>
                <w:kern w:val="28"/>
                <w:sz w:val="22"/>
                <w:szCs w:val="22"/>
              </w:rPr>
            </w:pPr>
            <w:r w:rsidRPr="004C60F1">
              <w:rPr>
                <w:rFonts w:ascii="Arial" w:hAnsi="Arial" w:cs="Arial"/>
                <w:bCs/>
                <w:kern w:val="28"/>
                <w:sz w:val="22"/>
                <w:szCs w:val="22"/>
              </w:rPr>
              <w:t>Велодорожки</w:t>
            </w:r>
          </w:p>
        </w:tc>
        <w:tc>
          <w:tcPr>
            <w:tcW w:w="835"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r w:rsidRPr="004C60F1">
              <w:rPr>
                <w:rFonts w:ascii="Arial" w:hAnsi="Arial" w:cs="Arial"/>
                <w:bCs/>
                <w:kern w:val="28"/>
                <w:sz w:val="22"/>
                <w:szCs w:val="22"/>
              </w:rPr>
              <w:t>единиц</w:t>
            </w:r>
          </w:p>
        </w:tc>
        <w:tc>
          <w:tcPr>
            <w:tcW w:w="824" w:type="pct"/>
            <w:shd w:val="clear" w:color="auto" w:fill="FFFFFF" w:themeFill="background1"/>
            <w:vAlign w:val="center"/>
          </w:tcPr>
          <w:p w:rsidR="00BE4FB8" w:rsidRPr="004C60F1" w:rsidRDefault="00BE4FB8" w:rsidP="00BE4FB8">
            <w:pPr>
              <w:pStyle w:val="Osnovnoy"/>
              <w:suppressAutoHyphens/>
              <w:ind w:right="0" w:firstLine="0"/>
              <w:jc w:val="center"/>
              <w:rPr>
                <w:rFonts w:ascii="Arial" w:eastAsia="Calibri" w:hAnsi="Arial" w:cs="Arial"/>
                <w:sz w:val="22"/>
                <w:szCs w:val="22"/>
                <w:lang w:val="en-US" w:eastAsia="en-US"/>
              </w:rPr>
            </w:pPr>
            <w:r w:rsidRPr="004C60F1">
              <w:rPr>
                <w:rFonts w:ascii="Arial" w:eastAsia="Calibri" w:hAnsi="Arial" w:cs="Arial"/>
                <w:sz w:val="22"/>
                <w:szCs w:val="22"/>
                <w:lang w:val="en-US" w:eastAsia="en-US"/>
              </w:rPr>
              <w:t>-</w:t>
            </w:r>
          </w:p>
        </w:tc>
        <w:tc>
          <w:tcPr>
            <w:tcW w:w="674" w:type="pct"/>
            <w:shd w:val="clear" w:color="auto" w:fill="FFFFFF" w:themeFill="background1"/>
            <w:vAlign w:val="center"/>
          </w:tcPr>
          <w:p w:rsidR="00BE4FB8" w:rsidRPr="004C60F1" w:rsidRDefault="00BE4FB8" w:rsidP="00BE4FB8">
            <w:pPr>
              <w:pStyle w:val="Osnovnoy"/>
              <w:suppressAutoHyphens/>
              <w:ind w:right="0" w:firstLine="0"/>
              <w:jc w:val="center"/>
              <w:rPr>
                <w:rFonts w:ascii="Arial" w:eastAsia="Calibri" w:hAnsi="Arial" w:cs="Arial"/>
                <w:sz w:val="22"/>
                <w:szCs w:val="22"/>
                <w:lang w:val="en-US" w:eastAsia="en-US"/>
              </w:rPr>
            </w:pPr>
            <w:r w:rsidRPr="004C60F1">
              <w:rPr>
                <w:rFonts w:ascii="Arial" w:eastAsia="Calibri" w:hAnsi="Arial" w:cs="Arial"/>
                <w:sz w:val="22"/>
                <w:szCs w:val="22"/>
                <w:lang w:val="en-US" w:eastAsia="en-US"/>
              </w:rPr>
              <w:t>-</w:t>
            </w:r>
          </w:p>
        </w:tc>
        <w:tc>
          <w:tcPr>
            <w:tcW w:w="553" w:type="pct"/>
            <w:shd w:val="clear" w:color="auto" w:fill="FFFFFF" w:themeFill="background1"/>
            <w:vAlign w:val="center"/>
          </w:tcPr>
          <w:p w:rsidR="00BE4FB8" w:rsidRPr="004C60F1" w:rsidRDefault="00BE4FB8" w:rsidP="00BE4FB8">
            <w:pPr>
              <w:pStyle w:val="Osnovnoy"/>
              <w:suppressAutoHyphens/>
              <w:ind w:right="0" w:firstLine="0"/>
              <w:jc w:val="center"/>
              <w:rPr>
                <w:rFonts w:ascii="Arial" w:eastAsia="Calibri" w:hAnsi="Arial" w:cs="Arial"/>
                <w:sz w:val="22"/>
                <w:szCs w:val="22"/>
                <w:lang w:val="en-US" w:eastAsia="en-US"/>
              </w:rPr>
            </w:pPr>
            <w:r w:rsidRPr="004C60F1">
              <w:rPr>
                <w:rFonts w:ascii="Arial" w:eastAsia="Calibri" w:hAnsi="Arial" w:cs="Arial"/>
                <w:sz w:val="22"/>
                <w:szCs w:val="22"/>
                <w:lang w:val="en-US" w:eastAsia="en-US"/>
              </w:rPr>
              <w:t>-</w:t>
            </w:r>
          </w:p>
        </w:tc>
      </w:tr>
      <w:tr w:rsidR="00BE4FB8" w:rsidRPr="004C60F1" w:rsidTr="004C60F1">
        <w:trPr>
          <w:trHeight w:val="566"/>
          <w:jc w:val="center"/>
        </w:trPr>
        <w:tc>
          <w:tcPr>
            <w:tcW w:w="5000" w:type="pct"/>
            <w:gridSpan w:val="6"/>
            <w:shd w:val="clear" w:color="auto" w:fill="FFFFFF" w:themeFill="background1"/>
            <w:vAlign w:val="center"/>
          </w:tcPr>
          <w:p w:rsidR="00BE4FB8" w:rsidRPr="00CC383E" w:rsidRDefault="00BE4FB8" w:rsidP="00BE4FB8">
            <w:pPr>
              <w:pageBreakBefore/>
              <w:widowControl w:val="0"/>
              <w:spacing w:before="20" w:after="20"/>
              <w:ind w:right="-79"/>
              <w:jc w:val="center"/>
              <w:rPr>
                <w:rFonts w:ascii="Arial" w:hAnsi="Arial" w:cs="Arial"/>
                <w:b/>
                <w:bCs/>
                <w:kern w:val="28"/>
                <w:sz w:val="22"/>
                <w:szCs w:val="22"/>
              </w:rPr>
            </w:pPr>
            <w:r w:rsidRPr="00CC383E">
              <w:rPr>
                <w:rFonts w:ascii="Arial" w:hAnsi="Arial" w:cs="Arial"/>
                <w:bCs/>
                <w:kern w:val="28"/>
                <w:sz w:val="22"/>
                <w:szCs w:val="22"/>
              </w:rPr>
              <w:t>5.3. Инженерной  инфраструктуры</w:t>
            </w:r>
          </w:p>
        </w:tc>
      </w:tr>
      <w:tr w:rsidR="00BE4FB8" w:rsidRPr="004C60F1" w:rsidTr="004C60F1">
        <w:trPr>
          <w:trHeight w:val="417"/>
          <w:jc w:val="center"/>
        </w:trPr>
        <w:tc>
          <w:tcPr>
            <w:tcW w:w="301" w:type="pct"/>
            <w:shd w:val="clear" w:color="auto" w:fill="FFFFFF" w:themeFill="background1"/>
            <w:vAlign w:val="center"/>
          </w:tcPr>
          <w:p w:rsidR="00BE4FB8" w:rsidRPr="004C60F1" w:rsidRDefault="00BE4FB8" w:rsidP="00BE4FB8">
            <w:pPr>
              <w:spacing w:before="20" w:after="20"/>
              <w:ind w:right="-79"/>
              <w:jc w:val="both"/>
              <w:rPr>
                <w:rFonts w:ascii="Arial" w:hAnsi="Arial" w:cs="Arial"/>
                <w:bCs/>
                <w:i/>
                <w:kern w:val="28"/>
                <w:sz w:val="22"/>
                <w:szCs w:val="22"/>
              </w:rPr>
            </w:pPr>
          </w:p>
        </w:tc>
        <w:tc>
          <w:tcPr>
            <w:tcW w:w="4699" w:type="pct"/>
            <w:gridSpan w:val="5"/>
            <w:tcBorders>
              <w:top w:val="nil"/>
              <w:bottom w:val="nil"/>
            </w:tcBorders>
            <w:shd w:val="clear" w:color="auto" w:fill="FFFFFF" w:themeFill="background1"/>
            <w:vAlign w:val="center"/>
          </w:tcPr>
          <w:p w:rsidR="00BE4FB8" w:rsidRPr="00CC383E" w:rsidRDefault="00BE4FB8" w:rsidP="00BE4FB8">
            <w:pPr>
              <w:spacing w:before="20" w:after="20"/>
              <w:ind w:right="-79"/>
              <w:jc w:val="center"/>
              <w:rPr>
                <w:rFonts w:ascii="Arial" w:hAnsi="Arial" w:cs="Arial"/>
                <w:bCs/>
                <w:kern w:val="28"/>
                <w:sz w:val="22"/>
                <w:szCs w:val="22"/>
              </w:rPr>
            </w:pPr>
            <w:r w:rsidRPr="00CC383E">
              <w:rPr>
                <w:rFonts w:ascii="Arial" w:hAnsi="Arial" w:cs="Arial"/>
                <w:bCs/>
                <w:kern w:val="28"/>
                <w:sz w:val="22"/>
                <w:szCs w:val="22"/>
              </w:rPr>
              <w:t>5.3.1 Водоснабжение</w:t>
            </w:r>
          </w:p>
        </w:tc>
      </w:tr>
      <w:tr w:rsidR="00BE4FB8" w:rsidRPr="004C60F1" w:rsidTr="004C60F1">
        <w:trPr>
          <w:trHeight w:val="693"/>
          <w:jc w:val="center"/>
        </w:trPr>
        <w:tc>
          <w:tcPr>
            <w:tcW w:w="301" w:type="pct"/>
            <w:shd w:val="clear" w:color="auto" w:fill="FFFFFF" w:themeFill="background1"/>
            <w:vAlign w:val="center"/>
          </w:tcPr>
          <w:p w:rsidR="00BE4FB8" w:rsidRPr="004C60F1" w:rsidRDefault="00BE4FB8" w:rsidP="00BE4FB8">
            <w:pPr>
              <w:widowControl w:val="0"/>
              <w:spacing w:before="20" w:after="20"/>
              <w:jc w:val="center"/>
              <w:rPr>
                <w:rFonts w:ascii="Arial" w:hAnsi="Arial" w:cs="Arial"/>
                <w:sz w:val="22"/>
                <w:szCs w:val="22"/>
              </w:rPr>
            </w:pPr>
            <w:r w:rsidRPr="004C60F1">
              <w:rPr>
                <w:rFonts w:ascii="Arial" w:hAnsi="Arial" w:cs="Arial"/>
                <w:sz w:val="22"/>
                <w:szCs w:val="22"/>
              </w:rPr>
              <w:t>5.13</w:t>
            </w: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Расчётное потребление воды питьевого качества</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куб. м/сут.</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0,15</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0,19</w:t>
            </w:r>
          </w:p>
        </w:tc>
      </w:tr>
      <w:tr w:rsidR="00BE4FB8" w:rsidRPr="004C60F1" w:rsidTr="004C60F1">
        <w:trPr>
          <w:trHeight w:val="430"/>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i/>
                <w:kern w:val="28"/>
                <w:sz w:val="22"/>
                <w:szCs w:val="22"/>
              </w:rPr>
            </w:pPr>
          </w:p>
        </w:tc>
        <w:tc>
          <w:tcPr>
            <w:tcW w:w="4699" w:type="pct"/>
            <w:gridSpan w:val="5"/>
            <w:shd w:val="clear" w:color="auto" w:fill="FFFFFF" w:themeFill="background1"/>
            <w:vAlign w:val="center"/>
          </w:tcPr>
          <w:p w:rsidR="00BE4FB8" w:rsidRPr="00CC383E" w:rsidRDefault="00BE4FB8" w:rsidP="00BE4FB8">
            <w:pPr>
              <w:spacing w:before="20" w:after="20"/>
              <w:ind w:right="-79"/>
              <w:jc w:val="center"/>
              <w:rPr>
                <w:rFonts w:ascii="Arial" w:hAnsi="Arial" w:cs="Arial"/>
                <w:bCs/>
                <w:kern w:val="28"/>
                <w:sz w:val="22"/>
                <w:szCs w:val="22"/>
              </w:rPr>
            </w:pPr>
            <w:r w:rsidRPr="00CC383E">
              <w:rPr>
                <w:rFonts w:ascii="Arial" w:hAnsi="Arial" w:cs="Arial"/>
                <w:bCs/>
                <w:kern w:val="28"/>
                <w:sz w:val="22"/>
                <w:szCs w:val="22"/>
              </w:rPr>
              <w:t>5.3.2 Водоотведение</w:t>
            </w:r>
          </w:p>
        </w:tc>
      </w:tr>
      <w:tr w:rsidR="00BE4FB8" w:rsidRPr="004C60F1" w:rsidTr="004C60F1">
        <w:trPr>
          <w:trHeight w:val="692"/>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5.14</w:t>
            </w: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Объем водоотведения на очистные сооружения бытовых стоков</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куб. м/сут.</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0,12</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0,15</w:t>
            </w:r>
          </w:p>
        </w:tc>
      </w:tr>
      <w:tr w:rsidR="00BE4FB8" w:rsidRPr="004C60F1" w:rsidTr="004C60F1">
        <w:trPr>
          <w:trHeight w:val="832"/>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5.15</w:t>
            </w: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Объем водоотведения на очистные сооружения поверхностного стока</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куб. м/год</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36,96</w:t>
            </w:r>
          </w:p>
        </w:tc>
      </w:tr>
      <w:tr w:rsidR="00BE4FB8" w:rsidRPr="004C60F1" w:rsidTr="004C60F1">
        <w:trPr>
          <w:trHeight w:val="438"/>
          <w:jc w:val="center"/>
        </w:trPr>
        <w:tc>
          <w:tcPr>
            <w:tcW w:w="301" w:type="pct"/>
            <w:shd w:val="clear" w:color="auto" w:fill="FFFFFF" w:themeFill="background1"/>
            <w:vAlign w:val="center"/>
          </w:tcPr>
          <w:p w:rsidR="00BE4FB8" w:rsidRPr="004C60F1" w:rsidRDefault="00BE4FB8" w:rsidP="00BE4FB8">
            <w:pPr>
              <w:widowControl w:val="0"/>
              <w:spacing w:before="20" w:after="20"/>
              <w:ind w:right="-79"/>
              <w:jc w:val="center"/>
              <w:rPr>
                <w:rFonts w:ascii="Arial" w:hAnsi="Arial" w:cs="Arial"/>
                <w:bCs/>
                <w:i/>
                <w:kern w:val="28"/>
                <w:sz w:val="22"/>
                <w:szCs w:val="22"/>
              </w:rPr>
            </w:pPr>
          </w:p>
        </w:tc>
        <w:tc>
          <w:tcPr>
            <w:tcW w:w="4699" w:type="pct"/>
            <w:gridSpan w:val="5"/>
            <w:shd w:val="clear" w:color="auto" w:fill="FFFFFF" w:themeFill="background1"/>
            <w:vAlign w:val="center"/>
          </w:tcPr>
          <w:p w:rsidR="00BE4FB8" w:rsidRPr="00CC383E" w:rsidRDefault="00BE4FB8" w:rsidP="00BE4FB8">
            <w:pPr>
              <w:pageBreakBefore/>
              <w:spacing w:before="20" w:after="20"/>
              <w:ind w:right="-79"/>
              <w:jc w:val="center"/>
              <w:rPr>
                <w:rFonts w:ascii="Arial" w:hAnsi="Arial" w:cs="Arial"/>
                <w:bCs/>
                <w:kern w:val="28"/>
                <w:sz w:val="22"/>
                <w:szCs w:val="22"/>
              </w:rPr>
            </w:pPr>
            <w:r w:rsidRPr="00CC383E">
              <w:rPr>
                <w:rFonts w:ascii="Arial" w:hAnsi="Arial" w:cs="Arial"/>
                <w:bCs/>
                <w:kern w:val="28"/>
                <w:sz w:val="22"/>
                <w:szCs w:val="22"/>
              </w:rPr>
              <w:t>5.4. Теплоснабжение</w:t>
            </w:r>
          </w:p>
        </w:tc>
      </w:tr>
      <w:tr w:rsidR="00BE4FB8" w:rsidRPr="004C60F1" w:rsidTr="004C60F1">
        <w:trPr>
          <w:trHeight w:val="381"/>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Расход тепла, всего</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Гкал/час</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1,31</w:t>
            </w:r>
          </w:p>
        </w:tc>
      </w:tr>
      <w:tr w:rsidR="00BE4FB8" w:rsidRPr="004C60F1" w:rsidTr="004C60F1">
        <w:trPr>
          <w:trHeight w:val="393"/>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i/>
                <w:kern w:val="28"/>
                <w:sz w:val="22"/>
                <w:szCs w:val="22"/>
              </w:rPr>
            </w:pPr>
          </w:p>
        </w:tc>
        <w:tc>
          <w:tcPr>
            <w:tcW w:w="4699" w:type="pct"/>
            <w:gridSpan w:val="5"/>
            <w:shd w:val="clear" w:color="auto" w:fill="FFFFFF" w:themeFill="background1"/>
            <w:vAlign w:val="center"/>
          </w:tcPr>
          <w:p w:rsidR="00BE4FB8" w:rsidRPr="00CC383E" w:rsidRDefault="00BE4FB8" w:rsidP="00BE4FB8">
            <w:pPr>
              <w:spacing w:before="20" w:after="20"/>
              <w:ind w:right="-79"/>
              <w:jc w:val="center"/>
              <w:rPr>
                <w:rFonts w:ascii="Arial" w:hAnsi="Arial" w:cs="Arial"/>
                <w:bCs/>
                <w:kern w:val="28"/>
                <w:sz w:val="22"/>
                <w:szCs w:val="22"/>
              </w:rPr>
            </w:pPr>
            <w:r w:rsidRPr="00CC383E">
              <w:rPr>
                <w:rFonts w:ascii="Arial" w:hAnsi="Arial" w:cs="Arial"/>
                <w:bCs/>
                <w:kern w:val="28"/>
                <w:sz w:val="22"/>
                <w:szCs w:val="22"/>
              </w:rPr>
              <w:t>5.5. Газоснабжение</w:t>
            </w:r>
          </w:p>
        </w:tc>
      </w:tr>
      <w:tr w:rsidR="00BE4FB8" w:rsidRPr="004C60F1" w:rsidTr="004C60F1">
        <w:trPr>
          <w:trHeight w:val="377"/>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kern w:val="28"/>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Потребление газа (прирост)</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тыс. куб. м/год</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0,0</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545,83</w:t>
            </w:r>
          </w:p>
        </w:tc>
      </w:tr>
      <w:tr w:rsidR="00BE4FB8" w:rsidRPr="004C60F1" w:rsidTr="004C60F1">
        <w:trPr>
          <w:trHeight w:val="403"/>
          <w:jc w:val="center"/>
        </w:trPr>
        <w:tc>
          <w:tcPr>
            <w:tcW w:w="301" w:type="pct"/>
            <w:shd w:val="clear" w:color="auto" w:fill="FFFFFF" w:themeFill="background1"/>
            <w:vAlign w:val="center"/>
          </w:tcPr>
          <w:p w:rsidR="00BE4FB8" w:rsidRPr="004C60F1" w:rsidRDefault="00BE4FB8" w:rsidP="00BE4FB8">
            <w:pPr>
              <w:spacing w:before="20" w:after="20"/>
              <w:ind w:right="-79"/>
              <w:jc w:val="center"/>
              <w:rPr>
                <w:rFonts w:ascii="Arial" w:hAnsi="Arial" w:cs="Arial"/>
                <w:bCs/>
                <w:i/>
                <w:kern w:val="28"/>
                <w:sz w:val="22"/>
                <w:szCs w:val="22"/>
              </w:rPr>
            </w:pPr>
          </w:p>
        </w:tc>
        <w:tc>
          <w:tcPr>
            <w:tcW w:w="4699" w:type="pct"/>
            <w:gridSpan w:val="5"/>
            <w:shd w:val="clear" w:color="auto" w:fill="FFFFFF" w:themeFill="background1"/>
            <w:vAlign w:val="center"/>
          </w:tcPr>
          <w:p w:rsidR="00BE4FB8" w:rsidRPr="00CC383E" w:rsidRDefault="00BE4FB8" w:rsidP="00BE4FB8">
            <w:pPr>
              <w:spacing w:before="20" w:after="20"/>
              <w:ind w:right="-79"/>
              <w:jc w:val="center"/>
              <w:rPr>
                <w:rFonts w:ascii="Arial" w:hAnsi="Arial" w:cs="Arial"/>
                <w:bCs/>
                <w:kern w:val="28"/>
                <w:sz w:val="22"/>
                <w:szCs w:val="22"/>
              </w:rPr>
            </w:pPr>
            <w:r w:rsidRPr="00CC383E">
              <w:rPr>
                <w:rFonts w:ascii="Arial" w:hAnsi="Arial" w:cs="Arial"/>
                <w:bCs/>
                <w:kern w:val="28"/>
                <w:sz w:val="22"/>
                <w:szCs w:val="22"/>
              </w:rPr>
              <w:t>5.6. Электроснабжение</w:t>
            </w:r>
          </w:p>
        </w:tc>
      </w:tr>
      <w:tr w:rsidR="00BE4FB8" w:rsidRPr="004C60F1" w:rsidTr="004C60F1">
        <w:trPr>
          <w:trHeight w:val="504"/>
          <w:jc w:val="center"/>
        </w:trPr>
        <w:tc>
          <w:tcPr>
            <w:tcW w:w="301"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p>
        </w:tc>
        <w:tc>
          <w:tcPr>
            <w:tcW w:w="1813" w:type="pct"/>
            <w:shd w:val="clear" w:color="auto" w:fill="FFFFFF" w:themeFill="background1"/>
            <w:vAlign w:val="center"/>
          </w:tcPr>
          <w:p w:rsidR="00BE4FB8" w:rsidRPr="004C60F1" w:rsidRDefault="00BE4FB8" w:rsidP="00BE4FB8">
            <w:pPr>
              <w:spacing w:before="20" w:after="20"/>
              <w:rPr>
                <w:rFonts w:ascii="Arial" w:hAnsi="Arial" w:cs="Arial"/>
                <w:sz w:val="22"/>
                <w:szCs w:val="22"/>
              </w:rPr>
            </w:pPr>
            <w:r w:rsidRPr="004C60F1">
              <w:rPr>
                <w:rFonts w:ascii="Arial" w:hAnsi="Arial" w:cs="Arial"/>
                <w:sz w:val="22"/>
                <w:szCs w:val="22"/>
              </w:rPr>
              <w:t xml:space="preserve">Расчётная нагрузка на шинах </w:t>
            </w:r>
            <w:r w:rsidRPr="004C60F1">
              <w:rPr>
                <w:rFonts w:ascii="Arial" w:hAnsi="Arial" w:cs="Arial"/>
                <w:sz w:val="22"/>
                <w:szCs w:val="22"/>
              </w:rPr>
              <w:br/>
              <w:t>6(10) кВ ЦП</w:t>
            </w:r>
          </w:p>
        </w:tc>
        <w:tc>
          <w:tcPr>
            <w:tcW w:w="835" w:type="pct"/>
            <w:shd w:val="clear" w:color="auto" w:fill="FFFFFF" w:themeFill="background1"/>
            <w:vAlign w:val="center"/>
          </w:tcPr>
          <w:p w:rsidR="00BE4FB8" w:rsidRPr="004C60F1" w:rsidRDefault="00BE4FB8" w:rsidP="00BE4FB8">
            <w:pPr>
              <w:spacing w:before="20" w:after="20"/>
              <w:jc w:val="center"/>
              <w:rPr>
                <w:rFonts w:ascii="Arial" w:hAnsi="Arial" w:cs="Arial"/>
                <w:sz w:val="22"/>
                <w:szCs w:val="22"/>
              </w:rPr>
            </w:pPr>
            <w:r w:rsidRPr="004C60F1">
              <w:rPr>
                <w:rFonts w:ascii="Arial" w:hAnsi="Arial" w:cs="Arial"/>
                <w:sz w:val="22"/>
                <w:szCs w:val="22"/>
              </w:rPr>
              <w:t>МВт</w:t>
            </w:r>
          </w:p>
        </w:tc>
        <w:tc>
          <w:tcPr>
            <w:tcW w:w="82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н/д</w:t>
            </w:r>
          </w:p>
        </w:tc>
        <w:tc>
          <w:tcPr>
            <w:tcW w:w="674"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w:t>
            </w:r>
          </w:p>
        </w:tc>
        <w:tc>
          <w:tcPr>
            <w:tcW w:w="553" w:type="pct"/>
            <w:shd w:val="clear" w:color="auto" w:fill="FFFFFF" w:themeFill="background1"/>
            <w:vAlign w:val="center"/>
          </w:tcPr>
          <w:p w:rsidR="00BE4FB8" w:rsidRPr="004C60F1" w:rsidRDefault="00BE4FB8" w:rsidP="00BE4FB8">
            <w:pPr>
              <w:suppressAutoHyphens/>
              <w:jc w:val="center"/>
              <w:rPr>
                <w:rFonts w:ascii="Arial" w:hAnsi="Arial" w:cs="Arial"/>
                <w:sz w:val="22"/>
                <w:szCs w:val="22"/>
              </w:rPr>
            </w:pPr>
            <w:r w:rsidRPr="004C60F1">
              <w:rPr>
                <w:rFonts w:ascii="Arial" w:hAnsi="Arial" w:cs="Arial"/>
                <w:sz w:val="22"/>
                <w:szCs w:val="22"/>
              </w:rPr>
              <w:t>0,2</w:t>
            </w:r>
          </w:p>
        </w:tc>
      </w:tr>
    </w:tbl>
    <w:p w:rsidR="0057518C" w:rsidRPr="004C60F1" w:rsidRDefault="0057518C" w:rsidP="005D1BE2">
      <w:pPr>
        <w:widowControl w:val="0"/>
        <w:rPr>
          <w:rFonts w:ascii="Arial" w:hAnsi="Arial" w:cs="Arial"/>
        </w:rPr>
        <w:sectPr w:rsidR="0057518C" w:rsidRPr="004C60F1" w:rsidSect="0018312C">
          <w:pgSz w:w="11906" w:h="16838"/>
          <w:pgMar w:top="1134" w:right="567" w:bottom="1134" w:left="1134" w:header="567" w:footer="538" w:gutter="0"/>
          <w:cols w:space="708"/>
          <w:docGrid w:linePitch="360"/>
        </w:sectPr>
      </w:pPr>
    </w:p>
    <w:p w:rsidR="00B52D9C" w:rsidRDefault="00BE4FB8" w:rsidP="0057518C">
      <w:pPr>
        <w:widowControl w:val="0"/>
        <w:jc w:val="center"/>
        <w:rPr>
          <w:rFonts w:ascii="Arial" w:hAnsi="Arial" w:cs="Arial"/>
        </w:rPr>
      </w:pPr>
      <w:r>
        <w:rPr>
          <w:noProof/>
        </w:rPr>
        <w:drawing>
          <wp:inline distT="0" distB="0" distL="0" distR="0" wp14:anchorId="50C3A3B5" wp14:editId="7C6C3AEE">
            <wp:extent cx="9447492" cy="6395720"/>
            <wp:effectExtent l="0" t="0" r="1905"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9463299" cy="6406421"/>
                    </a:xfrm>
                    <a:prstGeom prst="rect">
                      <a:avLst/>
                    </a:prstGeom>
                  </pic:spPr>
                </pic:pic>
              </a:graphicData>
            </a:graphic>
          </wp:inline>
        </w:drawing>
      </w:r>
    </w:p>
    <w:p w:rsidR="00F4324F" w:rsidRDefault="00F4324F" w:rsidP="0057518C">
      <w:pPr>
        <w:widowControl w:val="0"/>
        <w:jc w:val="center"/>
        <w:rPr>
          <w:rFonts w:ascii="Arial" w:hAnsi="Arial" w:cs="Arial"/>
        </w:rPr>
      </w:pPr>
      <w:r>
        <w:rPr>
          <w:noProof/>
        </w:rPr>
        <w:drawing>
          <wp:inline distT="0" distB="0" distL="0" distR="0" wp14:anchorId="5F1DB70B" wp14:editId="12040122">
            <wp:extent cx="9561712" cy="6563995"/>
            <wp:effectExtent l="0" t="0" r="1905"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9573184" cy="6571870"/>
                    </a:xfrm>
                    <a:prstGeom prst="rect">
                      <a:avLst/>
                    </a:prstGeom>
                  </pic:spPr>
                </pic:pic>
              </a:graphicData>
            </a:graphic>
          </wp:inline>
        </w:drawing>
      </w:r>
    </w:p>
    <w:p w:rsidR="002501B1" w:rsidRDefault="002501B1" w:rsidP="0057518C">
      <w:pPr>
        <w:widowControl w:val="0"/>
        <w:jc w:val="center"/>
        <w:rPr>
          <w:rFonts w:ascii="Arial" w:hAnsi="Arial" w:cs="Arial"/>
        </w:rPr>
        <w:sectPr w:rsidR="002501B1" w:rsidSect="0057518C">
          <w:headerReference w:type="default" r:id="rId12"/>
          <w:pgSz w:w="16838" w:h="11906" w:orient="landscape"/>
          <w:pgMar w:top="1134" w:right="567" w:bottom="1134" w:left="1134" w:header="567" w:footer="539" w:gutter="0"/>
          <w:cols w:space="708"/>
          <w:docGrid w:linePitch="360"/>
        </w:sectPr>
      </w:pPr>
    </w:p>
    <w:p w:rsidR="003151ED" w:rsidRDefault="003151ED" w:rsidP="0085554F">
      <w:pPr>
        <w:pStyle w:val="13"/>
        <w:keepNext w:val="0"/>
        <w:widowControl w:val="0"/>
        <w:spacing w:line="240" w:lineRule="auto"/>
        <w:ind w:firstLine="709"/>
        <w:rPr>
          <w:rFonts w:ascii="Arial" w:hAnsi="Arial" w:cs="Arial"/>
          <w:b/>
          <w:caps/>
          <w:sz w:val="24"/>
        </w:rPr>
      </w:pPr>
      <w:bookmarkStart w:id="42" w:name="_Toc185431401"/>
      <w:bookmarkStart w:id="43" w:name="_Toc276028041"/>
      <w:r w:rsidRPr="004C60F1">
        <w:rPr>
          <w:rFonts w:ascii="Arial" w:hAnsi="Arial" w:cs="Arial"/>
          <w:b/>
          <w:caps/>
          <w:sz w:val="24"/>
        </w:rPr>
        <w:t>Приложение к положению</w:t>
      </w:r>
    </w:p>
    <w:p w:rsidR="003A5901" w:rsidRPr="003A5901" w:rsidRDefault="003A5901" w:rsidP="003A5901"/>
    <w:p w:rsidR="003151ED" w:rsidRDefault="003151ED" w:rsidP="003A5901">
      <w:pPr>
        <w:pStyle w:val="13"/>
        <w:keepNext w:val="0"/>
        <w:widowControl w:val="0"/>
        <w:spacing w:before="0" w:line="240" w:lineRule="auto"/>
        <w:ind w:firstLine="709"/>
        <w:rPr>
          <w:rFonts w:ascii="Arial" w:hAnsi="Arial" w:cs="Arial"/>
          <w:sz w:val="24"/>
        </w:rPr>
      </w:pPr>
      <w:r w:rsidRPr="004C60F1">
        <w:rPr>
          <w:rFonts w:ascii="Arial" w:hAnsi="Arial" w:cs="Arial"/>
          <w:sz w:val="24"/>
        </w:rPr>
        <w:t>Сведения о границах населенных пунктов (в том числе границах образуемых населенных пунктов), входящих в состав Городского округа Серпухов Московской области,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bookmarkEnd w:id="42"/>
    </w:p>
    <w:p w:rsidR="003A5901" w:rsidRPr="003A5901" w:rsidRDefault="003A5901" w:rsidP="003A5901">
      <w:pPr>
        <w:jc w:val="center"/>
      </w:pPr>
    </w:p>
    <w:p w:rsidR="00F4324F" w:rsidRPr="004C60F1" w:rsidRDefault="00F4324F" w:rsidP="0085554F">
      <w:pPr>
        <w:suppressAutoHyphens/>
        <w:ind w:firstLine="709"/>
        <w:jc w:val="both"/>
        <w:rPr>
          <w:rFonts w:ascii="Arial" w:hAnsi="Arial" w:cs="Arial"/>
          <w:lang w:eastAsia="x-none"/>
        </w:rPr>
      </w:pPr>
      <w:r w:rsidRPr="004C60F1">
        <w:rPr>
          <w:rFonts w:ascii="Arial" w:hAnsi="Arial" w:cs="Arial"/>
          <w:lang w:eastAsia="x-none"/>
        </w:rPr>
        <w:t>Внесение изменений в Генеральный план городского округа Серпухов Московской области применительно к населенному  пункту д. Дракино, подготовлено Государственным автономным учреждением Московской области «Научно - исследовательский и проектный институт градостроительства» (ГАУ МО «НИиПИ гра</w:t>
      </w:r>
      <w:r w:rsidR="00014972">
        <w:rPr>
          <w:rFonts w:ascii="Arial" w:hAnsi="Arial" w:cs="Arial"/>
          <w:lang w:eastAsia="x-none"/>
        </w:rPr>
        <w:t>достроительства») на основании р</w:t>
      </w:r>
      <w:r w:rsidRPr="004C60F1">
        <w:rPr>
          <w:rFonts w:ascii="Arial" w:hAnsi="Arial" w:cs="Arial"/>
          <w:lang w:eastAsia="x-none"/>
        </w:rPr>
        <w:t xml:space="preserve">аспоряжения Комитета по архитектуре и градостроительству Московской области </w:t>
      </w:r>
      <w:r w:rsidR="00D926D7">
        <w:rPr>
          <w:rFonts w:ascii="Arial" w:hAnsi="Arial" w:cs="Arial"/>
          <w:lang w:eastAsia="x-none"/>
        </w:rPr>
        <w:br/>
      </w:r>
      <w:r w:rsidRPr="004C60F1">
        <w:rPr>
          <w:rFonts w:ascii="Arial" w:hAnsi="Arial" w:cs="Arial"/>
          <w:lang w:eastAsia="x-none"/>
        </w:rPr>
        <w:t>от 18.03.2025 № 33РВ-300 «О подготовке проекта внесения изменений в генеральный план городского округа Серпухов Московской области применительно к населенному пункту д. Дракино» и договора № 168-2025-Э от 24.03.2025.</w:t>
      </w:r>
    </w:p>
    <w:p w:rsidR="00F4324F" w:rsidRPr="004C60F1" w:rsidRDefault="00F4324F" w:rsidP="0085554F">
      <w:pPr>
        <w:suppressAutoHyphens/>
        <w:ind w:firstLine="709"/>
        <w:jc w:val="both"/>
        <w:rPr>
          <w:rFonts w:ascii="Arial" w:hAnsi="Arial" w:cs="Arial"/>
          <w:lang w:val="x-none" w:eastAsia="x-none"/>
        </w:rPr>
      </w:pPr>
      <w:r w:rsidRPr="004C60F1">
        <w:rPr>
          <w:rFonts w:ascii="Arial" w:hAnsi="Arial" w:cs="Arial"/>
          <w:lang w:val="x-none" w:eastAsia="x-none"/>
        </w:rPr>
        <w:t xml:space="preserve">Граница </w:t>
      </w:r>
      <w:r w:rsidRPr="004C60F1">
        <w:rPr>
          <w:rFonts w:ascii="Arial" w:hAnsi="Arial" w:cs="Arial"/>
          <w:lang w:eastAsia="x-none"/>
        </w:rPr>
        <w:t xml:space="preserve">муниципального образования </w:t>
      </w:r>
      <w:r w:rsidR="00014972">
        <w:rPr>
          <w:rFonts w:ascii="Arial" w:hAnsi="Arial" w:cs="Arial"/>
          <w:lang w:eastAsia="x-none"/>
        </w:rPr>
        <w:t>«</w:t>
      </w:r>
      <w:r w:rsidR="00915904">
        <w:rPr>
          <w:rFonts w:ascii="Arial" w:hAnsi="Arial" w:cs="Arial"/>
          <w:lang w:val="x-none" w:eastAsia="x-none"/>
        </w:rPr>
        <w:t>Городской округ</w:t>
      </w:r>
      <w:r w:rsidRPr="004C60F1">
        <w:rPr>
          <w:rFonts w:ascii="Arial" w:hAnsi="Arial" w:cs="Arial"/>
          <w:lang w:val="x-none" w:eastAsia="x-none"/>
        </w:rPr>
        <w:t xml:space="preserve"> Серпухов</w:t>
      </w:r>
      <w:r w:rsidR="00014972">
        <w:rPr>
          <w:rFonts w:ascii="Arial" w:hAnsi="Arial" w:cs="Arial"/>
          <w:lang w:eastAsia="x-none"/>
        </w:rPr>
        <w:t xml:space="preserve"> Московской области»</w:t>
      </w:r>
      <w:r w:rsidRPr="004C60F1">
        <w:rPr>
          <w:rFonts w:ascii="Arial" w:hAnsi="Arial" w:cs="Arial"/>
          <w:lang w:val="x-none" w:eastAsia="x-none"/>
        </w:rPr>
        <w:t xml:space="preserve"> определена Закон</w:t>
      </w:r>
      <w:r w:rsidRPr="004C60F1">
        <w:rPr>
          <w:rFonts w:ascii="Arial" w:hAnsi="Arial" w:cs="Arial"/>
          <w:lang w:eastAsia="x-none"/>
        </w:rPr>
        <w:t>ом</w:t>
      </w:r>
      <w:r w:rsidRPr="004C60F1">
        <w:rPr>
          <w:rFonts w:ascii="Arial" w:hAnsi="Arial" w:cs="Arial"/>
          <w:lang w:val="x-none" w:eastAsia="x-none"/>
        </w:rPr>
        <w:t xml:space="preserve"> Московской области от 30.01.2023 №</w:t>
      </w:r>
      <w:r w:rsidRPr="004C60F1">
        <w:rPr>
          <w:rFonts w:ascii="Arial" w:hAnsi="Arial" w:cs="Arial"/>
          <w:lang w:eastAsia="x-none"/>
        </w:rPr>
        <w:t> </w:t>
      </w:r>
      <w:r w:rsidRPr="004C60F1">
        <w:rPr>
          <w:rFonts w:ascii="Arial" w:hAnsi="Arial" w:cs="Arial"/>
          <w:lang w:val="x-none" w:eastAsia="x-none"/>
        </w:rPr>
        <w:t xml:space="preserve">1/2023-ОЗ </w:t>
      </w:r>
      <w:r w:rsidR="00704FD0">
        <w:rPr>
          <w:rFonts w:ascii="Arial" w:hAnsi="Arial" w:cs="Arial"/>
          <w:lang w:val="x-none" w:eastAsia="x-none"/>
        </w:rPr>
        <w:br/>
      </w:r>
      <w:r w:rsidRPr="004C60F1">
        <w:rPr>
          <w:rFonts w:ascii="Arial" w:hAnsi="Arial" w:cs="Arial"/>
          <w:lang w:val="x-none" w:eastAsia="x-none"/>
        </w:rPr>
        <w:t>«О преобразовании городского округа Протвино Московской области, городского округа Пущино Московской области и городского округа Серпухов Московской области, о статусе и установлении границы вновь образованного муниципального образования»;</w:t>
      </w:r>
    </w:p>
    <w:p w:rsidR="00F4324F" w:rsidRPr="004C60F1" w:rsidRDefault="00F4324F" w:rsidP="0085554F">
      <w:pPr>
        <w:suppressAutoHyphens/>
        <w:ind w:firstLine="709"/>
        <w:jc w:val="both"/>
        <w:rPr>
          <w:rFonts w:ascii="Arial" w:hAnsi="Arial" w:cs="Arial"/>
          <w:lang w:val="x-none" w:eastAsia="x-none"/>
        </w:rPr>
      </w:pPr>
      <w:r w:rsidRPr="004C60F1">
        <w:rPr>
          <w:rFonts w:ascii="Arial" w:hAnsi="Arial" w:cs="Arial"/>
          <w:lang w:val="x-none" w:eastAsia="x-none"/>
        </w:rPr>
        <w:t>Площадь территории Городского округа Серпухов</w:t>
      </w:r>
      <w:r w:rsidR="00014972">
        <w:rPr>
          <w:rFonts w:ascii="Arial" w:hAnsi="Arial" w:cs="Arial"/>
          <w:lang w:eastAsia="x-none"/>
        </w:rPr>
        <w:t xml:space="preserve"> Московской области</w:t>
      </w:r>
      <w:r w:rsidRPr="004C60F1">
        <w:rPr>
          <w:rFonts w:ascii="Arial" w:hAnsi="Arial" w:cs="Arial"/>
          <w:lang w:val="x-none" w:eastAsia="x-none"/>
        </w:rPr>
        <w:t xml:space="preserve"> составляет 110 125 га.</w:t>
      </w:r>
    </w:p>
    <w:p w:rsidR="00F4324F" w:rsidRPr="004C60F1" w:rsidRDefault="00F4324F" w:rsidP="0085554F">
      <w:pPr>
        <w:pStyle w:val="2ff8"/>
        <w:shd w:val="clear" w:color="auto" w:fill="auto"/>
        <w:suppressAutoHyphens/>
        <w:spacing w:line="240" w:lineRule="auto"/>
        <w:ind w:right="-6" w:firstLine="709"/>
        <w:rPr>
          <w:rFonts w:ascii="Arial" w:hAnsi="Arial" w:cs="Arial"/>
          <w:sz w:val="24"/>
          <w:szCs w:val="24"/>
        </w:rPr>
      </w:pPr>
      <w:r w:rsidRPr="004C60F1">
        <w:rPr>
          <w:rFonts w:ascii="Arial" w:hAnsi="Arial" w:cs="Arial"/>
          <w:sz w:val="24"/>
          <w:szCs w:val="24"/>
        </w:rPr>
        <w:t>В грани</w:t>
      </w:r>
      <w:r w:rsidR="00942994">
        <w:rPr>
          <w:rFonts w:ascii="Arial" w:hAnsi="Arial" w:cs="Arial"/>
          <w:sz w:val="24"/>
          <w:szCs w:val="24"/>
        </w:rPr>
        <w:t>цах городского округа находится</w:t>
      </w:r>
      <w:r w:rsidRPr="004C60F1">
        <w:rPr>
          <w:rFonts w:ascii="Arial" w:hAnsi="Arial" w:cs="Arial"/>
          <w:sz w:val="24"/>
          <w:szCs w:val="24"/>
        </w:rPr>
        <w:t xml:space="preserve"> 144 населённых пункта.</w:t>
      </w:r>
    </w:p>
    <w:p w:rsidR="00F4324F" w:rsidRPr="004C60F1" w:rsidRDefault="00F4324F" w:rsidP="00700E84">
      <w:pPr>
        <w:suppressAutoHyphens/>
        <w:ind w:firstLine="709"/>
        <w:jc w:val="both"/>
        <w:rPr>
          <w:rFonts w:ascii="Arial" w:hAnsi="Arial" w:cs="Arial"/>
          <w:lang w:val="x-none" w:eastAsia="x-none"/>
        </w:rPr>
      </w:pPr>
      <w:r w:rsidRPr="004C60F1">
        <w:rPr>
          <w:rFonts w:ascii="Arial" w:hAnsi="Arial" w:cs="Arial"/>
          <w:lang w:val="x-none" w:eastAsia="x-none"/>
        </w:rPr>
        <w:t>Границы населенных пунктов утверждены в Генеральн</w:t>
      </w:r>
      <w:r w:rsidRPr="004C60F1">
        <w:rPr>
          <w:rFonts w:ascii="Arial" w:hAnsi="Arial" w:cs="Arial"/>
          <w:lang w:eastAsia="x-none"/>
        </w:rPr>
        <w:t>ом</w:t>
      </w:r>
      <w:r w:rsidRPr="004C60F1">
        <w:rPr>
          <w:rFonts w:ascii="Arial" w:hAnsi="Arial" w:cs="Arial"/>
          <w:lang w:val="x-none" w:eastAsia="x-none"/>
        </w:rPr>
        <w:t xml:space="preserve"> план</w:t>
      </w:r>
      <w:r w:rsidRPr="004C60F1">
        <w:rPr>
          <w:rFonts w:ascii="Arial" w:hAnsi="Arial" w:cs="Arial"/>
          <w:lang w:eastAsia="x-none"/>
        </w:rPr>
        <w:t>е</w:t>
      </w:r>
      <w:r w:rsidRPr="004C60F1">
        <w:rPr>
          <w:rFonts w:ascii="Arial" w:hAnsi="Arial" w:cs="Arial"/>
          <w:lang w:val="x-none" w:eastAsia="x-none"/>
        </w:rPr>
        <w:t xml:space="preserve"> городского округа Серпухов Московской области</w:t>
      </w:r>
      <w:r w:rsidRPr="004C60F1">
        <w:rPr>
          <w:rFonts w:ascii="Arial" w:hAnsi="Arial" w:cs="Arial"/>
          <w:lang w:eastAsia="x-none"/>
        </w:rPr>
        <w:t xml:space="preserve"> (</w:t>
      </w:r>
      <w:r w:rsidRPr="004C60F1">
        <w:rPr>
          <w:rFonts w:ascii="Arial" w:hAnsi="Arial" w:cs="Arial"/>
          <w:lang w:val="x-none" w:eastAsia="x-none"/>
        </w:rPr>
        <w:t>утвержден решением Совета депутатов городского округа Серпухов Московской области от 20.12.2017 №</w:t>
      </w:r>
      <w:r w:rsidRPr="004C60F1">
        <w:rPr>
          <w:rFonts w:ascii="Arial" w:hAnsi="Arial" w:cs="Arial"/>
          <w:lang w:eastAsia="x-none"/>
        </w:rPr>
        <w:t> </w:t>
      </w:r>
      <w:r w:rsidRPr="004C60F1">
        <w:rPr>
          <w:rFonts w:ascii="Arial" w:hAnsi="Arial" w:cs="Arial"/>
          <w:lang w:val="x-none" w:eastAsia="x-none"/>
        </w:rPr>
        <w:t>242/28 (с изменениями от 30.09.2020 №</w:t>
      </w:r>
      <w:r w:rsidRPr="004C60F1">
        <w:rPr>
          <w:rFonts w:ascii="Arial" w:hAnsi="Arial" w:cs="Arial"/>
          <w:lang w:eastAsia="x-none"/>
        </w:rPr>
        <w:t> </w:t>
      </w:r>
      <w:r w:rsidRPr="004C60F1">
        <w:rPr>
          <w:rFonts w:ascii="Arial" w:hAnsi="Arial" w:cs="Arial"/>
          <w:lang w:val="x-none" w:eastAsia="x-none"/>
        </w:rPr>
        <w:t>203/25, от 05.11.2020 №</w:t>
      </w:r>
      <w:r w:rsidRPr="004C60F1">
        <w:rPr>
          <w:rFonts w:ascii="Arial" w:hAnsi="Arial" w:cs="Arial"/>
          <w:lang w:eastAsia="x-none"/>
        </w:rPr>
        <w:t> </w:t>
      </w:r>
      <w:r w:rsidRPr="004C60F1">
        <w:rPr>
          <w:rFonts w:ascii="Arial" w:hAnsi="Arial" w:cs="Arial"/>
          <w:lang w:val="x-none" w:eastAsia="x-none"/>
        </w:rPr>
        <w:t>217/27, от 20.12.2022 №</w:t>
      </w:r>
      <w:r w:rsidRPr="004C60F1">
        <w:rPr>
          <w:rFonts w:ascii="Arial" w:hAnsi="Arial" w:cs="Arial"/>
          <w:lang w:eastAsia="x-none"/>
        </w:rPr>
        <w:t> </w:t>
      </w:r>
      <w:r w:rsidRPr="004C60F1">
        <w:rPr>
          <w:rFonts w:ascii="Arial" w:hAnsi="Arial" w:cs="Arial"/>
          <w:lang w:val="x-none" w:eastAsia="x-none"/>
        </w:rPr>
        <w:t>508/56, от 07.02.2023 №</w:t>
      </w:r>
      <w:r w:rsidRPr="004C60F1">
        <w:rPr>
          <w:rFonts w:ascii="Arial" w:hAnsi="Arial" w:cs="Arial"/>
          <w:lang w:eastAsia="x-none"/>
        </w:rPr>
        <w:t> </w:t>
      </w:r>
      <w:r w:rsidRPr="004C60F1">
        <w:rPr>
          <w:rFonts w:ascii="Arial" w:hAnsi="Arial" w:cs="Arial"/>
          <w:lang w:val="x-none" w:eastAsia="x-none"/>
        </w:rPr>
        <w:t xml:space="preserve">529/58, </w:t>
      </w:r>
      <w:r w:rsidR="00D926D7">
        <w:rPr>
          <w:rFonts w:ascii="Arial" w:hAnsi="Arial" w:cs="Arial"/>
          <w:lang w:val="x-none" w:eastAsia="x-none"/>
        </w:rPr>
        <w:br/>
      </w:r>
      <w:r w:rsidRPr="004C60F1">
        <w:rPr>
          <w:rFonts w:ascii="Arial" w:hAnsi="Arial" w:cs="Arial"/>
          <w:lang w:val="x-none" w:eastAsia="x-none"/>
        </w:rPr>
        <w:t>от 25.06.2024 №</w:t>
      </w:r>
      <w:r w:rsidRPr="004C60F1">
        <w:rPr>
          <w:rFonts w:ascii="Arial" w:hAnsi="Arial" w:cs="Arial"/>
          <w:lang w:eastAsia="x-none"/>
        </w:rPr>
        <w:t> </w:t>
      </w:r>
      <w:r w:rsidRPr="004C60F1">
        <w:rPr>
          <w:rFonts w:ascii="Arial" w:hAnsi="Arial" w:cs="Arial"/>
          <w:lang w:val="x-none" w:eastAsia="x-none"/>
        </w:rPr>
        <w:t>15/153, от 24.12.2024 №</w:t>
      </w:r>
      <w:r w:rsidRPr="004C60F1">
        <w:rPr>
          <w:rFonts w:ascii="Arial" w:hAnsi="Arial" w:cs="Arial"/>
          <w:lang w:eastAsia="x-none"/>
        </w:rPr>
        <w:t> </w:t>
      </w:r>
      <w:r w:rsidRPr="004C60F1">
        <w:rPr>
          <w:rFonts w:ascii="Arial" w:hAnsi="Arial" w:cs="Arial"/>
          <w:lang w:val="x-none" w:eastAsia="x-none"/>
        </w:rPr>
        <w:t>25/287, от 21.02.2025 №</w:t>
      </w:r>
      <w:r w:rsidRPr="004C60F1">
        <w:rPr>
          <w:rFonts w:ascii="Arial" w:hAnsi="Arial" w:cs="Arial"/>
          <w:lang w:eastAsia="x-none"/>
        </w:rPr>
        <w:t> </w:t>
      </w:r>
      <w:r w:rsidRPr="004C60F1">
        <w:rPr>
          <w:rFonts w:ascii="Arial" w:hAnsi="Arial" w:cs="Arial"/>
          <w:lang w:val="x-none" w:eastAsia="x-none"/>
        </w:rPr>
        <w:t>27/311</w:t>
      </w:r>
      <w:r w:rsidR="00700E84">
        <w:rPr>
          <w:rFonts w:ascii="Arial" w:hAnsi="Arial" w:cs="Arial"/>
          <w:lang w:eastAsia="x-none"/>
        </w:rPr>
        <w:t xml:space="preserve">, от 22.04.2025 </w:t>
      </w:r>
      <w:r w:rsidR="00700E84">
        <w:rPr>
          <w:rFonts w:ascii="Arial" w:hAnsi="Arial" w:cs="Arial"/>
          <w:lang w:eastAsia="x-none"/>
        </w:rPr>
        <w:br/>
        <w:t>№ 31/329, от 22.04.2025 № 31/330</w:t>
      </w:r>
      <w:r w:rsidRPr="004C60F1">
        <w:rPr>
          <w:rFonts w:ascii="Arial" w:hAnsi="Arial" w:cs="Arial"/>
          <w:lang w:val="x-none" w:eastAsia="x-none"/>
        </w:rPr>
        <w:t>).</w:t>
      </w:r>
    </w:p>
    <w:p w:rsidR="00F4324F" w:rsidRPr="004C60F1" w:rsidRDefault="00F4324F" w:rsidP="0085554F">
      <w:pPr>
        <w:pStyle w:val="2ff8"/>
        <w:shd w:val="clear" w:color="auto" w:fill="auto"/>
        <w:suppressAutoHyphens/>
        <w:spacing w:line="240" w:lineRule="auto"/>
        <w:ind w:right="-6" w:firstLine="709"/>
        <w:rPr>
          <w:rFonts w:ascii="Arial" w:hAnsi="Arial" w:cs="Arial"/>
          <w:sz w:val="24"/>
          <w:szCs w:val="24"/>
        </w:rPr>
      </w:pPr>
      <w:r w:rsidRPr="004C60F1">
        <w:rPr>
          <w:rFonts w:ascii="Arial" w:hAnsi="Arial" w:cs="Arial"/>
          <w:sz w:val="24"/>
          <w:szCs w:val="24"/>
        </w:rPr>
        <w:t>Внесением изменений в Генеральный план городского округа Серпухов Московской применительно к населенному пункту д. Дракино предусмотрено изменение границы населенного пункта д. Дракино.</w:t>
      </w:r>
    </w:p>
    <w:p w:rsidR="003151ED" w:rsidRPr="004C60F1" w:rsidRDefault="00F4324F" w:rsidP="0085554F">
      <w:pPr>
        <w:suppressAutoHyphens/>
        <w:ind w:firstLine="709"/>
        <w:jc w:val="both"/>
        <w:rPr>
          <w:rFonts w:ascii="Arial" w:hAnsi="Arial" w:cs="Arial"/>
          <w:lang w:eastAsia="x-none"/>
        </w:rPr>
      </w:pPr>
      <w:r w:rsidRPr="004C60F1">
        <w:rPr>
          <w:rFonts w:ascii="Arial" w:hAnsi="Arial" w:cs="Arial"/>
        </w:rPr>
        <w:t>Планируемая площадь населенного пункта д. Дракино составит – 212,032 га</w:t>
      </w:r>
      <w:r w:rsidR="003151ED" w:rsidRPr="004C60F1">
        <w:rPr>
          <w:rFonts w:ascii="Arial" w:hAnsi="Arial" w:cs="Arial"/>
          <w:lang w:eastAsia="x-none"/>
        </w:rPr>
        <w:t>.</w:t>
      </w:r>
    </w:p>
    <w:p w:rsidR="003151ED" w:rsidRPr="004C60F1" w:rsidRDefault="003151ED" w:rsidP="003151ED">
      <w:pPr>
        <w:jc w:val="center"/>
        <w:rPr>
          <w:rFonts w:ascii="Arial" w:hAnsi="Arial" w:cs="Arial"/>
        </w:rPr>
      </w:pPr>
      <w:r w:rsidRPr="004C60F1">
        <w:rPr>
          <w:rFonts w:ascii="Arial" w:hAnsi="Arial" w:cs="Arial"/>
        </w:rPr>
        <w:br w:type="page"/>
      </w:r>
    </w:p>
    <w:bookmarkEnd w:id="43"/>
    <w:p w:rsidR="00F4324F" w:rsidRPr="000471BB" w:rsidRDefault="00F4324F" w:rsidP="00F4324F">
      <w:pPr>
        <w:widowControl w:val="0"/>
        <w:suppressAutoHyphens/>
        <w:spacing w:before="120" w:line="276" w:lineRule="auto"/>
        <w:jc w:val="center"/>
        <w:rPr>
          <w:b/>
          <w:noProof/>
        </w:rPr>
      </w:pPr>
      <w:r w:rsidRPr="007D745E">
        <w:rPr>
          <w:noProof/>
        </w:rPr>
        <w:drawing>
          <wp:inline distT="0" distB="0" distL="0" distR="0">
            <wp:extent cx="6310630" cy="5447887"/>
            <wp:effectExtent l="0" t="0" r="0"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6377" t="5118" r="7536" b="42610"/>
                    <a:stretch/>
                  </pic:blipFill>
                  <pic:spPr bwMode="auto">
                    <a:xfrm>
                      <a:off x="0" y="0"/>
                      <a:ext cx="6320652" cy="5456539"/>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3E3EAE">
      <w:pPr>
        <w:widowControl w:val="0"/>
        <w:suppressAutoHyphens/>
        <w:spacing w:before="120" w:line="276" w:lineRule="auto"/>
        <w:jc w:val="center"/>
        <w:rPr>
          <w:noProof/>
        </w:rPr>
      </w:pPr>
      <w:r w:rsidRPr="007D745E">
        <w:rPr>
          <w:noProof/>
        </w:rPr>
        <w:drawing>
          <wp:inline distT="0" distB="0" distL="0" distR="0">
            <wp:extent cx="6524507" cy="92392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7047" t="4979" r="7196" b="9216"/>
                    <a:stretch/>
                  </pic:blipFill>
                  <pic:spPr bwMode="auto">
                    <a:xfrm>
                      <a:off x="0" y="0"/>
                      <a:ext cx="6535128" cy="9254290"/>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387904" cy="9229458"/>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068" t="4995" r="7068" b="7332"/>
                    <a:stretch/>
                  </pic:blipFill>
                  <pic:spPr bwMode="auto">
                    <a:xfrm>
                      <a:off x="0" y="0"/>
                      <a:ext cx="6387904" cy="9229458"/>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488975" cy="9286875"/>
            <wp:effectExtent l="0" t="0" r="762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6589" t="5161" r="7021" b="7490"/>
                    <a:stretch/>
                  </pic:blipFill>
                  <pic:spPr bwMode="auto">
                    <a:xfrm>
                      <a:off x="0" y="0"/>
                      <a:ext cx="6497246" cy="9298712"/>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521712" cy="93630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6716" t="4536" r="6269" b="7174"/>
                    <a:stretch/>
                  </pic:blipFill>
                  <pic:spPr bwMode="auto">
                    <a:xfrm>
                      <a:off x="0" y="0"/>
                      <a:ext cx="6525222" cy="9368114"/>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547848" cy="9286240"/>
            <wp:effectExtent l="0" t="0" r="571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6352" t="4802" r="6056" b="7411"/>
                    <a:stretch/>
                  </pic:blipFill>
                  <pic:spPr bwMode="auto">
                    <a:xfrm>
                      <a:off x="0" y="0"/>
                      <a:ext cx="6567786" cy="9314516"/>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523205" cy="932497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6420" t="4835" r="6561" b="7351"/>
                    <a:stretch/>
                  </pic:blipFill>
                  <pic:spPr bwMode="auto">
                    <a:xfrm>
                      <a:off x="0" y="0"/>
                      <a:ext cx="6526234" cy="9329305"/>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371516" cy="91630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6550" t="4630" r="6404" b="6893"/>
                    <a:stretch/>
                  </pic:blipFill>
                  <pic:spPr bwMode="auto">
                    <a:xfrm>
                      <a:off x="0" y="0"/>
                      <a:ext cx="6375670" cy="9169025"/>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439451" cy="91916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5797" t="4405" r="6377" b="6968"/>
                    <a:stretch/>
                  </pic:blipFill>
                  <pic:spPr bwMode="auto">
                    <a:xfrm>
                      <a:off x="0" y="0"/>
                      <a:ext cx="6446145" cy="9201179"/>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508380" cy="9286875"/>
            <wp:effectExtent l="0" t="0" r="698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6259" t="4527" r="6114" b="7099"/>
                    <a:stretch/>
                  </pic:blipFill>
                  <pic:spPr bwMode="auto">
                    <a:xfrm>
                      <a:off x="0" y="0"/>
                      <a:ext cx="6512834" cy="9293231"/>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8302FE">
      <w:pPr>
        <w:widowControl w:val="0"/>
        <w:suppressAutoHyphens/>
        <w:spacing w:before="120" w:line="276" w:lineRule="auto"/>
        <w:jc w:val="center"/>
        <w:rPr>
          <w:noProof/>
        </w:rPr>
      </w:pPr>
      <w:r w:rsidRPr="007D745E">
        <w:rPr>
          <w:noProof/>
        </w:rPr>
        <w:drawing>
          <wp:inline distT="0" distB="0" distL="0" distR="0">
            <wp:extent cx="6518328" cy="92773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5909" t="4384" r="6499" b="7515"/>
                    <a:stretch/>
                  </pic:blipFill>
                  <pic:spPr bwMode="auto">
                    <a:xfrm>
                      <a:off x="0" y="0"/>
                      <a:ext cx="6524115" cy="9285587"/>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623468" cy="9363075"/>
            <wp:effectExtent l="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6020" t="4154" r="5580" b="7477"/>
                    <a:stretch/>
                  </pic:blipFill>
                  <pic:spPr bwMode="auto">
                    <a:xfrm>
                      <a:off x="0" y="0"/>
                      <a:ext cx="6630140" cy="9372507"/>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626184" cy="9420225"/>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6423" t="4752" r="5985" b="7128"/>
                    <a:stretch/>
                  </pic:blipFill>
                  <pic:spPr bwMode="auto">
                    <a:xfrm>
                      <a:off x="0" y="0"/>
                      <a:ext cx="6633723" cy="9430942"/>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8302FE">
      <w:pPr>
        <w:widowControl w:val="0"/>
        <w:suppressAutoHyphens/>
        <w:spacing w:before="120" w:line="276" w:lineRule="auto"/>
        <w:jc w:val="center"/>
        <w:rPr>
          <w:noProof/>
        </w:rPr>
      </w:pPr>
      <w:r w:rsidRPr="007D745E">
        <w:rPr>
          <w:noProof/>
        </w:rPr>
        <w:drawing>
          <wp:inline distT="0" distB="0" distL="0" distR="0">
            <wp:extent cx="6656688" cy="94583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5918" t="4598" r="6213" b="7210"/>
                    <a:stretch/>
                  </pic:blipFill>
                  <pic:spPr bwMode="auto">
                    <a:xfrm>
                      <a:off x="0" y="0"/>
                      <a:ext cx="6661320" cy="9464907"/>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670819" cy="95250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5959" t="4415" r="6395" b="7187"/>
                    <a:stretch/>
                  </pic:blipFill>
                  <pic:spPr bwMode="auto">
                    <a:xfrm>
                      <a:off x="0" y="0"/>
                      <a:ext cx="6676975" cy="9533790"/>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615263" cy="94488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6241" t="4615" r="6676" b="7487"/>
                    <a:stretch/>
                  </pic:blipFill>
                  <pic:spPr bwMode="auto">
                    <a:xfrm>
                      <a:off x="0" y="0"/>
                      <a:ext cx="6620970" cy="9456952"/>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8302FE">
      <w:pPr>
        <w:widowControl w:val="0"/>
        <w:suppressAutoHyphens/>
        <w:spacing w:before="120" w:line="276" w:lineRule="auto"/>
        <w:jc w:val="center"/>
        <w:rPr>
          <w:noProof/>
        </w:rPr>
      </w:pPr>
      <w:r w:rsidRPr="007D745E">
        <w:rPr>
          <w:noProof/>
        </w:rPr>
        <w:drawing>
          <wp:inline distT="0" distB="0" distL="0" distR="0">
            <wp:extent cx="6646262" cy="9515475"/>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6324" t="4574" r="6470" b="7172"/>
                    <a:stretch/>
                  </pic:blipFill>
                  <pic:spPr bwMode="auto">
                    <a:xfrm>
                      <a:off x="0" y="0"/>
                      <a:ext cx="6653849" cy="9526338"/>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F4324F">
      <w:pPr>
        <w:widowControl w:val="0"/>
        <w:suppressAutoHyphens/>
        <w:spacing w:before="120" w:line="276" w:lineRule="auto"/>
        <w:jc w:val="center"/>
        <w:rPr>
          <w:noProof/>
        </w:rPr>
      </w:pPr>
      <w:r w:rsidRPr="007D745E">
        <w:rPr>
          <w:noProof/>
        </w:rPr>
        <w:drawing>
          <wp:inline distT="0" distB="0" distL="0" distR="0">
            <wp:extent cx="6594153" cy="94297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5900" t="4587" r="6637" b="6987"/>
                    <a:stretch/>
                  </pic:blipFill>
                  <pic:spPr bwMode="auto">
                    <a:xfrm>
                      <a:off x="0" y="0"/>
                      <a:ext cx="6600825" cy="9439292"/>
                    </a:xfrm>
                    <a:prstGeom prst="rect">
                      <a:avLst/>
                    </a:prstGeom>
                    <a:noFill/>
                    <a:ln>
                      <a:noFill/>
                    </a:ln>
                    <a:extLst>
                      <a:ext uri="{53640926-AAD7-44D8-BBD7-CCE9431645EC}">
                        <a14:shadowObscured xmlns:a14="http://schemas.microsoft.com/office/drawing/2010/main"/>
                      </a:ext>
                    </a:extLst>
                  </pic:spPr>
                </pic:pic>
              </a:graphicData>
            </a:graphic>
          </wp:inline>
        </w:drawing>
      </w:r>
    </w:p>
    <w:p w:rsidR="00F4324F" w:rsidRDefault="00F4324F" w:rsidP="008302FE">
      <w:pPr>
        <w:widowControl w:val="0"/>
        <w:suppressAutoHyphens/>
        <w:spacing w:before="120" w:line="276" w:lineRule="auto"/>
        <w:jc w:val="center"/>
        <w:rPr>
          <w:noProof/>
        </w:rPr>
      </w:pPr>
      <w:r w:rsidRPr="007D745E">
        <w:rPr>
          <w:noProof/>
        </w:rPr>
        <w:drawing>
          <wp:inline distT="0" distB="0" distL="0" distR="0">
            <wp:extent cx="6503749" cy="74485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5804" t="4736" r="6102" b="23894"/>
                    <a:stretch/>
                  </pic:blipFill>
                  <pic:spPr bwMode="auto">
                    <a:xfrm>
                      <a:off x="0" y="0"/>
                      <a:ext cx="6510650" cy="7456454"/>
                    </a:xfrm>
                    <a:prstGeom prst="rect">
                      <a:avLst/>
                    </a:prstGeom>
                    <a:noFill/>
                    <a:ln>
                      <a:noFill/>
                    </a:ln>
                    <a:extLst>
                      <a:ext uri="{53640926-AAD7-44D8-BBD7-CCE9431645EC}">
                        <a14:shadowObscured xmlns:a14="http://schemas.microsoft.com/office/drawing/2010/main"/>
                      </a:ext>
                    </a:extLst>
                  </pic:spPr>
                </pic:pic>
              </a:graphicData>
            </a:graphic>
          </wp:inline>
        </w:drawing>
      </w:r>
    </w:p>
    <w:p w:rsidR="003151ED" w:rsidRPr="008302FE" w:rsidRDefault="00F4324F" w:rsidP="008302FE">
      <w:pPr>
        <w:widowControl w:val="0"/>
        <w:suppressAutoHyphens/>
        <w:spacing w:before="120" w:line="276" w:lineRule="auto"/>
        <w:jc w:val="center"/>
      </w:pPr>
      <w:r w:rsidRPr="007D745E">
        <w:rPr>
          <w:noProof/>
        </w:rPr>
        <w:drawing>
          <wp:inline distT="0" distB="0" distL="0" distR="0" wp14:anchorId="6279691E" wp14:editId="66C281EE">
            <wp:extent cx="6672360" cy="48863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6333" t="4787" r="6186" b="49947"/>
                    <a:stretch/>
                  </pic:blipFill>
                  <pic:spPr bwMode="auto">
                    <a:xfrm>
                      <a:off x="0" y="0"/>
                      <a:ext cx="6677989" cy="4890448"/>
                    </a:xfrm>
                    <a:prstGeom prst="rect">
                      <a:avLst/>
                    </a:prstGeom>
                    <a:noFill/>
                    <a:ln>
                      <a:noFill/>
                    </a:ln>
                    <a:extLst>
                      <a:ext uri="{53640926-AAD7-44D8-BBD7-CCE9431645EC}">
                        <a14:shadowObscured xmlns:a14="http://schemas.microsoft.com/office/drawing/2010/main"/>
                      </a:ext>
                    </a:extLst>
                  </pic:spPr>
                </pic:pic>
              </a:graphicData>
            </a:graphic>
          </wp:inline>
        </w:drawing>
      </w:r>
      <w:bookmarkStart w:id="44" w:name="P151"/>
      <w:bookmarkEnd w:id="44"/>
    </w:p>
    <w:sectPr w:rsidR="003151ED" w:rsidRPr="008302FE" w:rsidSect="00461673">
      <w:headerReference w:type="default" r:id="rId33"/>
      <w:footerReference w:type="even" r:id="rId34"/>
      <w:pgSz w:w="11906" w:h="16838" w:code="9"/>
      <w:pgMar w:top="1134" w:right="567" w:bottom="1134" w:left="1134" w:header="709" w:footer="709" w:gutter="0"/>
      <w:pgNumType w:start="2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6AF1" w:rsidRDefault="00656AF1" w:rsidP="00F16547">
      <w:r>
        <w:separator/>
      </w:r>
    </w:p>
  </w:endnote>
  <w:endnote w:type="continuationSeparator" w:id="0">
    <w:p w:rsidR="00656AF1" w:rsidRDefault="00656AF1" w:rsidP="00F165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NTHelvetica/Cyrillic">
    <w:altName w:val="Times New Roman"/>
    <w:charset w:val="00"/>
    <w:family w:val="roman"/>
    <w:pitch w:val="default"/>
  </w:font>
  <w:font w:name="HelvD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MS Sans Serif">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ndale Sans UI">
    <w:altName w:val="Times New Roman"/>
    <w:charset w:val="CC"/>
    <w:family w:val="auto"/>
    <w:pitch w:val="variable"/>
  </w:font>
  <w:font w:name="MS Mincho">
    <w:altName w:val="ＭＳ 明朝"/>
    <w:panose1 w:val="02020609040205080304"/>
    <w:charset w:val="80"/>
    <w:family w:val="roman"/>
    <w:notTrueType/>
    <w:pitch w:val="fixed"/>
    <w:sig w:usb0="00000001" w:usb1="08070000" w:usb2="00000010" w:usb3="00000000" w:csb0="00020000" w:csb1="00000000"/>
  </w:font>
  <w:font w:name="AcademyACTT">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PragmaticaC">
    <w:altName w:val="Times New Roman"/>
    <w:panose1 w:val="00000000000000000000"/>
    <w:charset w:val="CC"/>
    <w:family w:val="auto"/>
    <w:notTrueType/>
    <w:pitch w:val="default"/>
    <w:sig w:usb0="00000203" w:usb1="00000000" w:usb2="00000000" w:usb3="00000000" w:csb0="00000005" w:csb1="00000000"/>
  </w:font>
  <w:font w:name="SimSun">
    <w:altName w:val="宋体"/>
    <w:panose1 w:val="02010600030101010101"/>
    <w:charset w:val="86"/>
    <w:family w:val="auto"/>
    <w:notTrueType/>
    <w:pitch w:val="variable"/>
    <w:sig w:usb0="00000001" w:usb1="080E0000" w:usb2="00000010" w:usb3="00000000" w:csb0="00040000" w:csb1="00000000"/>
  </w:font>
  <w:font w:name="MS Reference Sans Serif">
    <w:panose1 w:val="020B0604030504040204"/>
    <w:charset w:val="CC"/>
    <w:family w:val="swiss"/>
    <w:pitch w:val="variable"/>
    <w:sig w:usb0="20000287" w:usb1="00000000" w:usb2="00000000" w:usb3="00000000" w:csb0="0000019F" w:csb1="00000000"/>
  </w:font>
  <w:font w:name="TimesET">
    <w:altName w:val="Times New Roman"/>
    <w:panose1 w:val="00000000000000000000"/>
    <w:charset w:val="CC"/>
    <w:family w:val="auto"/>
    <w:notTrueType/>
    <w:pitch w:val="default"/>
    <w:sig w:usb0="00000201" w:usb1="00000000" w:usb2="00000000" w:usb3="00000000" w:csb0="00000004" w:csb1="00000000"/>
  </w:font>
  <w:font w:name="BNCNJ I+ Pragmatica Book">
    <w:altName w:val="Pragmatica Book"/>
    <w:panose1 w:val="00000000000000000000"/>
    <w:charset w:val="CC"/>
    <w:family w:val="swiss"/>
    <w:notTrueType/>
    <w:pitch w:val="default"/>
    <w:sig w:usb0="00000201" w:usb1="00000000" w:usb2="00000000" w:usb3="00000000" w:csb0="00000004" w:csb1="00000000"/>
  </w:font>
  <w:font w:name="Myriad Pro SemiExt">
    <w:altName w:val="Myriad Pro SemiExt"/>
    <w:panose1 w:val="00000000000000000000"/>
    <w:charset w:val="CC"/>
    <w:family w:val="swiss"/>
    <w:notTrueType/>
    <w:pitch w:val="default"/>
    <w:sig w:usb0="00000201" w:usb1="00000000" w:usb2="00000000" w:usb3="00000000" w:csb0="00000004" w:csb1="00000000"/>
  </w:font>
  <w:font w:name="CyrillicOld">
    <w:altName w:val="Times New Roman"/>
    <w:panose1 w:val="00000000000000000000"/>
    <w:charset w:val="00"/>
    <w:family w:val="auto"/>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PetersburgC">
    <w:altName w:val="Courier New"/>
    <w:panose1 w:val="00000000000000000000"/>
    <w:charset w:val="00"/>
    <w:family w:val="decorative"/>
    <w:notTrueType/>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2994" w:rsidRDefault="00942994" w:rsidP="005524FB">
    <w:pPr>
      <w:pStyle w:val="aff4"/>
      <w:framePr w:wrap="around" w:vAnchor="text" w:hAnchor="margin" w:xAlign="right" w:y="1"/>
      <w:rPr>
        <w:rStyle w:val="afffffffa"/>
        <w:rFonts w:eastAsia="Calibri"/>
      </w:rPr>
    </w:pPr>
    <w:r>
      <w:rPr>
        <w:rStyle w:val="afffffffa"/>
        <w:rFonts w:eastAsia="Calibri"/>
      </w:rPr>
      <w:fldChar w:fldCharType="begin"/>
    </w:r>
    <w:r>
      <w:rPr>
        <w:rStyle w:val="afffffffa"/>
        <w:rFonts w:eastAsia="Calibri"/>
      </w:rPr>
      <w:instrText xml:space="preserve">PAGE  </w:instrText>
    </w:r>
    <w:r>
      <w:rPr>
        <w:rStyle w:val="afffffffa"/>
        <w:rFonts w:eastAsia="Calibri"/>
      </w:rPr>
      <w:fldChar w:fldCharType="end"/>
    </w:r>
  </w:p>
  <w:p w:rsidR="00942994" w:rsidRDefault="00942994" w:rsidP="005524FB">
    <w:pPr>
      <w:pStyle w:val="aff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6AF1" w:rsidRDefault="00656AF1" w:rsidP="00F16547">
      <w:r>
        <w:separator/>
      </w:r>
    </w:p>
  </w:footnote>
  <w:footnote w:type="continuationSeparator" w:id="0">
    <w:p w:rsidR="00656AF1" w:rsidRDefault="00656AF1" w:rsidP="00F16547">
      <w:r>
        <w:continuationSeparator/>
      </w:r>
    </w:p>
  </w:footnote>
  <w:footnote w:id="1">
    <w:p w:rsidR="00942994" w:rsidRPr="00C3083C" w:rsidRDefault="00942994" w:rsidP="002631F7">
      <w:pPr>
        <w:suppressAutoHyphens/>
        <w:spacing w:before="120"/>
        <w:jc w:val="both"/>
        <w:rPr>
          <w:i/>
          <w:sz w:val="18"/>
          <w:szCs w:val="18"/>
        </w:rPr>
      </w:pPr>
      <w:r w:rsidRPr="00C3083C">
        <w:rPr>
          <w:rStyle w:val="affffe"/>
          <w:i/>
          <w:sz w:val="18"/>
          <w:szCs w:val="18"/>
        </w:rPr>
        <w:footnoteRef/>
      </w:r>
      <w:r w:rsidRPr="00C3083C">
        <w:rPr>
          <w:i/>
          <w:sz w:val="18"/>
          <w:szCs w:val="18"/>
        </w:rPr>
        <w:t> </w:t>
      </w:r>
      <w:r w:rsidRPr="00C3083C">
        <w:rPr>
          <w:i/>
          <w:iCs/>
          <w:sz w:val="18"/>
          <w:szCs w:val="18"/>
        </w:rPr>
        <w:t xml:space="preserve">Объекты транспортной инфраструктуры регионального значения </w:t>
      </w:r>
      <w:r>
        <w:rPr>
          <w:i/>
          <w:iCs/>
          <w:sz w:val="18"/>
          <w:szCs w:val="18"/>
        </w:rPr>
        <w:t>в материалах генерального плана</w:t>
      </w:r>
      <w:r w:rsidRPr="00C3083C">
        <w:rPr>
          <w:i/>
          <w:iCs/>
          <w:sz w:val="18"/>
          <w:szCs w:val="18"/>
        </w:rPr>
        <w:t xml:space="preserve"> отображаются на основании утвержденных документов территориального планирования Российской Федерации и Московской области, как субъекта Российской Федерации, в целях обеспечения информационной целостности документа и утверждению в составе данного документа не подлежат.</w:t>
      </w:r>
    </w:p>
  </w:footnote>
  <w:footnote w:id="2">
    <w:p w:rsidR="00942994" w:rsidRPr="00C3083C" w:rsidRDefault="00942994" w:rsidP="002631F7">
      <w:pPr>
        <w:pStyle w:val="affe"/>
        <w:jc w:val="both"/>
        <w:rPr>
          <w:i/>
          <w:sz w:val="18"/>
          <w:szCs w:val="18"/>
        </w:rPr>
      </w:pPr>
      <w:r w:rsidRPr="00C3083C">
        <w:rPr>
          <w:i/>
          <w:sz w:val="18"/>
          <w:szCs w:val="18"/>
        </w:rPr>
        <w:footnoteRef/>
      </w:r>
      <w:r w:rsidRPr="00C3083C">
        <w:rPr>
          <w:i/>
          <w:sz w:val="18"/>
          <w:szCs w:val="18"/>
        </w:rPr>
        <w:t xml:space="preserve"> Распоряжение Правительства Российской Федерации от 28.12.2012 №</w:t>
      </w:r>
      <w:r>
        <w:rPr>
          <w:i/>
          <w:sz w:val="18"/>
          <w:szCs w:val="18"/>
        </w:rPr>
        <w:t> </w:t>
      </w:r>
      <w:r w:rsidRPr="00C3083C">
        <w:rPr>
          <w:i/>
          <w:sz w:val="18"/>
          <w:szCs w:val="18"/>
        </w:rPr>
        <w:t>2607-р «Об утверждении схемы территориального планирования Российской Федерации в области здравоохранения».</w:t>
      </w:r>
    </w:p>
  </w:footnote>
  <w:footnote w:id="3">
    <w:p w:rsidR="00942994" w:rsidRPr="00C3083C" w:rsidRDefault="00942994" w:rsidP="002631F7">
      <w:pPr>
        <w:pStyle w:val="affe"/>
        <w:jc w:val="both"/>
        <w:rPr>
          <w:i/>
          <w:sz w:val="18"/>
          <w:szCs w:val="18"/>
        </w:rPr>
      </w:pPr>
      <w:r w:rsidRPr="00C3083C">
        <w:rPr>
          <w:i/>
          <w:sz w:val="18"/>
          <w:szCs w:val="18"/>
        </w:rPr>
        <w:footnoteRef/>
      </w:r>
      <w:r w:rsidRPr="00C3083C">
        <w:rPr>
          <w:i/>
          <w:sz w:val="18"/>
          <w:szCs w:val="18"/>
        </w:rPr>
        <w:t xml:space="preserve"> Распоряжение Правительства Российской Федерации от 26.02.2013 №</w:t>
      </w:r>
      <w:r>
        <w:rPr>
          <w:i/>
          <w:sz w:val="18"/>
          <w:szCs w:val="18"/>
        </w:rPr>
        <w:t> </w:t>
      </w:r>
      <w:r w:rsidRPr="00C3083C">
        <w:rPr>
          <w:i/>
          <w:sz w:val="18"/>
          <w:szCs w:val="18"/>
        </w:rPr>
        <w:t>247-р «Об утверждении схемы территориального планирования Российской Федерации в области высшего образования».</w:t>
      </w:r>
    </w:p>
  </w:footnote>
  <w:footnote w:id="4">
    <w:p w:rsidR="00942994" w:rsidRPr="00C3083C" w:rsidRDefault="00942994" w:rsidP="002631F7">
      <w:pPr>
        <w:pStyle w:val="affe"/>
        <w:suppressAutoHyphens/>
        <w:jc w:val="both"/>
        <w:rPr>
          <w:i/>
          <w:iCs/>
          <w:sz w:val="18"/>
          <w:szCs w:val="18"/>
        </w:rPr>
      </w:pPr>
      <w:r w:rsidRPr="00C3083C">
        <w:rPr>
          <w:i/>
          <w:iCs/>
          <w:sz w:val="18"/>
          <w:szCs w:val="18"/>
        </w:rPr>
        <w:footnoteRef/>
      </w:r>
      <w:r w:rsidRPr="00C3083C">
        <w:rPr>
          <w:i/>
          <w:iCs/>
          <w:sz w:val="18"/>
          <w:szCs w:val="18"/>
        </w:rPr>
        <w:t xml:space="preserve"> Объекты федерального значения приведены в целях информационной целостности и не являются предметом утверждения в данном документе.</w:t>
      </w:r>
    </w:p>
  </w:footnote>
  <w:footnote w:id="5">
    <w:p w:rsidR="00942994" w:rsidRPr="00C3083C" w:rsidRDefault="00942994" w:rsidP="002631F7">
      <w:pPr>
        <w:pStyle w:val="affe"/>
        <w:suppressAutoHyphens/>
        <w:jc w:val="both"/>
        <w:rPr>
          <w:i/>
          <w:sz w:val="18"/>
          <w:szCs w:val="18"/>
        </w:rPr>
      </w:pPr>
      <w:r w:rsidRPr="00C3083C">
        <w:rPr>
          <w:rStyle w:val="affffe"/>
          <w:i/>
          <w:sz w:val="18"/>
          <w:szCs w:val="18"/>
        </w:rPr>
        <w:footnoteRef/>
      </w:r>
      <w:r w:rsidRPr="00C3083C">
        <w:rPr>
          <w:i/>
          <w:sz w:val="18"/>
          <w:szCs w:val="18"/>
        </w:rPr>
        <w:t xml:space="preserve"> </w:t>
      </w:r>
      <w:r w:rsidRPr="00C3083C">
        <w:rPr>
          <w:i/>
          <w:iCs/>
          <w:sz w:val="18"/>
          <w:szCs w:val="18"/>
        </w:rPr>
        <w:t>Объекты транспортной инфраструктуры федерального значения в материалах генерального плана городского округа</w:t>
      </w:r>
      <w:r w:rsidRPr="00C3083C">
        <w:rPr>
          <w:i/>
          <w:sz w:val="18"/>
          <w:szCs w:val="18"/>
        </w:rPr>
        <w:t xml:space="preserve"> </w:t>
      </w:r>
      <w:r w:rsidRPr="00C3083C">
        <w:rPr>
          <w:i/>
          <w:iCs/>
          <w:sz w:val="18"/>
          <w:szCs w:val="18"/>
        </w:rPr>
        <w:t>Серпухов Московской области применительно к части населенного пункта г. Серпухов и земельному участку с кадастровым номером 50:58:0010202:1433 отображаются на основании и с учетом утвержденных территориальных документов Российской Федерации и Московской области, как субъекта Российской Федерации, в целях обеспечения информационной целостности документа и утверждению в составе данного документа не подлежат.</w:t>
      </w:r>
    </w:p>
  </w:footnote>
  <w:footnote w:id="6">
    <w:p w:rsidR="00942994" w:rsidRPr="00C3083C" w:rsidRDefault="00942994" w:rsidP="002631F7">
      <w:pPr>
        <w:pStyle w:val="affe"/>
        <w:suppressAutoHyphens/>
        <w:jc w:val="both"/>
        <w:rPr>
          <w:i/>
          <w:iCs/>
          <w:sz w:val="18"/>
          <w:szCs w:val="18"/>
        </w:rPr>
      </w:pPr>
      <w:r w:rsidRPr="00C3083C">
        <w:rPr>
          <w:i/>
          <w:iCs/>
          <w:sz w:val="18"/>
          <w:szCs w:val="18"/>
        </w:rPr>
        <w:footnoteRef/>
      </w:r>
      <w:r w:rsidRPr="00C3083C">
        <w:rPr>
          <w:i/>
          <w:iCs/>
          <w:sz w:val="18"/>
          <w:szCs w:val="18"/>
        </w:rPr>
        <w:t xml:space="preserve"> Объекты транспортной инфраструктуры регионального значения в материалах генерального плана отображаются на основании и с учетом утвержденных территориальных документов Российской Федерации и Московской области, как субъекта Российской Федерации, в целях обеспечения информационной целостности документа и утверждению в составе данного документа не подлежат</w:t>
      </w:r>
    </w:p>
    <w:p w:rsidR="00942994" w:rsidRPr="00C3083C" w:rsidRDefault="00942994" w:rsidP="002631F7">
      <w:pPr>
        <w:pStyle w:val="affe"/>
        <w:rPr>
          <w:sz w:val="18"/>
          <w:szCs w:val="18"/>
        </w:rPr>
      </w:pPr>
    </w:p>
  </w:footnote>
  <w:footnote w:id="7">
    <w:p w:rsidR="00942994" w:rsidRPr="00477954" w:rsidRDefault="00942994" w:rsidP="00BE4FB8">
      <w:pPr>
        <w:pStyle w:val="affe"/>
        <w:rPr>
          <w:i/>
        </w:rPr>
      </w:pPr>
      <w:r w:rsidRPr="00477954">
        <w:rPr>
          <w:rStyle w:val="affffe"/>
          <w:i/>
        </w:rPr>
        <w:footnoteRef/>
      </w:r>
      <w:r w:rsidRPr="00477954">
        <w:rPr>
          <w:i/>
        </w:rPr>
        <w:t xml:space="preserve"> Примен</w:t>
      </w:r>
      <w:r>
        <w:rPr>
          <w:i/>
        </w:rPr>
        <w:t>яется</w:t>
      </w:r>
      <w:r w:rsidRPr="00477954">
        <w:rPr>
          <w:i/>
        </w:rPr>
        <w:t xml:space="preserve"> к территории городского округа</w:t>
      </w:r>
      <w:r>
        <w:rPr>
          <w:i/>
        </w:rPr>
        <w:t>.</w:t>
      </w:r>
    </w:p>
  </w:footnote>
  <w:footnote w:id="8">
    <w:p w:rsidR="00942994" w:rsidRPr="00F07D0A" w:rsidRDefault="00942994" w:rsidP="00BE4FB8">
      <w:pPr>
        <w:pStyle w:val="affe"/>
        <w:rPr>
          <w:i/>
        </w:rPr>
      </w:pPr>
      <w:r w:rsidRPr="00F07D0A">
        <w:rPr>
          <w:rStyle w:val="affffe"/>
          <w:i/>
        </w:rPr>
        <w:footnoteRef/>
      </w:r>
      <w:r w:rsidRPr="00F07D0A">
        <w:rPr>
          <w:i/>
        </w:rPr>
        <w:t xml:space="preserve"> </w:t>
      </w:r>
      <w:r w:rsidRPr="00F07D0A">
        <w:rPr>
          <w:i/>
          <w:lang w:eastAsia="en-US"/>
        </w:rPr>
        <w:t>Данные не являются утверждаемой частью, отображаются согласно полномочиям регионального или федерального уровней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3570140"/>
      <w:docPartObj>
        <w:docPartGallery w:val="Page Numbers (Top of Page)"/>
        <w:docPartUnique/>
      </w:docPartObj>
    </w:sdtPr>
    <w:sdtEndPr>
      <w:rPr>
        <w:rFonts w:ascii="Arial" w:hAnsi="Arial" w:cs="Arial"/>
      </w:rPr>
    </w:sdtEndPr>
    <w:sdtContent>
      <w:p w:rsidR="00942994" w:rsidRPr="0018312C" w:rsidRDefault="00942994">
        <w:pPr>
          <w:pStyle w:val="aff2"/>
          <w:jc w:val="center"/>
          <w:rPr>
            <w:rFonts w:ascii="Arial" w:hAnsi="Arial" w:cs="Arial"/>
          </w:rPr>
        </w:pPr>
        <w:r w:rsidRPr="0018312C">
          <w:rPr>
            <w:rFonts w:ascii="Arial" w:hAnsi="Arial" w:cs="Arial"/>
          </w:rPr>
          <w:fldChar w:fldCharType="begin"/>
        </w:r>
        <w:r w:rsidRPr="0018312C">
          <w:rPr>
            <w:rFonts w:ascii="Arial" w:hAnsi="Arial" w:cs="Arial"/>
          </w:rPr>
          <w:instrText>PAGE   \* MERGEFORMAT</w:instrText>
        </w:r>
        <w:r w:rsidRPr="0018312C">
          <w:rPr>
            <w:rFonts w:ascii="Arial" w:hAnsi="Arial" w:cs="Arial"/>
          </w:rPr>
          <w:fldChar w:fldCharType="separate"/>
        </w:r>
        <w:r w:rsidR="00656AF1">
          <w:rPr>
            <w:rFonts w:ascii="Arial" w:hAnsi="Arial" w:cs="Arial"/>
            <w:noProof/>
          </w:rPr>
          <w:t>2</w:t>
        </w:r>
        <w:r w:rsidRPr="0018312C">
          <w:rPr>
            <w:rFonts w:ascii="Arial" w:hAnsi="Arial" w:cs="Arial"/>
          </w:rPr>
          <w:fldChar w:fldCharType="end"/>
        </w:r>
      </w:p>
    </w:sdtContent>
  </w:sdt>
  <w:p w:rsidR="00942994" w:rsidRDefault="00942994">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7912008"/>
      <w:docPartObj>
        <w:docPartGallery w:val="Page Numbers (Top of Page)"/>
        <w:docPartUnique/>
      </w:docPartObj>
    </w:sdtPr>
    <w:sdtEndPr>
      <w:rPr>
        <w:rFonts w:ascii="Arial" w:hAnsi="Arial" w:cs="Arial"/>
      </w:rPr>
    </w:sdtEndPr>
    <w:sdtContent>
      <w:p w:rsidR="00942994" w:rsidRPr="00A33FCD" w:rsidRDefault="00942994">
        <w:pPr>
          <w:pStyle w:val="aff2"/>
          <w:jc w:val="center"/>
          <w:rPr>
            <w:rFonts w:ascii="Arial" w:hAnsi="Arial" w:cs="Arial"/>
          </w:rPr>
        </w:pPr>
        <w:r w:rsidRPr="00A33FCD">
          <w:rPr>
            <w:rFonts w:ascii="Arial" w:hAnsi="Arial" w:cs="Arial"/>
          </w:rPr>
          <w:fldChar w:fldCharType="begin"/>
        </w:r>
        <w:r w:rsidRPr="00A33FCD">
          <w:rPr>
            <w:rFonts w:ascii="Arial" w:hAnsi="Arial" w:cs="Arial"/>
          </w:rPr>
          <w:instrText>PAGE   \* MERGEFORMAT</w:instrText>
        </w:r>
        <w:r w:rsidRPr="00A33FCD">
          <w:rPr>
            <w:rFonts w:ascii="Arial" w:hAnsi="Arial" w:cs="Arial"/>
          </w:rPr>
          <w:fldChar w:fldCharType="separate"/>
        </w:r>
        <w:r w:rsidR="00705620">
          <w:rPr>
            <w:rFonts w:ascii="Arial" w:hAnsi="Arial" w:cs="Arial"/>
            <w:noProof/>
          </w:rPr>
          <w:t>26</w:t>
        </w:r>
        <w:r w:rsidRPr="00A33FCD">
          <w:rPr>
            <w:rFonts w:ascii="Arial" w:hAnsi="Arial" w:cs="Arial"/>
          </w:rPr>
          <w:fldChar w:fldCharType="end"/>
        </w:r>
      </w:p>
    </w:sdtContent>
  </w:sdt>
  <w:p w:rsidR="00942994" w:rsidRPr="0057518C" w:rsidRDefault="00942994" w:rsidP="0057518C">
    <w:pPr>
      <w:pStyle w:val="aff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554354"/>
      <w:docPartObj>
        <w:docPartGallery w:val="Page Numbers (Top of Page)"/>
        <w:docPartUnique/>
      </w:docPartObj>
    </w:sdtPr>
    <w:sdtEndPr>
      <w:rPr>
        <w:rFonts w:ascii="Arial" w:hAnsi="Arial" w:cs="Arial"/>
      </w:rPr>
    </w:sdtEndPr>
    <w:sdtContent>
      <w:p w:rsidR="00942994" w:rsidRPr="00461673" w:rsidRDefault="00942994" w:rsidP="00461673">
        <w:pPr>
          <w:pStyle w:val="aff2"/>
          <w:jc w:val="center"/>
          <w:rPr>
            <w:rFonts w:ascii="Arial" w:hAnsi="Arial" w:cs="Arial"/>
          </w:rPr>
        </w:pPr>
        <w:r w:rsidRPr="00461673">
          <w:rPr>
            <w:rFonts w:ascii="Arial" w:hAnsi="Arial" w:cs="Arial"/>
          </w:rPr>
          <w:fldChar w:fldCharType="begin"/>
        </w:r>
        <w:r w:rsidRPr="00461673">
          <w:rPr>
            <w:rFonts w:ascii="Arial" w:hAnsi="Arial" w:cs="Arial"/>
          </w:rPr>
          <w:instrText>PAGE   \* MERGEFORMAT</w:instrText>
        </w:r>
        <w:r w:rsidRPr="00461673">
          <w:rPr>
            <w:rFonts w:ascii="Arial" w:hAnsi="Arial" w:cs="Arial"/>
          </w:rPr>
          <w:fldChar w:fldCharType="separate"/>
        </w:r>
        <w:r w:rsidR="00705620">
          <w:rPr>
            <w:rFonts w:ascii="Arial" w:hAnsi="Arial" w:cs="Arial"/>
            <w:noProof/>
          </w:rPr>
          <w:t>48</w:t>
        </w:r>
        <w:r w:rsidRPr="00461673">
          <w:rPr>
            <w:rFonts w:ascii="Arial" w:hAnsi="Arial" w:cs="Arial"/>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A512411E"/>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D3D89A20"/>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B58E989E"/>
    <w:lvl w:ilvl="0">
      <w:start w:val="1"/>
      <w:numFmt w:val="bullet"/>
      <w:pStyle w:val="40"/>
      <w:lvlText w:val=""/>
      <w:lvlJc w:val="left"/>
      <w:pPr>
        <w:tabs>
          <w:tab w:val="num" w:pos="643"/>
        </w:tabs>
        <w:ind w:left="643" w:hanging="360"/>
      </w:pPr>
      <w:rPr>
        <w:rFonts w:ascii="Symbol" w:hAnsi="Symbol" w:hint="default"/>
      </w:rPr>
    </w:lvl>
  </w:abstractNum>
  <w:abstractNum w:abstractNumId="3">
    <w:nsid w:val="FFFFFF88"/>
    <w:multiLevelType w:val="singleLevel"/>
    <w:tmpl w:val="90DCC7C6"/>
    <w:lvl w:ilvl="0">
      <w:start w:val="1"/>
      <w:numFmt w:val="decimal"/>
      <w:pStyle w:val="a"/>
      <w:lvlText w:val="%1."/>
      <w:lvlJc w:val="left"/>
      <w:pPr>
        <w:tabs>
          <w:tab w:val="num" w:pos="360"/>
        </w:tabs>
        <w:ind w:left="360" w:hanging="360"/>
      </w:pPr>
    </w:lvl>
  </w:abstractNum>
  <w:abstractNum w:abstractNumId="4">
    <w:nsid w:val="FFFFFF89"/>
    <w:multiLevelType w:val="singleLevel"/>
    <w:tmpl w:val="15FCECDC"/>
    <w:lvl w:ilvl="0">
      <w:start w:val="1"/>
      <w:numFmt w:val="bullet"/>
      <w:pStyle w:val="a0"/>
      <w:lvlText w:val=""/>
      <w:lvlJc w:val="left"/>
      <w:pPr>
        <w:tabs>
          <w:tab w:val="num" w:pos="360"/>
        </w:tabs>
        <w:ind w:left="360" w:hanging="360"/>
      </w:pPr>
      <w:rPr>
        <w:rFonts w:ascii="Symbol" w:hAnsi="Symbol" w:hint="default"/>
      </w:rPr>
    </w:lvl>
  </w:abstractNum>
  <w:abstractNum w:abstractNumId="5">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01A12374"/>
    <w:multiLevelType w:val="hybridMultilevel"/>
    <w:tmpl w:val="795088B6"/>
    <w:styleLink w:val="ArticleSection"/>
    <w:lvl w:ilvl="0" w:tplc="FFFFFFFF">
      <w:start w:val="1"/>
      <w:numFmt w:val="bullet"/>
      <w:pStyle w:val="a1"/>
      <w:lvlText w:val=""/>
      <w:lvlJc w:val="left"/>
      <w:pPr>
        <w:tabs>
          <w:tab w:val="num" w:pos="6480"/>
        </w:tabs>
        <w:ind w:left="648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8">
    <w:nsid w:val="04CF32EB"/>
    <w:multiLevelType w:val="hybridMultilevel"/>
    <w:tmpl w:val="376E067E"/>
    <w:lvl w:ilvl="0" w:tplc="8124C6F8">
      <w:start w:val="1"/>
      <w:numFmt w:val="bullet"/>
      <w:lvlText w:val=""/>
      <w:lvlJc w:val="left"/>
      <w:pPr>
        <w:tabs>
          <w:tab w:val="num" w:pos="1778"/>
        </w:tabs>
        <w:ind w:left="1778" w:hanging="360"/>
      </w:pPr>
      <w:rPr>
        <w:rFonts w:ascii="Symbol" w:hAnsi="Symbol" w:hint="default"/>
        <w:b/>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0884586E"/>
    <w:multiLevelType w:val="hybridMultilevel"/>
    <w:tmpl w:val="AD68E82E"/>
    <w:lvl w:ilvl="0" w:tplc="C406BFB2">
      <w:start w:val="1"/>
      <w:numFmt w:val="decimal"/>
      <w:pStyle w:val="123"/>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090412B6"/>
    <w:multiLevelType w:val="hybridMultilevel"/>
    <w:tmpl w:val="1A5EC63C"/>
    <w:lvl w:ilvl="0" w:tplc="C99CFF86">
      <w:start w:val="1"/>
      <w:numFmt w:val="bullet"/>
      <w:pStyle w:val="1"/>
      <w:lvlText w:val="–"/>
      <w:lvlJc w:val="left"/>
      <w:pPr>
        <w:tabs>
          <w:tab w:val="num" w:pos="1134"/>
        </w:tabs>
        <w:ind w:left="1134" w:hanging="425"/>
      </w:pPr>
      <w:rPr>
        <w:rFonts w:ascii="Arial" w:hAnsi="Arial"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0CEB4488"/>
    <w:multiLevelType w:val="hybridMultilevel"/>
    <w:tmpl w:val="89E6D576"/>
    <w:styleLink w:val="21"/>
    <w:lvl w:ilvl="0" w:tplc="EAECEE38">
      <w:start w:val="6"/>
      <w:numFmt w:val="bullet"/>
      <w:lvlText w:val="-"/>
      <w:lvlJc w:val="left"/>
      <w:pPr>
        <w:tabs>
          <w:tab w:val="num" w:pos="360"/>
        </w:tabs>
        <w:ind w:left="360" w:hanging="360"/>
      </w:pPr>
      <w:rPr>
        <w:rFonts w:ascii="Times New Roman" w:eastAsia="Times New Roman" w:hAnsi="Times New Roman" w:cs="Times New Roman" w:hint="default"/>
      </w:rPr>
    </w:lvl>
    <w:lvl w:ilvl="1" w:tplc="6290A426">
      <w:start w:val="6"/>
      <w:numFmt w:val="decimal"/>
      <w:lvlText w:val="%2."/>
      <w:lvlJc w:val="left"/>
      <w:pPr>
        <w:tabs>
          <w:tab w:val="num" w:pos="731"/>
        </w:tabs>
        <w:ind w:left="731" w:hanging="360"/>
      </w:pPr>
    </w:lvl>
    <w:lvl w:ilvl="2" w:tplc="C80C1C04">
      <w:start w:val="1"/>
      <w:numFmt w:val="decimal"/>
      <w:lvlText w:val="%3."/>
      <w:lvlJc w:val="left"/>
      <w:pPr>
        <w:tabs>
          <w:tab w:val="num" w:pos="2160"/>
        </w:tabs>
        <w:ind w:left="2160" w:hanging="360"/>
      </w:pPr>
    </w:lvl>
    <w:lvl w:ilvl="3" w:tplc="18F01414">
      <w:start w:val="1"/>
      <w:numFmt w:val="decimal"/>
      <w:lvlText w:val="%4."/>
      <w:lvlJc w:val="left"/>
      <w:pPr>
        <w:tabs>
          <w:tab w:val="num" w:pos="2880"/>
        </w:tabs>
        <w:ind w:left="2880" w:hanging="360"/>
      </w:pPr>
    </w:lvl>
    <w:lvl w:ilvl="4" w:tplc="B05C46F6">
      <w:start w:val="1"/>
      <w:numFmt w:val="decimal"/>
      <w:lvlText w:val="%5."/>
      <w:lvlJc w:val="left"/>
      <w:pPr>
        <w:tabs>
          <w:tab w:val="num" w:pos="3600"/>
        </w:tabs>
        <w:ind w:left="3600" w:hanging="360"/>
      </w:pPr>
    </w:lvl>
    <w:lvl w:ilvl="5" w:tplc="BA389F40">
      <w:start w:val="1"/>
      <w:numFmt w:val="decimal"/>
      <w:lvlText w:val="%6."/>
      <w:lvlJc w:val="left"/>
      <w:pPr>
        <w:tabs>
          <w:tab w:val="num" w:pos="4320"/>
        </w:tabs>
        <w:ind w:left="4320" w:hanging="360"/>
      </w:pPr>
    </w:lvl>
    <w:lvl w:ilvl="6" w:tplc="055C087C">
      <w:start w:val="1"/>
      <w:numFmt w:val="decimal"/>
      <w:lvlText w:val="%7."/>
      <w:lvlJc w:val="left"/>
      <w:pPr>
        <w:tabs>
          <w:tab w:val="num" w:pos="5040"/>
        </w:tabs>
        <w:ind w:left="5040" w:hanging="360"/>
      </w:pPr>
    </w:lvl>
    <w:lvl w:ilvl="7" w:tplc="FFA299C2">
      <w:start w:val="1"/>
      <w:numFmt w:val="decimal"/>
      <w:lvlText w:val="%8."/>
      <w:lvlJc w:val="left"/>
      <w:pPr>
        <w:tabs>
          <w:tab w:val="num" w:pos="5760"/>
        </w:tabs>
        <w:ind w:left="5760" w:hanging="360"/>
      </w:pPr>
    </w:lvl>
    <w:lvl w:ilvl="8" w:tplc="3176EB6C">
      <w:start w:val="1"/>
      <w:numFmt w:val="decimal"/>
      <w:lvlText w:val="%9."/>
      <w:lvlJc w:val="left"/>
      <w:pPr>
        <w:tabs>
          <w:tab w:val="num" w:pos="6480"/>
        </w:tabs>
        <w:ind w:left="6480" w:hanging="360"/>
      </w:pPr>
    </w:lvl>
  </w:abstractNum>
  <w:abstractNum w:abstractNumId="12">
    <w:nsid w:val="11A805B0"/>
    <w:multiLevelType w:val="hybridMultilevel"/>
    <w:tmpl w:val="16541690"/>
    <w:lvl w:ilvl="0" w:tplc="14A07DA8">
      <w:start w:val="1"/>
      <w:numFmt w:val="decimal"/>
      <w:lvlText w:val="%1."/>
      <w:lvlJc w:val="left"/>
      <w:pPr>
        <w:ind w:left="720" w:hanging="360"/>
      </w:pPr>
      <w:rPr>
        <w:rFonts w:ascii="Arial" w:hAnsi="Arial" w:cs="Arial"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11DC4D58"/>
    <w:multiLevelType w:val="multilevel"/>
    <w:tmpl w:val="4DE6BF8E"/>
    <w:styleLink w:val="41"/>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4">
    <w:nsid w:val="12BA154F"/>
    <w:multiLevelType w:val="hybridMultilevel"/>
    <w:tmpl w:val="999EF0AE"/>
    <w:lvl w:ilvl="0" w:tplc="0419000F">
      <w:start w:val="1"/>
      <w:numFmt w:val="bullet"/>
      <w:pStyle w:val="a2"/>
      <w:lvlText w:val=""/>
      <w:lvlJc w:val="left"/>
      <w:pPr>
        <w:tabs>
          <w:tab w:val="num" w:pos="1429"/>
        </w:tabs>
        <w:ind w:left="360" w:firstLine="709"/>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171B2996"/>
    <w:multiLevelType w:val="multilevel"/>
    <w:tmpl w:val="3E1E5AD6"/>
    <w:lvl w:ilvl="0">
      <w:start w:val="1"/>
      <w:numFmt w:val="bullet"/>
      <w:pStyle w:val="a3"/>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lvl>
    <w:lvl w:ilvl="2">
      <w:start w:val="1"/>
      <w:numFmt w:val="decimal"/>
      <w:lvlText w:val="%2%3"/>
      <w:lvlJc w:val="left"/>
      <w:pPr>
        <w:tabs>
          <w:tab w:val="num" w:pos="1440"/>
        </w:tabs>
        <w:ind w:left="1224" w:hanging="504"/>
      </w:pPr>
      <w:rPr>
        <w:b w:val="0"/>
        <w:sz w:val="32"/>
        <w:szCs w:val="32"/>
      </w:rPr>
    </w:lvl>
    <w:lvl w:ilvl="3">
      <w:start w:val="1"/>
      <w:numFmt w:val="decimal"/>
      <w:lvlText w:val="%2%3.%4"/>
      <w:lvlJc w:val="left"/>
      <w:pPr>
        <w:tabs>
          <w:tab w:val="num" w:pos="1800"/>
        </w:tabs>
        <w:ind w:left="1728" w:hanging="648"/>
      </w:pPr>
      <w:rPr>
        <w:b/>
        <w:sz w:val="28"/>
        <w:szCs w:val="28"/>
      </w:rPr>
    </w:lvl>
    <w:lvl w:ilvl="4">
      <w:start w:val="1"/>
      <w:numFmt w:val="decimal"/>
      <w:lvlText w:val="%2%3.%4.%5"/>
      <w:lvlJc w:val="left"/>
      <w:pPr>
        <w:tabs>
          <w:tab w:val="num" w:pos="2520"/>
        </w:tabs>
        <w:ind w:left="2232" w:hanging="792"/>
      </w:pPr>
      <w:rPr>
        <w:b/>
        <w:sz w:val="28"/>
        <w:szCs w:val="28"/>
      </w:rPr>
    </w:lvl>
    <w:lvl w:ilvl="5">
      <w:start w:val="1"/>
      <w:numFmt w:val="decimal"/>
      <w:lvlText w:val="%2%3.%4.%5.%6"/>
      <w:lvlJc w:val="left"/>
      <w:pPr>
        <w:tabs>
          <w:tab w:val="num" w:pos="3060"/>
        </w:tabs>
        <w:ind w:left="2916" w:hanging="936"/>
      </w:pPr>
      <w:rPr>
        <w:sz w:val="28"/>
        <w:szCs w:val="28"/>
      </w:rPr>
    </w:lvl>
    <w:lvl w:ilvl="6">
      <w:start w:val="1"/>
      <w:numFmt w:val="decimal"/>
      <w:lvlText w:val="%2%3.%4.%5.%6.%7"/>
      <w:lvlJc w:val="left"/>
      <w:pPr>
        <w:tabs>
          <w:tab w:val="num" w:pos="3600"/>
        </w:tabs>
        <w:ind w:left="3240" w:hanging="1080"/>
      </w:pPr>
      <w:rPr>
        <w:b/>
      </w:rPr>
    </w:lvl>
    <w:lvl w:ilvl="7">
      <w:start w:val="1"/>
      <w:numFmt w:val="bullet"/>
      <w:pStyle w:val="a3"/>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lvl>
  </w:abstractNum>
  <w:abstractNum w:abstractNumId="16">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sz w:val="28"/>
      </w:rPr>
    </w:lvl>
    <w:lvl w:ilvl="4">
      <w:start w:val="1"/>
      <w:numFmt w:val="decimal"/>
      <w:lvlText w:val="%1.%2.%3.%4.%5."/>
      <w:lvlJc w:val="left"/>
      <w:pPr>
        <w:tabs>
          <w:tab w:val="num" w:pos="2520"/>
        </w:tabs>
        <w:ind w:left="2232" w:hanging="792"/>
      </w:pPr>
      <w:rPr>
        <w:sz w:val="28"/>
      </w:rPr>
    </w:lvl>
    <w:lvl w:ilvl="5">
      <w:start w:val="1"/>
      <w:numFmt w:val="decimal"/>
      <w:lvlText w:val="%1.%2.%3.%4.%5.%6."/>
      <w:lvlJc w:val="left"/>
      <w:pPr>
        <w:tabs>
          <w:tab w:val="num" w:pos="2880"/>
        </w:tabs>
        <w:ind w:left="2736" w:hanging="936"/>
      </w:pPr>
      <w:rPr>
        <w:sz w:val="28"/>
      </w:rPr>
    </w:lvl>
    <w:lvl w:ilvl="6">
      <w:start w:val="1"/>
      <w:numFmt w:val="decimal"/>
      <w:lvlText w:val="%1.%2.%3.%4.%5.%6.%7."/>
      <w:lvlJc w:val="left"/>
      <w:pPr>
        <w:tabs>
          <w:tab w:val="num" w:pos="3600"/>
        </w:tabs>
        <w:ind w:left="3240" w:hanging="1080"/>
      </w:pPr>
      <w:rPr>
        <w:sz w:val="28"/>
      </w:rPr>
    </w:lvl>
    <w:lvl w:ilvl="7">
      <w:start w:val="1"/>
      <w:numFmt w:val="decimal"/>
      <w:lvlText w:val="%1.%2.%3.%4.%5.%6.%7.%8."/>
      <w:lvlJc w:val="left"/>
      <w:pPr>
        <w:tabs>
          <w:tab w:val="num" w:pos="3960"/>
        </w:tabs>
        <w:ind w:left="3744" w:hanging="1224"/>
      </w:pPr>
      <w:rPr>
        <w:sz w:val="28"/>
      </w:rPr>
    </w:lvl>
    <w:lvl w:ilvl="8">
      <w:start w:val="1"/>
      <w:numFmt w:val="decimal"/>
      <w:lvlText w:val="%1.%2.%3.%4.%5.%6.%7.%8.%9."/>
      <w:lvlJc w:val="left"/>
      <w:pPr>
        <w:tabs>
          <w:tab w:val="num" w:pos="4680"/>
        </w:tabs>
        <w:ind w:left="4320" w:hanging="1440"/>
      </w:pPr>
      <w:rPr>
        <w:sz w:val="28"/>
      </w:rPr>
    </w:lvl>
  </w:abstractNum>
  <w:abstractNum w:abstractNumId="17">
    <w:nsid w:val="1FC50C67"/>
    <w:multiLevelType w:val="multilevel"/>
    <w:tmpl w:val="5F9EA79A"/>
    <w:styleLink w:val="1230"/>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18">
    <w:nsid w:val="27261CC7"/>
    <w:multiLevelType w:val="singleLevel"/>
    <w:tmpl w:val="05B4023E"/>
    <w:lvl w:ilvl="0">
      <w:start w:val="1"/>
      <w:numFmt w:val="bullet"/>
      <w:pStyle w:val="a4"/>
      <w:lvlText w:val=""/>
      <w:lvlJc w:val="left"/>
      <w:pPr>
        <w:tabs>
          <w:tab w:val="num" w:pos="360"/>
        </w:tabs>
        <w:ind w:left="360" w:hanging="360"/>
      </w:pPr>
      <w:rPr>
        <w:rFonts w:ascii="Symbol" w:hAnsi="Symbol" w:hint="default"/>
      </w:rPr>
    </w:lvl>
  </w:abstractNum>
  <w:abstractNum w:abstractNumId="19">
    <w:nsid w:val="2ACE5174"/>
    <w:multiLevelType w:val="hybridMultilevel"/>
    <w:tmpl w:val="8D8A7BD2"/>
    <w:lvl w:ilvl="0" w:tplc="907A1ED6">
      <w:start w:val="1"/>
      <w:numFmt w:val="bullet"/>
      <w:pStyle w:val="a5"/>
      <w:lvlText w:val=""/>
      <w:lvlJc w:val="left"/>
      <w:pPr>
        <w:tabs>
          <w:tab w:val="num" w:pos="360"/>
        </w:tabs>
        <w:ind w:left="360" w:hanging="360"/>
      </w:pPr>
      <w:rPr>
        <w:rFonts w:ascii="Wingdings" w:hAnsi="Wingdings" w:hint="default"/>
      </w:rPr>
    </w:lvl>
    <w:lvl w:ilvl="1" w:tplc="04190019">
      <w:start w:val="1"/>
      <w:numFmt w:val="bullet"/>
      <w:lvlText w:val="o"/>
      <w:lvlJc w:val="left"/>
      <w:pPr>
        <w:tabs>
          <w:tab w:val="num" w:pos="1080"/>
        </w:tabs>
        <w:ind w:left="1080" w:hanging="360"/>
      </w:pPr>
      <w:rPr>
        <w:rFonts w:ascii="Courier New" w:hAnsi="Courier New" w:cs="Courier New" w:hint="default"/>
      </w:rPr>
    </w:lvl>
    <w:lvl w:ilvl="2" w:tplc="0419001B">
      <w:start w:val="1"/>
      <w:numFmt w:val="bullet"/>
      <w:lvlText w:val=""/>
      <w:lvlJc w:val="left"/>
      <w:pPr>
        <w:tabs>
          <w:tab w:val="num" w:pos="1800"/>
        </w:tabs>
        <w:ind w:left="1800" w:hanging="360"/>
      </w:pPr>
      <w:rPr>
        <w:rFonts w:ascii="Wingdings" w:hAnsi="Wingdings" w:hint="default"/>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2ECF7632"/>
    <w:multiLevelType w:val="multilevel"/>
    <w:tmpl w:val="5F9EA79A"/>
    <w:styleLink w:val="a6"/>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21">
    <w:nsid w:val="33306716"/>
    <w:multiLevelType w:val="hybridMultilevel"/>
    <w:tmpl w:val="8648D9CE"/>
    <w:lvl w:ilvl="0" w:tplc="7C484896">
      <w:start w:val="1"/>
      <w:numFmt w:val="decimal"/>
      <w:pStyle w:val="1231"/>
      <w:lvlText w:val="%1)"/>
      <w:lvlJc w:val="right"/>
      <w:pPr>
        <w:tabs>
          <w:tab w:val="num" w:pos="1003"/>
        </w:tabs>
        <w:ind w:left="1003" w:hanging="283"/>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nsid w:val="3C9154D0"/>
    <w:multiLevelType w:val="multilevel"/>
    <w:tmpl w:val="10AC1AC4"/>
    <w:styleLink w:val="4112"/>
    <w:lvl w:ilvl="0">
      <w:start w:val="3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3A0076B"/>
    <w:multiLevelType w:val="singleLevel"/>
    <w:tmpl w:val="7D280C44"/>
    <w:lvl w:ilvl="0">
      <w:start w:val="1"/>
      <w:numFmt w:val="bullet"/>
      <w:pStyle w:val="a7"/>
      <w:lvlText w:val=""/>
      <w:lvlJc w:val="left"/>
      <w:pPr>
        <w:tabs>
          <w:tab w:val="num" w:pos="360"/>
        </w:tabs>
        <w:ind w:left="360" w:hanging="360"/>
      </w:pPr>
      <w:rPr>
        <w:rFonts w:ascii="Symbol" w:hAnsi="Symbol" w:hint="default"/>
      </w:rPr>
    </w:lvl>
  </w:abstractNum>
  <w:abstractNum w:abstractNumId="24">
    <w:nsid w:val="45952A63"/>
    <w:multiLevelType w:val="hybridMultilevel"/>
    <w:tmpl w:val="CC4CFE46"/>
    <w:lvl w:ilvl="0" w:tplc="6EE6D42E">
      <w:start w:val="1"/>
      <w:numFmt w:val="bullet"/>
      <w:pStyle w:val="10"/>
      <w:lvlText w:val="–"/>
      <w:lvlJc w:val="left"/>
      <w:pPr>
        <w:ind w:left="720" w:hanging="360"/>
      </w:pPr>
      <w:rPr>
        <w:rFonts w:ascii="Times New Roman" w:hAnsi="Times New Roman" w:cs="Times New Roman" w:hint="default"/>
      </w:rPr>
    </w:lvl>
    <w:lvl w:ilvl="1" w:tplc="04190019">
      <w:numFmt w:val="bullet"/>
      <w:pStyle w:val="20"/>
      <w:lvlText w:val="-"/>
      <w:lvlJc w:val="left"/>
      <w:pPr>
        <w:ind w:left="1440" w:hanging="360"/>
      </w:pPr>
      <w:rPr>
        <w:rFonts w:ascii="Times New Roman" w:eastAsia="Times New Roman" w:hAnsi="Times New Roman" w:cs="Times New Roman"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5">
    <w:nsid w:val="4D592336"/>
    <w:multiLevelType w:val="hybridMultilevel"/>
    <w:tmpl w:val="85024292"/>
    <w:lvl w:ilvl="0" w:tplc="35CE9F1E">
      <w:start w:val="1"/>
      <w:numFmt w:val="bullet"/>
      <w:lvlText w:val=""/>
      <w:lvlJc w:val="left"/>
      <w:pPr>
        <w:tabs>
          <w:tab w:val="num" w:pos="1353"/>
        </w:tabs>
        <w:ind w:left="1353" w:hanging="360"/>
      </w:pPr>
      <w:rPr>
        <w:rFonts w:ascii="Symbol" w:hAnsi="Symbol" w:hint="default"/>
        <w:b/>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0441509"/>
    <w:multiLevelType w:val="hybridMultilevel"/>
    <w:tmpl w:val="1682BEEA"/>
    <w:lvl w:ilvl="0" w:tplc="16F29558">
      <w:start w:val="1"/>
      <w:numFmt w:val="bullet"/>
      <w:pStyle w:val="a8"/>
      <w:lvlText w:val=""/>
      <w:lvlJc w:val="left"/>
      <w:pPr>
        <w:tabs>
          <w:tab w:val="num" w:pos="1429"/>
        </w:tabs>
        <w:ind w:left="1429" w:hanging="360"/>
      </w:pPr>
      <w:rPr>
        <w:rFonts w:ascii="Symbol" w:hAnsi="Symbol" w:hint="default"/>
      </w:rPr>
    </w:lvl>
    <w:lvl w:ilvl="1" w:tplc="FDA2C0CC">
      <w:start w:val="1"/>
      <w:numFmt w:val="decimal"/>
      <w:lvlText w:val="%2."/>
      <w:lvlJc w:val="left"/>
      <w:pPr>
        <w:tabs>
          <w:tab w:val="num" w:pos="1440"/>
        </w:tabs>
        <w:ind w:left="1440" w:hanging="360"/>
      </w:pPr>
    </w:lvl>
    <w:lvl w:ilvl="2" w:tplc="040EDC60">
      <w:start w:val="1"/>
      <w:numFmt w:val="decimal"/>
      <w:lvlText w:val="%3."/>
      <w:lvlJc w:val="left"/>
      <w:pPr>
        <w:tabs>
          <w:tab w:val="num" w:pos="2160"/>
        </w:tabs>
        <w:ind w:left="2160" w:hanging="360"/>
      </w:pPr>
    </w:lvl>
    <w:lvl w:ilvl="3" w:tplc="D6F04DE2">
      <w:start w:val="1"/>
      <w:numFmt w:val="decimal"/>
      <w:lvlText w:val="%4."/>
      <w:lvlJc w:val="left"/>
      <w:pPr>
        <w:tabs>
          <w:tab w:val="num" w:pos="2880"/>
        </w:tabs>
        <w:ind w:left="2880" w:hanging="360"/>
      </w:pPr>
    </w:lvl>
    <w:lvl w:ilvl="4" w:tplc="259894F2">
      <w:start w:val="1"/>
      <w:numFmt w:val="decimal"/>
      <w:lvlText w:val="%5."/>
      <w:lvlJc w:val="left"/>
      <w:pPr>
        <w:tabs>
          <w:tab w:val="num" w:pos="3600"/>
        </w:tabs>
        <w:ind w:left="3600" w:hanging="360"/>
      </w:pPr>
    </w:lvl>
    <w:lvl w:ilvl="5" w:tplc="990A8D6C">
      <w:start w:val="1"/>
      <w:numFmt w:val="decimal"/>
      <w:lvlText w:val="%6."/>
      <w:lvlJc w:val="left"/>
      <w:pPr>
        <w:tabs>
          <w:tab w:val="num" w:pos="4320"/>
        </w:tabs>
        <w:ind w:left="4320" w:hanging="360"/>
      </w:pPr>
    </w:lvl>
    <w:lvl w:ilvl="6" w:tplc="0164C254">
      <w:start w:val="1"/>
      <w:numFmt w:val="decimal"/>
      <w:lvlText w:val="%7."/>
      <w:lvlJc w:val="left"/>
      <w:pPr>
        <w:tabs>
          <w:tab w:val="num" w:pos="5040"/>
        </w:tabs>
        <w:ind w:left="5040" w:hanging="360"/>
      </w:pPr>
    </w:lvl>
    <w:lvl w:ilvl="7" w:tplc="98F200C0">
      <w:start w:val="1"/>
      <w:numFmt w:val="decimal"/>
      <w:lvlText w:val="%8."/>
      <w:lvlJc w:val="left"/>
      <w:pPr>
        <w:tabs>
          <w:tab w:val="num" w:pos="5760"/>
        </w:tabs>
        <w:ind w:left="5760" w:hanging="360"/>
      </w:pPr>
    </w:lvl>
    <w:lvl w:ilvl="8" w:tplc="29B69AC8">
      <w:start w:val="1"/>
      <w:numFmt w:val="decimal"/>
      <w:lvlText w:val="%9."/>
      <w:lvlJc w:val="left"/>
      <w:pPr>
        <w:tabs>
          <w:tab w:val="num" w:pos="6480"/>
        </w:tabs>
        <w:ind w:left="6480" w:hanging="360"/>
      </w:pPr>
    </w:lvl>
  </w:abstractNum>
  <w:abstractNum w:abstractNumId="27">
    <w:nsid w:val="538675B7"/>
    <w:multiLevelType w:val="hybridMultilevel"/>
    <w:tmpl w:val="1E38BE60"/>
    <w:lvl w:ilvl="0" w:tplc="026C62A0">
      <w:start w:val="1"/>
      <w:numFmt w:val="decimal"/>
      <w:pStyle w:val="11"/>
      <w:lvlText w:val="%1."/>
      <w:lvlJc w:val="left"/>
      <w:pPr>
        <w:ind w:left="1134" w:hanging="425"/>
      </w:pPr>
    </w:lvl>
    <w:lvl w:ilvl="1" w:tplc="04190003">
      <w:start w:val="1"/>
      <w:numFmt w:val="bullet"/>
      <w:lvlText w:val="o"/>
      <w:lvlJc w:val="left"/>
      <w:pPr>
        <w:ind w:left="1440" w:hanging="360"/>
      </w:pPr>
      <w:rPr>
        <w:rFonts w:ascii="Courier New" w:hAnsi="Courier New" w:cs="Courier New"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54F33015"/>
    <w:multiLevelType w:val="hybridMultilevel"/>
    <w:tmpl w:val="A55E7582"/>
    <w:styleLink w:val="31"/>
    <w:lvl w:ilvl="0" w:tplc="04190001">
      <w:start w:val="1"/>
      <w:numFmt w:val="bullet"/>
      <w:lvlText w:val=""/>
      <w:lvlJc w:val="left"/>
      <w:pPr>
        <w:tabs>
          <w:tab w:val="num" w:pos="1533"/>
        </w:tabs>
        <w:ind w:left="1533" w:hanging="360"/>
      </w:pPr>
      <w:rPr>
        <w:rFonts w:ascii="Symbol" w:hAnsi="Symbol" w:hint="default"/>
        <w:b/>
        <w:color w:val="auto"/>
      </w:rPr>
    </w:lvl>
    <w:lvl w:ilvl="1" w:tplc="04190003" w:tentative="1">
      <w:start w:val="1"/>
      <w:numFmt w:val="bullet"/>
      <w:lvlText w:val="o"/>
      <w:lvlJc w:val="left"/>
      <w:pPr>
        <w:tabs>
          <w:tab w:val="num" w:pos="2253"/>
        </w:tabs>
        <w:ind w:left="2253" w:hanging="360"/>
      </w:pPr>
      <w:rPr>
        <w:rFonts w:ascii="Courier New" w:hAnsi="Courier New" w:cs="Courier New" w:hint="default"/>
      </w:rPr>
    </w:lvl>
    <w:lvl w:ilvl="2" w:tplc="04190005" w:tentative="1">
      <w:start w:val="1"/>
      <w:numFmt w:val="bullet"/>
      <w:lvlText w:val=""/>
      <w:lvlJc w:val="left"/>
      <w:pPr>
        <w:tabs>
          <w:tab w:val="num" w:pos="2973"/>
        </w:tabs>
        <w:ind w:left="2973" w:hanging="360"/>
      </w:pPr>
      <w:rPr>
        <w:rFonts w:ascii="Wingdings" w:hAnsi="Wingdings" w:hint="default"/>
      </w:rPr>
    </w:lvl>
    <w:lvl w:ilvl="3" w:tplc="04190001" w:tentative="1">
      <w:start w:val="1"/>
      <w:numFmt w:val="bullet"/>
      <w:lvlText w:val=""/>
      <w:lvlJc w:val="left"/>
      <w:pPr>
        <w:tabs>
          <w:tab w:val="num" w:pos="3693"/>
        </w:tabs>
        <w:ind w:left="3693" w:hanging="360"/>
      </w:pPr>
      <w:rPr>
        <w:rFonts w:ascii="Symbol" w:hAnsi="Symbol" w:hint="default"/>
      </w:rPr>
    </w:lvl>
    <w:lvl w:ilvl="4" w:tplc="04190003" w:tentative="1">
      <w:start w:val="1"/>
      <w:numFmt w:val="bullet"/>
      <w:lvlText w:val="o"/>
      <w:lvlJc w:val="left"/>
      <w:pPr>
        <w:tabs>
          <w:tab w:val="num" w:pos="4413"/>
        </w:tabs>
        <w:ind w:left="4413" w:hanging="360"/>
      </w:pPr>
      <w:rPr>
        <w:rFonts w:ascii="Courier New" w:hAnsi="Courier New" w:cs="Courier New" w:hint="default"/>
      </w:rPr>
    </w:lvl>
    <w:lvl w:ilvl="5" w:tplc="04190005" w:tentative="1">
      <w:start w:val="1"/>
      <w:numFmt w:val="bullet"/>
      <w:lvlText w:val=""/>
      <w:lvlJc w:val="left"/>
      <w:pPr>
        <w:tabs>
          <w:tab w:val="num" w:pos="5133"/>
        </w:tabs>
        <w:ind w:left="5133" w:hanging="360"/>
      </w:pPr>
      <w:rPr>
        <w:rFonts w:ascii="Wingdings" w:hAnsi="Wingdings" w:hint="default"/>
      </w:rPr>
    </w:lvl>
    <w:lvl w:ilvl="6" w:tplc="04190001" w:tentative="1">
      <w:start w:val="1"/>
      <w:numFmt w:val="bullet"/>
      <w:lvlText w:val=""/>
      <w:lvlJc w:val="left"/>
      <w:pPr>
        <w:tabs>
          <w:tab w:val="num" w:pos="5853"/>
        </w:tabs>
        <w:ind w:left="5853" w:hanging="360"/>
      </w:pPr>
      <w:rPr>
        <w:rFonts w:ascii="Symbol" w:hAnsi="Symbol" w:hint="default"/>
      </w:rPr>
    </w:lvl>
    <w:lvl w:ilvl="7" w:tplc="04190003" w:tentative="1">
      <w:start w:val="1"/>
      <w:numFmt w:val="bullet"/>
      <w:lvlText w:val="o"/>
      <w:lvlJc w:val="left"/>
      <w:pPr>
        <w:tabs>
          <w:tab w:val="num" w:pos="6573"/>
        </w:tabs>
        <w:ind w:left="6573" w:hanging="360"/>
      </w:pPr>
      <w:rPr>
        <w:rFonts w:ascii="Courier New" w:hAnsi="Courier New" w:cs="Courier New" w:hint="default"/>
      </w:rPr>
    </w:lvl>
    <w:lvl w:ilvl="8" w:tplc="04190005" w:tentative="1">
      <w:start w:val="1"/>
      <w:numFmt w:val="bullet"/>
      <w:lvlText w:val=""/>
      <w:lvlJc w:val="left"/>
      <w:pPr>
        <w:tabs>
          <w:tab w:val="num" w:pos="7293"/>
        </w:tabs>
        <w:ind w:left="7293" w:hanging="360"/>
      </w:pPr>
      <w:rPr>
        <w:rFonts w:ascii="Wingdings" w:hAnsi="Wingdings" w:hint="default"/>
      </w:rPr>
    </w:lvl>
  </w:abstractNum>
  <w:abstractNum w:abstractNumId="29">
    <w:nsid w:val="561363D3"/>
    <w:multiLevelType w:val="multilevel"/>
    <w:tmpl w:val="EDE4077C"/>
    <w:lvl w:ilvl="0">
      <w:start w:val="4"/>
      <w:numFmt w:val="decimal"/>
      <w:lvlText w:val="%1."/>
      <w:lvlJc w:val="left"/>
      <w:pPr>
        <w:tabs>
          <w:tab w:val="num" w:pos="289"/>
        </w:tabs>
        <w:ind w:left="289"/>
      </w:pPr>
      <w:rPr>
        <w:rFonts w:cs="Times New Roman" w:hint="default"/>
      </w:rPr>
    </w:lvl>
    <w:lvl w:ilvl="1">
      <w:start w:val="1"/>
      <w:numFmt w:val="decimal"/>
      <w:pStyle w:val="32"/>
      <w:lvlText w:val="%2."/>
      <w:lvlJc w:val="left"/>
      <w:pPr>
        <w:tabs>
          <w:tab w:val="num" w:pos="5606"/>
        </w:tabs>
        <w:ind w:left="5606" w:hanging="360"/>
      </w:pPr>
      <w:rPr>
        <w:rFonts w:cs="Times New Roman" w:hint="default"/>
      </w:rPr>
    </w:lvl>
    <w:lvl w:ilvl="2">
      <w:start w:val="1"/>
      <w:numFmt w:val="decimal"/>
      <w:lvlText w:val="%1.%2.%3."/>
      <w:lvlJc w:val="left"/>
      <w:pPr>
        <w:tabs>
          <w:tab w:val="num" w:pos="289"/>
        </w:tabs>
        <w:ind w:left="289"/>
      </w:pPr>
      <w:rPr>
        <w:rFonts w:cs="Times New Roman" w:hint="default"/>
      </w:rPr>
    </w:lvl>
    <w:lvl w:ilvl="3">
      <w:start w:val="1"/>
      <w:numFmt w:val="decimal"/>
      <w:lvlText w:val="%1.%2.%3.%4."/>
      <w:lvlJc w:val="left"/>
      <w:pPr>
        <w:tabs>
          <w:tab w:val="num" w:pos="2449"/>
        </w:tabs>
        <w:ind w:left="2017" w:hanging="648"/>
      </w:pPr>
      <w:rPr>
        <w:rFonts w:cs="Times New Roman" w:hint="default"/>
      </w:rPr>
    </w:lvl>
    <w:lvl w:ilvl="4">
      <w:start w:val="1"/>
      <w:numFmt w:val="decimal"/>
      <w:lvlText w:val="%1.%2.%3.%4.%5."/>
      <w:lvlJc w:val="left"/>
      <w:pPr>
        <w:tabs>
          <w:tab w:val="num" w:pos="2809"/>
        </w:tabs>
        <w:ind w:left="2521" w:hanging="792"/>
      </w:pPr>
      <w:rPr>
        <w:rFonts w:cs="Times New Roman" w:hint="default"/>
      </w:rPr>
    </w:lvl>
    <w:lvl w:ilvl="5">
      <w:start w:val="1"/>
      <w:numFmt w:val="decimal"/>
      <w:lvlText w:val="%1.%2.%3.%4.%5.%6."/>
      <w:lvlJc w:val="left"/>
      <w:pPr>
        <w:tabs>
          <w:tab w:val="num" w:pos="3529"/>
        </w:tabs>
        <w:ind w:left="3025" w:hanging="936"/>
      </w:pPr>
      <w:rPr>
        <w:rFonts w:cs="Times New Roman" w:hint="default"/>
      </w:rPr>
    </w:lvl>
    <w:lvl w:ilvl="6">
      <w:start w:val="1"/>
      <w:numFmt w:val="decimal"/>
      <w:lvlText w:val="%1.%2.%3.%4.%5.%6.%7."/>
      <w:lvlJc w:val="left"/>
      <w:pPr>
        <w:tabs>
          <w:tab w:val="num" w:pos="4249"/>
        </w:tabs>
        <w:ind w:left="3529" w:hanging="1080"/>
      </w:pPr>
      <w:rPr>
        <w:rFonts w:cs="Times New Roman" w:hint="default"/>
      </w:rPr>
    </w:lvl>
    <w:lvl w:ilvl="7">
      <w:start w:val="1"/>
      <w:numFmt w:val="decimal"/>
      <w:lvlText w:val="%1.%2.%3.%4.%5.%6.%7.%8."/>
      <w:lvlJc w:val="left"/>
      <w:pPr>
        <w:tabs>
          <w:tab w:val="num" w:pos="4609"/>
        </w:tabs>
        <w:ind w:left="4033" w:hanging="1224"/>
      </w:pPr>
      <w:rPr>
        <w:rFonts w:cs="Times New Roman" w:hint="default"/>
      </w:rPr>
    </w:lvl>
    <w:lvl w:ilvl="8">
      <w:start w:val="1"/>
      <w:numFmt w:val="decimal"/>
      <w:lvlText w:val="%1.%2.%3.%4.%5.%6.%7.%8.%9."/>
      <w:lvlJc w:val="left"/>
      <w:pPr>
        <w:tabs>
          <w:tab w:val="num" w:pos="5329"/>
        </w:tabs>
        <w:ind w:left="4609" w:hanging="1440"/>
      </w:pPr>
      <w:rPr>
        <w:rFonts w:cs="Times New Roman" w:hint="default"/>
      </w:rPr>
    </w:lvl>
  </w:abstractNum>
  <w:abstractNum w:abstractNumId="30">
    <w:nsid w:val="59ED223D"/>
    <w:multiLevelType w:val="multilevel"/>
    <w:tmpl w:val="F6C698CC"/>
    <w:lvl w:ilvl="0">
      <w:start w:val="5"/>
      <w:numFmt w:val="decimal"/>
      <w:lvlText w:val="%1."/>
      <w:lvlJc w:val="left"/>
      <w:pPr>
        <w:ind w:left="720" w:hanging="360"/>
      </w:pPr>
      <w:rPr>
        <w:rFonts w:hint="default"/>
      </w:rPr>
    </w:lvl>
    <w:lvl w:ilvl="1">
      <w:start w:val="1"/>
      <w:numFmt w:val="decimal"/>
      <w:isLgl/>
      <w:lvlText w:val="%1.%2."/>
      <w:lvlJc w:val="left"/>
      <w:pPr>
        <w:ind w:left="1080" w:hanging="360"/>
      </w:pPr>
      <w:rPr>
        <w:rFonts w:hint="default"/>
        <w:b w:val="0"/>
        <w:i/>
      </w:rPr>
    </w:lvl>
    <w:lvl w:ilvl="2">
      <w:start w:val="1"/>
      <w:numFmt w:val="decimal"/>
      <w:isLgl/>
      <w:lvlText w:val="%1.%2.%3."/>
      <w:lvlJc w:val="left"/>
      <w:pPr>
        <w:ind w:left="1800" w:hanging="720"/>
      </w:pPr>
      <w:rPr>
        <w:rFonts w:hint="default"/>
        <w:b w:val="0"/>
        <w:i/>
      </w:rPr>
    </w:lvl>
    <w:lvl w:ilvl="3">
      <w:start w:val="1"/>
      <w:numFmt w:val="decimal"/>
      <w:isLgl/>
      <w:lvlText w:val="%1.%2.%3.%4."/>
      <w:lvlJc w:val="left"/>
      <w:pPr>
        <w:ind w:left="2160" w:hanging="720"/>
      </w:pPr>
      <w:rPr>
        <w:rFonts w:hint="default"/>
        <w:b w:val="0"/>
        <w:i/>
      </w:rPr>
    </w:lvl>
    <w:lvl w:ilvl="4">
      <w:start w:val="1"/>
      <w:numFmt w:val="decimal"/>
      <w:isLgl/>
      <w:lvlText w:val="%1.%2.%3.%4.%5."/>
      <w:lvlJc w:val="left"/>
      <w:pPr>
        <w:ind w:left="2880" w:hanging="1080"/>
      </w:pPr>
      <w:rPr>
        <w:rFonts w:hint="default"/>
        <w:b w:val="0"/>
        <w:i/>
      </w:rPr>
    </w:lvl>
    <w:lvl w:ilvl="5">
      <w:start w:val="1"/>
      <w:numFmt w:val="decimal"/>
      <w:isLgl/>
      <w:lvlText w:val="%1.%2.%3.%4.%5.%6."/>
      <w:lvlJc w:val="left"/>
      <w:pPr>
        <w:ind w:left="3240" w:hanging="1080"/>
      </w:pPr>
      <w:rPr>
        <w:rFonts w:hint="default"/>
        <w:b w:val="0"/>
        <w:i/>
      </w:rPr>
    </w:lvl>
    <w:lvl w:ilvl="6">
      <w:start w:val="1"/>
      <w:numFmt w:val="decimal"/>
      <w:isLgl/>
      <w:lvlText w:val="%1.%2.%3.%4.%5.%6.%7."/>
      <w:lvlJc w:val="left"/>
      <w:pPr>
        <w:ind w:left="3960" w:hanging="1440"/>
      </w:pPr>
      <w:rPr>
        <w:rFonts w:hint="default"/>
        <w:b w:val="0"/>
        <w:i/>
      </w:rPr>
    </w:lvl>
    <w:lvl w:ilvl="7">
      <w:start w:val="1"/>
      <w:numFmt w:val="decimal"/>
      <w:isLgl/>
      <w:lvlText w:val="%1.%2.%3.%4.%5.%6.%7.%8."/>
      <w:lvlJc w:val="left"/>
      <w:pPr>
        <w:ind w:left="4320" w:hanging="1440"/>
      </w:pPr>
      <w:rPr>
        <w:rFonts w:hint="default"/>
        <w:b w:val="0"/>
        <w:i/>
      </w:rPr>
    </w:lvl>
    <w:lvl w:ilvl="8">
      <w:start w:val="1"/>
      <w:numFmt w:val="decimal"/>
      <w:isLgl/>
      <w:lvlText w:val="%1.%2.%3.%4.%5.%6.%7.%8.%9."/>
      <w:lvlJc w:val="left"/>
      <w:pPr>
        <w:ind w:left="5040" w:hanging="1800"/>
      </w:pPr>
      <w:rPr>
        <w:rFonts w:hint="default"/>
        <w:b w:val="0"/>
        <w:i/>
      </w:rPr>
    </w:lvl>
  </w:abstractNum>
  <w:abstractNum w:abstractNumId="31">
    <w:nsid w:val="5D27776D"/>
    <w:multiLevelType w:val="hybridMultilevel"/>
    <w:tmpl w:val="5A2A639E"/>
    <w:lvl w:ilvl="0" w:tplc="04190001">
      <w:start w:val="1"/>
      <w:numFmt w:val="bullet"/>
      <w:pStyle w:val="22"/>
      <w:lvlText w:val=""/>
      <w:lvlJc w:val="left"/>
      <w:pPr>
        <w:ind w:left="1800" w:hanging="666"/>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5EA94484"/>
    <w:multiLevelType w:val="singleLevel"/>
    <w:tmpl w:val="3D207538"/>
    <w:lvl w:ilvl="0">
      <w:start w:val="1"/>
      <w:numFmt w:val="bullet"/>
      <w:pStyle w:val="a9"/>
      <w:lvlText w:val="-"/>
      <w:lvlJc w:val="left"/>
      <w:pPr>
        <w:tabs>
          <w:tab w:val="num" w:pos="1077"/>
        </w:tabs>
        <w:ind w:left="1077" w:hanging="368"/>
      </w:pPr>
      <w:rPr>
        <w:rFonts w:ascii="Times New Roman" w:hAnsi="Times New Roman" w:cs="Times New Roman" w:hint="default"/>
        <w:b/>
        <w:i w:val="0"/>
        <w:sz w:val="24"/>
      </w:rPr>
    </w:lvl>
  </w:abstractNum>
  <w:abstractNum w:abstractNumId="33">
    <w:nsid w:val="62B33210"/>
    <w:multiLevelType w:val="hybridMultilevel"/>
    <w:tmpl w:val="C9A0B836"/>
    <w:lvl w:ilvl="0" w:tplc="8124C6F8">
      <w:start w:val="1"/>
      <w:numFmt w:val="bullet"/>
      <w:pStyle w:val="100"/>
      <w:lvlText w:val=""/>
      <w:lvlJc w:val="left"/>
      <w:pPr>
        <w:ind w:left="1457" w:hanging="360"/>
      </w:pPr>
      <w:rPr>
        <w:rFonts w:ascii="Symbol" w:hAnsi="Symbol" w:hint="default"/>
      </w:rPr>
    </w:lvl>
    <w:lvl w:ilvl="1" w:tplc="8124C6F8"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
    <w:nsid w:val="66D26412"/>
    <w:multiLevelType w:val="hybridMultilevel"/>
    <w:tmpl w:val="D4B6D334"/>
    <w:styleLink w:val="aa"/>
    <w:lvl w:ilvl="0" w:tplc="E40C5070">
      <w:start w:val="1"/>
      <w:numFmt w:val="decimal"/>
      <w:lvlText w:val="%1."/>
      <w:lvlJc w:val="left"/>
      <w:pPr>
        <w:tabs>
          <w:tab w:val="num" w:pos="927"/>
        </w:tabs>
        <w:ind w:left="927" w:hanging="360"/>
      </w:pPr>
    </w:lvl>
    <w:lvl w:ilvl="1" w:tplc="4E765EB6">
      <w:start w:val="1"/>
      <w:numFmt w:val="decimal"/>
      <w:lvlText w:val="%2."/>
      <w:lvlJc w:val="left"/>
      <w:pPr>
        <w:tabs>
          <w:tab w:val="num" w:pos="1440"/>
        </w:tabs>
        <w:ind w:left="1440" w:hanging="360"/>
      </w:pPr>
    </w:lvl>
    <w:lvl w:ilvl="2" w:tplc="D7AECC60">
      <w:start w:val="1"/>
      <w:numFmt w:val="decimal"/>
      <w:lvlText w:val="%3."/>
      <w:lvlJc w:val="left"/>
      <w:pPr>
        <w:tabs>
          <w:tab w:val="num" w:pos="2160"/>
        </w:tabs>
        <w:ind w:left="2160" w:hanging="360"/>
      </w:pPr>
    </w:lvl>
    <w:lvl w:ilvl="3" w:tplc="3DFC413C">
      <w:start w:val="1"/>
      <w:numFmt w:val="decimal"/>
      <w:lvlText w:val="%4."/>
      <w:lvlJc w:val="left"/>
      <w:pPr>
        <w:tabs>
          <w:tab w:val="num" w:pos="2880"/>
        </w:tabs>
        <w:ind w:left="2880" w:hanging="360"/>
      </w:pPr>
    </w:lvl>
    <w:lvl w:ilvl="4" w:tplc="28BAE9A6">
      <w:start w:val="1"/>
      <w:numFmt w:val="decimal"/>
      <w:lvlText w:val="%5."/>
      <w:lvlJc w:val="left"/>
      <w:pPr>
        <w:tabs>
          <w:tab w:val="num" w:pos="3600"/>
        </w:tabs>
        <w:ind w:left="3600" w:hanging="360"/>
      </w:pPr>
    </w:lvl>
    <w:lvl w:ilvl="5" w:tplc="09382704">
      <w:start w:val="1"/>
      <w:numFmt w:val="decimal"/>
      <w:lvlText w:val="%6."/>
      <w:lvlJc w:val="left"/>
      <w:pPr>
        <w:tabs>
          <w:tab w:val="num" w:pos="4320"/>
        </w:tabs>
        <w:ind w:left="4320" w:hanging="360"/>
      </w:pPr>
    </w:lvl>
    <w:lvl w:ilvl="6" w:tplc="27CC2CE6">
      <w:start w:val="1"/>
      <w:numFmt w:val="decimal"/>
      <w:lvlText w:val="%7."/>
      <w:lvlJc w:val="left"/>
      <w:pPr>
        <w:tabs>
          <w:tab w:val="num" w:pos="5040"/>
        </w:tabs>
        <w:ind w:left="5040" w:hanging="360"/>
      </w:pPr>
    </w:lvl>
    <w:lvl w:ilvl="7" w:tplc="DF72BA2C">
      <w:start w:val="1"/>
      <w:numFmt w:val="decimal"/>
      <w:lvlText w:val="%8."/>
      <w:lvlJc w:val="left"/>
      <w:pPr>
        <w:tabs>
          <w:tab w:val="num" w:pos="5760"/>
        </w:tabs>
        <w:ind w:left="5760" w:hanging="360"/>
      </w:pPr>
    </w:lvl>
    <w:lvl w:ilvl="8" w:tplc="B3926C5C">
      <w:start w:val="1"/>
      <w:numFmt w:val="decimal"/>
      <w:lvlText w:val="%9."/>
      <w:lvlJc w:val="left"/>
      <w:pPr>
        <w:tabs>
          <w:tab w:val="num" w:pos="6480"/>
        </w:tabs>
        <w:ind w:left="6480" w:hanging="360"/>
      </w:pPr>
    </w:lvl>
  </w:abstractNum>
  <w:abstractNum w:abstractNumId="35">
    <w:nsid w:val="6CF535BE"/>
    <w:multiLevelType w:val="hybridMultilevel"/>
    <w:tmpl w:val="E98ADBAC"/>
    <w:styleLink w:val="48"/>
    <w:lvl w:ilvl="0" w:tplc="8F7A9F2C">
      <w:start w:val="1"/>
      <w:numFmt w:val="bullet"/>
      <w:lvlText w:val=""/>
      <w:lvlJc w:val="left"/>
      <w:pPr>
        <w:tabs>
          <w:tab w:val="num" w:pos="2340"/>
        </w:tabs>
        <w:ind w:left="2340" w:hanging="360"/>
      </w:pPr>
      <w:rPr>
        <w:rFonts w:ascii="Symbol" w:hAnsi="Symbol" w:hint="default"/>
        <w:b/>
        <w:color w:val="auto"/>
      </w:rPr>
    </w:lvl>
    <w:lvl w:ilvl="1" w:tplc="D6E6ADEA">
      <w:start w:val="1"/>
      <w:numFmt w:val="bullet"/>
      <w:lvlText w:val="o"/>
      <w:lvlJc w:val="left"/>
      <w:pPr>
        <w:tabs>
          <w:tab w:val="num" w:pos="1440"/>
        </w:tabs>
        <w:ind w:left="1440" w:hanging="360"/>
      </w:pPr>
      <w:rPr>
        <w:rFonts w:ascii="Courier New" w:hAnsi="Courier New" w:hint="default"/>
      </w:rPr>
    </w:lvl>
    <w:lvl w:ilvl="2" w:tplc="936C0DC2" w:tentative="1">
      <w:start w:val="1"/>
      <w:numFmt w:val="bullet"/>
      <w:lvlText w:val=""/>
      <w:lvlJc w:val="left"/>
      <w:pPr>
        <w:tabs>
          <w:tab w:val="num" w:pos="2160"/>
        </w:tabs>
        <w:ind w:left="2160" w:hanging="360"/>
      </w:pPr>
      <w:rPr>
        <w:rFonts w:ascii="Wingdings" w:hAnsi="Wingdings" w:hint="default"/>
      </w:rPr>
    </w:lvl>
    <w:lvl w:ilvl="3" w:tplc="4A7A8F74" w:tentative="1">
      <w:start w:val="1"/>
      <w:numFmt w:val="bullet"/>
      <w:lvlText w:val=""/>
      <w:lvlJc w:val="left"/>
      <w:pPr>
        <w:tabs>
          <w:tab w:val="num" w:pos="2880"/>
        </w:tabs>
        <w:ind w:left="2880" w:hanging="360"/>
      </w:pPr>
      <w:rPr>
        <w:rFonts w:ascii="Symbol" w:hAnsi="Symbol" w:hint="default"/>
      </w:rPr>
    </w:lvl>
    <w:lvl w:ilvl="4" w:tplc="0194DA7C" w:tentative="1">
      <w:start w:val="1"/>
      <w:numFmt w:val="bullet"/>
      <w:lvlText w:val="o"/>
      <w:lvlJc w:val="left"/>
      <w:pPr>
        <w:tabs>
          <w:tab w:val="num" w:pos="3600"/>
        </w:tabs>
        <w:ind w:left="3600" w:hanging="360"/>
      </w:pPr>
      <w:rPr>
        <w:rFonts w:ascii="Courier New" w:hAnsi="Courier New" w:hint="default"/>
      </w:rPr>
    </w:lvl>
    <w:lvl w:ilvl="5" w:tplc="676E816E" w:tentative="1">
      <w:start w:val="1"/>
      <w:numFmt w:val="bullet"/>
      <w:lvlText w:val=""/>
      <w:lvlJc w:val="left"/>
      <w:pPr>
        <w:tabs>
          <w:tab w:val="num" w:pos="4320"/>
        </w:tabs>
        <w:ind w:left="4320" w:hanging="360"/>
      </w:pPr>
      <w:rPr>
        <w:rFonts w:ascii="Wingdings" w:hAnsi="Wingdings" w:hint="default"/>
      </w:rPr>
    </w:lvl>
    <w:lvl w:ilvl="6" w:tplc="C5889D8C" w:tentative="1">
      <w:start w:val="1"/>
      <w:numFmt w:val="bullet"/>
      <w:lvlText w:val=""/>
      <w:lvlJc w:val="left"/>
      <w:pPr>
        <w:tabs>
          <w:tab w:val="num" w:pos="5040"/>
        </w:tabs>
        <w:ind w:left="5040" w:hanging="360"/>
      </w:pPr>
      <w:rPr>
        <w:rFonts w:ascii="Symbol" w:hAnsi="Symbol" w:hint="default"/>
      </w:rPr>
    </w:lvl>
    <w:lvl w:ilvl="7" w:tplc="840AD4BC" w:tentative="1">
      <w:start w:val="1"/>
      <w:numFmt w:val="bullet"/>
      <w:lvlText w:val="o"/>
      <w:lvlJc w:val="left"/>
      <w:pPr>
        <w:tabs>
          <w:tab w:val="num" w:pos="5760"/>
        </w:tabs>
        <w:ind w:left="5760" w:hanging="360"/>
      </w:pPr>
      <w:rPr>
        <w:rFonts w:ascii="Courier New" w:hAnsi="Courier New" w:hint="default"/>
      </w:rPr>
    </w:lvl>
    <w:lvl w:ilvl="8" w:tplc="BD4EF198" w:tentative="1">
      <w:start w:val="1"/>
      <w:numFmt w:val="bullet"/>
      <w:lvlText w:val=""/>
      <w:lvlJc w:val="left"/>
      <w:pPr>
        <w:tabs>
          <w:tab w:val="num" w:pos="6480"/>
        </w:tabs>
        <w:ind w:left="6480" w:hanging="360"/>
      </w:pPr>
      <w:rPr>
        <w:rFonts w:ascii="Wingdings" w:hAnsi="Wingdings" w:hint="default"/>
      </w:rPr>
    </w:lvl>
  </w:abstractNum>
  <w:abstractNum w:abstractNumId="36">
    <w:nsid w:val="7182560F"/>
    <w:multiLevelType w:val="multilevel"/>
    <w:tmpl w:val="1C869D3C"/>
    <w:lvl w:ilvl="0">
      <w:start w:val="1"/>
      <w:numFmt w:val="decimal"/>
      <w:lvlText w:val="%1."/>
      <w:lvlJc w:val="left"/>
      <w:pPr>
        <w:ind w:left="432" w:hanging="432"/>
      </w:pPr>
      <w:rPr>
        <w:rFonts w:hint="default"/>
      </w:rPr>
    </w:lvl>
    <w:lvl w:ilvl="1">
      <w:start w:val="1"/>
      <w:numFmt w:val="decimal"/>
      <w:pStyle w:val="23"/>
      <w:suff w:val="space"/>
      <w:lvlText w:val="%1.%2."/>
      <w:lvlJc w:val="left"/>
      <w:pPr>
        <w:ind w:left="576" w:hanging="576"/>
      </w:pPr>
      <w:rPr>
        <w:rFonts w:hint="default"/>
        <w:b w:val="0"/>
        <w:bCs w:val="0"/>
        <w:i w:val="0"/>
        <w:iCs w:val="0"/>
        <w:caps w:val="0"/>
        <w:smallCaps w:val="0"/>
        <w:strike w:val="0"/>
        <w:dstrike w:val="0"/>
        <w:vanish w:val="0"/>
        <w:spacing w:val="0"/>
        <w:kern w:val="0"/>
        <w:position w:val="0"/>
        <w:u w:val="none"/>
        <w:effect w:val="none"/>
        <w:vertAlign w:val="baseline"/>
        <w:em w:val="none"/>
      </w:rPr>
    </w:lvl>
    <w:lvl w:ilvl="2">
      <w:start w:val="1"/>
      <w:numFmt w:val="decimal"/>
      <w:suff w:val="space"/>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vertAlign w:val="baseline"/>
        <w:em w:val="none"/>
      </w:rPr>
    </w:lvl>
    <w:lvl w:ilvl="3">
      <w:start w:val="1"/>
      <w:numFmt w:val="decimal"/>
      <w:suff w:val="space"/>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74E838CD"/>
    <w:multiLevelType w:val="hybridMultilevel"/>
    <w:tmpl w:val="8F0056DE"/>
    <w:lvl w:ilvl="0" w:tplc="53E6FB4C">
      <w:start w:val="1"/>
      <w:numFmt w:val="decimal"/>
      <w:pStyle w:val="12"/>
      <w:lvlText w:val="%1."/>
      <w:lvlJc w:val="left"/>
      <w:pPr>
        <w:tabs>
          <w:tab w:val="num" w:pos="1135"/>
        </w:tabs>
        <w:ind w:left="1135" w:hanging="425"/>
      </w:pPr>
      <w:rPr>
        <w:rFonts w:ascii="Times New Roman" w:hAnsi="Times New Roman" w:cs="Times New Roman" w:hint="default"/>
        <w:b w:val="0"/>
        <w:i w:val="0"/>
        <w:sz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793C3470"/>
    <w:multiLevelType w:val="hybridMultilevel"/>
    <w:tmpl w:val="C7164A12"/>
    <w:lvl w:ilvl="0" w:tplc="026C62A0">
      <w:start w:val="1"/>
      <w:numFmt w:val="decimal"/>
      <w:pStyle w:val="TimesNewRoman120"/>
      <w:lvlText w:val="%1."/>
      <w:lvlJc w:val="left"/>
      <w:pPr>
        <w:ind w:left="1440" w:hanging="360"/>
      </w:pPr>
    </w:lvl>
    <w:lvl w:ilvl="1" w:tplc="04190003" w:tentative="1">
      <w:start w:val="1"/>
      <w:numFmt w:val="lowerLetter"/>
      <w:lvlText w:val="%2."/>
      <w:lvlJc w:val="left"/>
      <w:pPr>
        <w:ind w:left="2160" w:hanging="360"/>
      </w:pPr>
    </w:lvl>
    <w:lvl w:ilvl="2" w:tplc="04190005" w:tentative="1">
      <w:start w:val="1"/>
      <w:numFmt w:val="lowerRoman"/>
      <w:lvlText w:val="%3."/>
      <w:lvlJc w:val="right"/>
      <w:pPr>
        <w:ind w:left="2880" w:hanging="180"/>
      </w:pPr>
    </w:lvl>
    <w:lvl w:ilvl="3" w:tplc="04190001" w:tentative="1">
      <w:start w:val="1"/>
      <w:numFmt w:val="decimal"/>
      <w:lvlText w:val="%4."/>
      <w:lvlJc w:val="left"/>
      <w:pPr>
        <w:ind w:left="3600" w:hanging="360"/>
      </w:pPr>
    </w:lvl>
    <w:lvl w:ilvl="4" w:tplc="04190003" w:tentative="1">
      <w:start w:val="1"/>
      <w:numFmt w:val="lowerLetter"/>
      <w:lvlText w:val="%5."/>
      <w:lvlJc w:val="left"/>
      <w:pPr>
        <w:ind w:left="4320" w:hanging="360"/>
      </w:pPr>
    </w:lvl>
    <w:lvl w:ilvl="5" w:tplc="04190005" w:tentative="1">
      <w:start w:val="1"/>
      <w:numFmt w:val="lowerRoman"/>
      <w:lvlText w:val="%6."/>
      <w:lvlJc w:val="right"/>
      <w:pPr>
        <w:ind w:left="5040" w:hanging="180"/>
      </w:pPr>
    </w:lvl>
    <w:lvl w:ilvl="6" w:tplc="04190001" w:tentative="1">
      <w:start w:val="1"/>
      <w:numFmt w:val="decimal"/>
      <w:lvlText w:val="%7."/>
      <w:lvlJc w:val="left"/>
      <w:pPr>
        <w:ind w:left="5760" w:hanging="360"/>
      </w:pPr>
    </w:lvl>
    <w:lvl w:ilvl="7" w:tplc="04190003" w:tentative="1">
      <w:start w:val="1"/>
      <w:numFmt w:val="lowerLetter"/>
      <w:lvlText w:val="%8."/>
      <w:lvlJc w:val="left"/>
      <w:pPr>
        <w:ind w:left="6480" w:hanging="360"/>
      </w:pPr>
    </w:lvl>
    <w:lvl w:ilvl="8" w:tplc="04190005" w:tentative="1">
      <w:start w:val="1"/>
      <w:numFmt w:val="lowerRoman"/>
      <w:lvlText w:val="%9."/>
      <w:lvlJc w:val="right"/>
      <w:pPr>
        <w:ind w:left="7200" w:hanging="180"/>
      </w:pPr>
    </w:lvl>
  </w:abstractNum>
  <w:num w:numId="1">
    <w:abstractNumId w:val="29"/>
  </w:num>
  <w:num w:numId="2">
    <w:abstractNumId w:val="4"/>
  </w:num>
  <w:num w:numId="3">
    <w:abstractNumId w:val="0"/>
  </w:num>
  <w:num w:numId="4">
    <w:abstractNumId w:val="18"/>
  </w:num>
  <w:num w:numId="5">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lvlOverride w:ilvl="8">
      <w:startOverride w:val="1"/>
    </w:lvlOverride>
  </w:num>
  <w:num w:numId="9">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7"/>
  </w:num>
  <w:num w:numId="12">
    <w:abstractNumId w:val="11"/>
  </w:num>
  <w:num w:numId="13">
    <w:abstractNumId w:val="13"/>
  </w:num>
  <w:num w:numId="14">
    <w:abstractNumId w:val="34"/>
  </w:num>
  <w:num w:numId="15">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3"/>
  </w:num>
  <w:num w:numId="20">
    <w:abstractNumId w:val="32"/>
  </w:num>
  <w:num w:numId="21">
    <w:abstractNumId w:val="2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num>
  <w:num w:numId="23">
    <w:abstractNumId w:val="6"/>
  </w:num>
  <w:num w:numId="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num>
  <w:num w:numId="27">
    <w:abstractNumId w:val="17"/>
  </w:num>
  <w:num w:numId="28">
    <w:abstractNumId w:val="20"/>
  </w:num>
  <w:num w:numId="29">
    <w:abstractNumId w:val="37"/>
  </w:num>
  <w:num w:numId="30">
    <w:abstractNumId w:val="28"/>
  </w:num>
  <w:num w:numId="31">
    <w:abstractNumId w:val="38"/>
  </w:num>
  <w:num w:numId="32">
    <w:abstractNumId w:val="33"/>
  </w:num>
  <w:num w:numId="33">
    <w:abstractNumId w:val="12"/>
  </w:num>
  <w:num w:numId="34">
    <w:abstractNumId w:val="22"/>
  </w:num>
  <w:num w:numId="35">
    <w:abstractNumId w:val="36"/>
  </w:num>
  <w:num w:numId="36">
    <w:abstractNumId w:val="23"/>
  </w:num>
  <w:num w:numId="37">
    <w:abstractNumId w:val="25"/>
  </w:num>
  <w:num w:numId="38">
    <w:abstractNumId w:val="8"/>
  </w:num>
  <w:num w:numId="39">
    <w:abstractNumId w:val="35"/>
  </w:num>
  <w:num w:numId="40">
    <w:abstractNumId w:val="30"/>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170"/>
  <w:drawingGridHorizontalSpacing w:val="12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547"/>
    <w:rsid w:val="00000C87"/>
    <w:rsid w:val="0000104B"/>
    <w:rsid w:val="00001249"/>
    <w:rsid w:val="00001363"/>
    <w:rsid w:val="00001844"/>
    <w:rsid w:val="00001B8A"/>
    <w:rsid w:val="00001D3B"/>
    <w:rsid w:val="00002038"/>
    <w:rsid w:val="00002C76"/>
    <w:rsid w:val="00003782"/>
    <w:rsid w:val="00004536"/>
    <w:rsid w:val="00005145"/>
    <w:rsid w:val="00005260"/>
    <w:rsid w:val="00005B5B"/>
    <w:rsid w:val="00005E5E"/>
    <w:rsid w:val="00006127"/>
    <w:rsid w:val="00007465"/>
    <w:rsid w:val="00007760"/>
    <w:rsid w:val="00010463"/>
    <w:rsid w:val="0001099D"/>
    <w:rsid w:val="000113D0"/>
    <w:rsid w:val="000116F5"/>
    <w:rsid w:val="0001190A"/>
    <w:rsid w:val="00011B41"/>
    <w:rsid w:val="0001208B"/>
    <w:rsid w:val="00012124"/>
    <w:rsid w:val="00012361"/>
    <w:rsid w:val="00012CD5"/>
    <w:rsid w:val="000136AD"/>
    <w:rsid w:val="00013A64"/>
    <w:rsid w:val="000144DF"/>
    <w:rsid w:val="00014972"/>
    <w:rsid w:val="00014FAE"/>
    <w:rsid w:val="00015663"/>
    <w:rsid w:val="0001675F"/>
    <w:rsid w:val="000170BD"/>
    <w:rsid w:val="000177AD"/>
    <w:rsid w:val="00017AFA"/>
    <w:rsid w:val="00017DB7"/>
    <w:rsid w:val="000203DB"/>
    <w:rsid w:val="00020D20"/>
    <w:rsid w:val="0002133E"/>
    <w:rsid w:val="000216AC"/>
    <w:rsid w:val="00021B25"/>
    <w:rsid w:val="00021EDF"/>
    <w:rsid w:val="000235F3"/>
    <w:rsid w:val="000238B9"/>
    <w:rsid w:val="00023A96"/>
    <w:rsid w:val="00023D09"/>
    <w:rsid w:val="00024755"/>
    <w:rsid w:val="00024C13"/>
    <w:rsid w:val="000256E9"/>
    <w:rsid w:val="000269C5"/>
    <w:rsid w:val="00026D02"/>
    <w:rsid w:val="00027207"/>
    <w:rsid w:val="00027337"/>
    <w:rsid w:val="000279D5"/>
    <w:rsid w:val="0003030D"/>
    <w:rsid w:val="00030C68"/>
    <w:rsid w:val="0003105D"/>
    <w:rsid w:val="0003122F"/>
    <w:rsid w:val="00031653"/>
    <w:rsid w:val="00031700"/>
    <w:rsid w:val="000319F6"/>
    <w:rsid w:val="00032406"/>
    <w:rsid w:val="00032977"/>
    <w:rsid w:val="00032E49"/>
    <w:rsid w:val="00033791"/>
    <w:rsid w:val="00034065"/>
    <w:rsid w:val="0003411F"/>
    <w:rsid w:val="0003432F"/>
    <w:rsid w:val="00034546"/>
    <w:rsid w:val="00034579"/>
    <w:rsid w:val="0003484A"/>
    <w:rsid w:val="0003519E"/>
    <w:rsid w:val="0003598B"/>
    <w:rsid w:val="000362E4"/>
    <w:rsid w:val="0003663A"/>
    <w:rsid w:val="00036869"/>
    <w:rsid w:val="0003687B"/>
    <w:rsid w:val="00036EF6"/>
    <w:rsid w:val="00037057"/>
    <w:rsid w:val="00037238"/>
    <w:rsid w:val="0004006A"/>
    <w:rsid w:val="000403E9"/>
    <w:rsid w:val="0004088E"/>
    <w:rsid w:val="00040EFA"/>
    <w:rsid w:val="000417D5"/>
    <w:rsid w:val="00041B1A"/>
    <w:rsid w:val="0004234A"/>
    <w:rsid w:val="00043B96"/>
    <w:rsid w:val="00043F56"/>
    <w:rsid w:val="000448C1"/>
    <w:rsid w:val="00044D68"/>
    <w:rsid w:val="00045092"/>
    <w:rsid w:val="00045198"/>
    <w:rsid w:val="000451ED"/>
    <w:rsid w:val="0004545D"/>
    <w:rsid w:val="00045BC6"/>
    <w:rsid w:val="00046037"/>
    <w:rsid w:val="000461B8"/>
    <w:rsid w:val="00046240"/>
    <w:rsid w:val="00046C48"/>
    <w:rsid w:val="00046CC2"/>
    <w:rsid w:val="000479CD"/>
    <w:rsid w:val="000479D0"/>
    <w:rsid w:val="00047BCE"/>
    <w:rsid w:val="00047F4B"/>
    <w:rsid w:val="00050ADC"/>
    <w:rsid w:val="0005165F"/>
    <w:rsid w:val="00052181"/>
    <w:rsid w:val="000521F2"/>
    <w:rsid w:val="0005486A"/>
    <w:rsid w:val="00054C4B"/>
    <w:rsid w:val="00055468"/>
    <w:rsid w:val="00055FAE"/>
    <w:rsid w:val="0005665E"/>
    <w:rsid w:val="000566C1"/>
    <w:rsid w:val="000573F3"/>
    <w:rsid w:val="00057E86"/>
    <w:rsid w:val="0006054F"/>
    <w:rsid w:val="0006065B"/>
    <w:rsid w:val="00060F1D"/>
    <w:rsid w:val="000613E5"/>
    <w:rsid w:val="00061449"/>
    <w:rsid w:val="00061704"/>
    <w:rsid w:val="000618A4"/>
    <w:rsid w:val="00062820"/>
    <w:rsid w:val="000631AF"/>
    <w:rsid w:val="000632C0"/>
    <w:rsid w:val="0006439A"/>
    <w:rsid w:val="000654AE"/>
    <w:rsid w:val="00065695"/>
    <w:rsid w:val="00065D54"/>
    <w:rsid w:val="0006609F"/>
    <w:rsid w:val="00066131"/>
    <w:rsid w:val="00066E59"/>
    <w:rsid w:val="0006732C"/>
    <w:rsid w:val="000676AB"/>
    <w:rsid w:val="00067AAE"/>
    <w:rsid w:val="00067B31"/>
    <w:rsid w:val="00067BFA"/>
    <w:rsid w:val="00067E4F"/>
    <w:rsid w:val="00070A58"/>
    <w:rsid w:val="000711BE"/>
    <w:rsid w:val="00071762"/>
    <w:rsid w:val="000717EF"/>
    <w:rsid w:val="00071C60"/>
    <w:rsid w:val="00072A73"/>
    <w:rsid w:val="000735B1"/>
    <w:rsid w:val="000735DA"/>
    <w:rsid w:val="000737A8"/>
    <w:rsid w:val="00073C8C"/>
    <w:rsid w:val="00073D91"/>
    <w:rsid w:val="00074212"/>
    <w:rsid w:val="00074214"/>
    <w:rsid w:val="0007453E"/>
    <w:rsid w:val="00074A68"/>
    <w:rsid w:val="00074D75"/>
    <w:rsid w:val="00074E0B"/>
    <w:rsid w:val="00075C14"/>
    <w:rsid w:val="000763EF"/>
    <w:rsid w:val="0007696E"/>
    <w:rsid w:val="0007697A"/>
    <w:rsid w:val="00076D80"/>
    <w:rsid w:val="000771D3"/>
    <w:rsid w:val="00077C6C"/>
    <w:rsid w:val="0008146C"/>
    <w:rsid w:val="000820ED"/>
    <w:rsid w:val="000823BD"/>
    <w:rsid w:val="000831DC"/>
    <w:rsid w:val="00083543"/>
    <w:rsid w:val="00083B83"/>
    <w:rsid w:val="00083D01"/>
    <w:rsid w:val="000844B2"/>
    <w:rsid w:val="0008453B"/>
    <w:rsid w:val="000867C7"/>
    <w:rsid w:val="000869FC"/>
    <w:rsid w:val="00086B10"/>
    <w:rsid w:val="00086DC6"/>
    <w:rsid w:val="00087155"/>
    <w:rsid w:val="0008780C"/>
    <w:rsid w:val="00090013"/>
    <w:rsid w:val="000903D7"/>
    <w:rsid w:val="00091664"/>
    <w:rsid w:val="000916B9"/>
    <w:rsid w:val="000923A1"/>
    <w:rsid w:val="000924C3"/>
    <w:rsid w:val="00092C1A"/>
    <w:rsid w:val="00092D44"/>
    <w:rsid w:val="00093072"/>
    <w:rsid w:val="000936A0"/>
    <w:rsid w:val="00093768"/>
    <w:rsid w:val="00093ACC"/>
    <w:rsid w:val="00093D9F"/>
    <w:rsid w:val="00094251"/>
    <w:rsid w:val="00094456"/>
    <w:rsid w:val="000953A5"/>
    <w:rsid w:val="00095DFD"/>
    <w:rsid w:val="00096FA1"/>
    <w:rsid w:val="00096FDA"/>
    <w:rsid w:val="000978D6"/>
    <w:rsid w:val="00097AA2"/>
    <w:rsid w:val="000A0F28"/>
    <w:rsid w:val="000A130C"/>
    <w:rsid w:val="000A1422"/>
    <w:rsid w:val="000A18D6"/>
    <w:rsid w:val="000A1E61"/>
    <w:rsid w:val="000A1E92"/>
    <w:rsid w:val="000A1EEC"/>
    <w:rsid w:val="000A318C"/>
    <w:rsid w:val="000A352F"/>
    <w:rsid w:val="000A3539"/>
    <w:rsid w:val="000A4336"/>
    <w:rsid w:val="000A5C4B"/>
    <w:rsid w:val="000A5F91"/>
    <w:rsid w:val="000A64AA"/>
    <w:rsid w:val="000A656B"/>
    <w:rsid w:val="000A678C"/>
    <w:rsid w:val="000A6B73"/>
    <w:rsid w:val="000A6E89"/>
    <w:rsid w:val="000A708F"/>
    <w:rsid w:val="000A71A8"/>
    <w:rsid w:val="000A7FAD"/>
    <w:rsid w:val="000B0CB8"/>
    <w:rsid w:val="000B0E7A"/>
    <w:rsid w:val="000B1311"/>
    <w:rsid w:val="000B14BE"/>
    <w:rsid w:val="000B1A44"/>
    <w:rsid w:val="000B2CC5"/>
    <w:rsid w:val="000B2DC2"/>
    <w:rsid w:val="000B3338"/>
    <w:rsid w:val="000B3D1C"/>
    <w:rsid w:val="000B4269"/>
    <w:rsid w:val="000B42EC"/>
    <w:rsid w:val="000B4BA2"/>
    <w:rsid w:val="000B5287"/>
    <w:rsid w:val="000B539A"/>
    <w:rsid w:val="000B5C13"/>
    <w:rsid w:val="000B7167"/>
    <w:rsid w:val="000B7395"/>
    <w:rsid w:val="000B75CF"/>
    <w:rsid w:val="000B7B18"/>
    <w:rsid w:val="000B7BA8"/>
    <w:rsid w:val="000B7BE4"/>
    <w:rsid w:val="000C033E"/>
    <w:rsid w:val="000C083E"/>
    <w:rsid w:val="000C0996"/>
    <w:rsid w:val="000C13F9"/>
    <w:rsid w:val="000C1691"/>
    <w:rsid w:val="000C1F23"/>
    <w:rsid w:val="000C4675"/>
    <w:rsid w:val="000C4839"/>
    <w:rsid w:val="000C4E36"/>
    <w:rsid w:val="000C681E"/>
    <w:rsid w:val="000C71F1"/>
    <w:rsid w:val="000C7451"/>
    <w:rsid w:val="000C7500"/>
    <w:rsid w:val="000D015F"/>
    <w:rsid w:val="000D03E3"/>
    <w:rsid w:val="000D0CC1"/>
    <w:rsid w:val="000D0D5C"/>
    <w:rsid w:val="000D0D6B"/>
    <w:rsid w:val="000D10A2"/>
    <w:rsid w:val="000D1A30"/>
    <w:rsid w:val="000D1F75"/>
    <w:rsid w:val="000D2327"/>
    <w:rsid w:val="000D26D3"/>
    <w:rsid w:val="000D2E10"/>
    <w:rsid w:val="000D3083"/>
    <w:rsid w:val="000D35C0"/>
    <w:rsid w:val="000D3A3E"/>
    <w:rsid w:val="000D3D74"/>
    <w:rsid w:val="000D3E7D"/>
    <w:rsid w:val="000D41A1"/>
    <w:rsid w:val="000D49FE"/>
    <w:rsid w:val="000D50B9"/>
    <w:rsid w:val="000D5975"/>
    <w:rsid w:val="000D643E"/>
    <w:rsid w:val="000D6D3A"/>
    <w:rsid w:val="000D6E3E"/>
    <w:rsid w:val="000D702D"/>
    <w:rsid w:val="000D7182"/>
    <w:rsid w:val="000D7E72"/>
    <w:rsid w:val="000E0145"/>
    <w:rsid w:val="000E0658"/>
    <w:rsid w:val="000E085D"/>
    <w:rsid w:val="000E0F10"/>
    <w:rsid w:val="000E119C"/>
    <w:rsid w:val="000E2458"/>
    <w:rsid w:val="000E4760"/>
    <w:rsid w:val="000E4A40"/>
    <w:rsid w:val="000E4B8C"/>
    <w:rsid w:val="000E51EA"/>
    <w:rsid w:val="000E5AC1"/>
    <w:rsid w:val="000E5FC5"/>
    <w:rsid w:val="000E684A"/>
    <w:rsid w:val="000E6DD3"/>
    <w:rsid w:val="000E6F65"/>
    <w:rsid w:val="000E7126"/>
    <w:rsid w:val="000E718B"/>
    <w:rsid w:val="000E7AB6"/>
    <w:rsid w:val="000E7EE7"/>
    <w:rsid w:val="000F0241"/>
    <w:rsid w:val="000F0951"/>
    <w:rsid w:val="000F0F03"/>
    <w:rsid w:val="000F120A"/>
    <w:rsid w:val="000F140C"/>
    <w:rsid w:val="000F15B3"/>
    <w:rsid w:val="000F1EEC"/>
    <w:rsid w:val="000F1F2E"/>
    <w:rsid w:val="000F20D5"/>
    <w:rsid w:val="000F2A82"/>
    <w:rsid w:val="000F2C9B"/>
    <w:rsid w:val="000F3933"/>
    <w:rsid w:val="000F3CB2"/>
    <w:rsid w:val="000F3E02"/>
    <w:rsid w:val="000F3EFB"/>
    <w:rsid w:val="000F514D"/>
    <w:rsid w:val="000F523E"/>
    <w:rsid w:val="000F56A4"/>
    <w:rsid w:val="000F5B2C"/>
    <w:rsid w:val="000F5FB5"/>
    <w:rsid w:val="000F61B1"/>
    <w:rsid w:val="000F634B"/>
    <w:rsid w:val="000F6DB1"/>
    <w:rsid w:val="000F6F15"/>
    <w:rsid w:val="000F732F"/>
    <w:rsid w:val="001003D4"/>
    <w:rsid w:val="00100793"/>
    <w:rsid w:val="00100B29"/>
    <w:rsid w:val="00100DD1"/>
    <w:rsid w:val="001013D0"/>
    <w:rsid w:val="0010283E"/>
    <w:rsid w:val="00102A80"/>
    <w:rsid w:val="00102B05"/>
    <w:rsid w:val="0010302A"/>
    <w:rsid w:val="00103287"/>
    <w:rsid w:val="0010343A"/>
    <w:rsid w:val="0010406A"/>
    <w:rsid w:val="0010536C"/>
    <w:rsid w:val="0010587B"/>
    <w:rsid w:val="001060D3"/>
    <w:rsid w:val="00106EC6"/>
    <w:rsid w:val="00107D4F"/>
    <w:rsid w:val="0011025D"/>
    <w:rsid w:val="001107AC"/>
    <w:rsid w:val="00110A4A"/>
    <w:rsid w:val="00110CAB"/>
    <w:rsid w:val="00110D26"/>
    <w:rsid w:val="001115CC"/>
    <w:rsid w:val="00112D9E"/>
    <w:rsid w:val="0011386C"/>
    <w:rsid w:val="001149C0"/>
    <w:rsid w:val="0011530B"/>
    <w:rsid w:val="001154D5"/>
    <w:rsid w:val="001155B3"/>
    <w:rsid w:val="00115A16"/>
    <w:rsid w:val="00116573"/>
    <w:rsid w:val="00117080"/>
    <w:rsid w:val="00117297"/>
    <w:rsid w:val="00117CC4"/>
    <w:rsid w:val="00120041"/>
    <w:rsid w:val="00120B27"/>
    <w:rsid w:val="00120DF8"/>
    <w:rsid w:val="0012178D"/>
    <w:rsid w:val="00121DB7"/>
    <w:rsid w:val="0012278E"/>
    <w:rsid w:val="00122923"/>
    <w:rsid w:val="00122983"/>
    <w:rsid w:val="00122BA8"/>
    <w:rsid w:val="0012300E"/>
    <w:rsid w:val="001238AF"/>
    <w:rsid w:val="001238D7"/>
    <w:rsid w:val="00124626"/>
    <w:rsid w:val="00125103"/>
    <w:rsid w:val="001258B4"/>
    <w:rsid w:val="00125C9E"/>
    <w:rsid w:val="00125FC5"/>
    <w:rsid w:val="0012669F"/>
    <w:rsid w:val="00127F93"/>
    <w:rsid w:val="0013024A"/>
    <w:rsid w:val="00130DE4"/>
    <w:rsid w:val="00130ED3"/>
    <w:rsid w:val="00131E77"/>
    <w:rsid w:val="00132EA8"/>
    <w:rsid w:val="00133064"/>
    <w:rsid w:val="00133440"/>
    <w:rsid w:val="0013563C"/>
    <w:rsid w:val="001358DB"/>
    <w:rsid w:val="00135E3A"/>
    <w:rsid w:val="00135FC7"/>
    <w:rsid w:val="001406CA"/>
    <w:rsid w:val="00141423"/>
    <w:rsid w:val="00141859"/>
    <w:rsid w:val="00142639"/>
    <w:rsid w:val="001430C9"/>
    <w:rsid w:val="00143800"/>
    <w:rsid w:val="00143CA2"/>
    <w:rsid w:val="001443F5"/>
    <w:rsid w:val="001458E1"/>
    <w:rsid w:val="00145B3D"/>
    <w:rsid w:val="00146358"/>
    <w:rsid w:val="00146C9F"/>
    <w:rsid w:val="00146E3E"/>
    <w:rsid w:val="00146E7A"/>
    <w:rsid w:val="001470BC"/>
    <w:rsid w:val="00147E7A"/>
    <w:rsid w:val="00150165"/>
    <w:rsid w:val="001503D3"/>
    <w:rsid w:val="00150DAB"/>
    <w:rsid w:val="001526F1"/>
    <w:rsid w:val="00152DF6"/>
    <w:rsid w:val="001558C2"/>
    <w:rsid w:val="00156684"/>
    <w:rsid w:val="00157BE6"/>
    <w:rsid w:val="00157F88"/>
    <w:rsid w:val="00160861"/>
    <w:rsid w:val="00160CD1"/>
    <w:rsid w:val="00160D5F"/>
    <w:rsid w:val="00161652"/>
    <w:rsid w:val="0016240A"/>
    <w:rsid w:val="001627BF"/>
    <w:rsid w:val="00164124"/>
    <w:rsid w:val="001647F4"/>
    <w:rsid w:val="00164F54"/>
    <w:rsid w:val="00165950"/>
    <w:rsid w:val="00165A97"/>
    <w:rsid w:val="0016759F"/>
    <w:rsid w:val="0017060C"/>
    <w:rsid w:val="00170B26"/>
    <w:rsid w:val="00170C8D"/>
    <w:rsid w:val="00170F0C"/>
    <w:rsid w:val="00171088"/>
    <w:rsid w:val="00171685"/>
    <w:rsid w:val="00172A24"/>
    <w:rsid w:val="001730FB"/>
    <w:rsid w:val="0017322A"/>
    <w:rsid w:val="001739DA"/>
    <w:rsid w:val="00173C94"/>
    <w:rsid w:val="00173CBB"/>
    <w:rsid w:val="001740A6"/>
    <w:rsid w:val="001745EB"/>
    <w:rsid w:val="001747BD"/>
    <w:rsid w:val="00174D5E"/>
    <w:rsid w:val="001758F4"/>
    <w:rsid w:val="00175E1F"/>
    <w:rsid w:val="0017704E"/>
    <w:rsid w:val="001773C3"/>
    <w:rsid w:val="001773FA"/>
    <w:rsid w:val="0018027F"/>
    <w:rsid w:val="0018138A"/>
    <w:rsid w:val="001813CB"/>
    <w:rsid w:val="001818BD"/>
    <w:rsid w:val="001821C3"/>
    <w:rsid w:val="0018312C"/>
    <w:rsid w:val="00183992"/>
    <w:rsid w:val="00183DCE"/>
    <w:rsid w:val="001845F3"/>
    <w:rsid w:val="001854F9"/>
    <w:rsid w:val="001857C9"/>
    <w:rsid w:val="00185A5D"/>
    <w:rsid w:val="001861DC"/>
    <w:rsid w:val="00187F68"/>
    <w:rsid w:val="001909C7"/>
    <w:rsid w:val="00190B74"/>
    <w:rsid w:val="00190FAD"/>
    <w:rsid w:val="00191D72"/>
    <w:rsid w:val="00192628"/>
    <w:rsid w:val="001929FF"/>
    <w:rsid w:val="001944F0"/>
    <w:rsid w:val="001945A6"/>
    <w:rsid w:val="0019480D"/>
    <w:rsid w:val="00194CD9"/>
    <w:rsid w:val="00195162"/>
    <w:rsid w:val="001958EF"/>
    <w:rsid w:val="001959C0"/>
    <w:rsid w:val="00195F94"/>
    <w:rsid w:val="0019621D"/>
    <w:rsid w:val="001975A6"/>
    <w:rsid w:val="001979A3"/>
    <w:rsid w:val="00197B16"/>
    <w:rsid w:val="00197E41"/>
    <w:rsid w:val="001A0052"/>
    <w:rsid w:val="001A065B"/>
    <w:rsid w:val="001A1910"/>
    <w:rsid w:val="001A240B"/>
    <w:rsid w:val="001A2426"/>
    <w:rsid w:val="001A2B98"/>
    <w:rsid w:val="001A2EA3"/>
    <w:rsid w:val="001A36D0"/>
    <w:rsid w:val="001A3B67"/>
    <w:rsid w:val="001A3E20"/>
    <w:rsid w:val="001A405D"/>
    <w:rsid w:val="001A487E"/>
    <w:rsid w:val="001A4F97"/>
    <w:rsid w:val="001A569E"/>
    <w:rsid w:val="001A5F77"/>
    <w:rsid w:val="001A6511"/>
    <w:rsid w:val="001A6F24"/>
    <w:rsid w:val="001A753D"/>
    <w:rsid w:val="001A7CCA"/>
    <w:rsid w:val="001A7F0D"/>
    <w:rsid w:val="001B0C3A"/>
    <w:rsid w:val="001B0DC5"/>
    <w:rsid w:val="001B0E68"/>
    <w:rsid w:val="001B246C"/>
    <w:rsid w:val="001B275C"/>
    <w:rsid w:val="001B2B48"/>
    <w:rsid w:val="001B3A0F"/>
    <w:rsid w:val="001B4618"/>
    <w:rsid w:val="001B49AB"/>
    <w:rsid w:val="001B5B3D"/>
    <w:rsid w:val="001B6E0C"/>
    <w:rsid w:val="001B6E27"/>
    <w:rsid w:val="001B7366"/>
    <w:rsid w:val="001B774C"/>
    <w:rsid w:val="001B7BE2"/>
    <w:rsid w:val="001B7CA5"/>
    <w:rsid w:val="001C0B86"/>
    <w:rsid w:val="001C0C09"/>
    <w:rsid w:val="001C11DA"/>
    <w:rsid w:val="001C1618"/>
    <w:rsid w:val="001C22EB"/>
    <w:rsid w:val="001C28D6"/>
    <w:rsid w:val="001C290A"/>
    <w:rsid w:val="001C293F"/>
    <w:rsid w:val="001C3551"/>
    <w:rsid w:val="001C381B"/>
    <w:rsid w:val="001C4614"/>
    <w:rsid w:val="001C4956"/>
    <w:rsid w:val="001C53AE"/>
    <w:rsid w:val="001C646F"/>
    <w:rsid w:val="001C7198"/>
    <w:rsid w:val="001C7498"/>
    <w:rsid w:val="001C7E91"/>
    <w:rsid w:val="001C7F72"/>
    <w:rsid w:val="001D0420"/>
    <w:rsid w:val="001D06E4"/>
    <w:rsid w:val="001D1295"/>
    <w:rsid w:val="001D198D"/>
    <w:rsid w:val="001D1D76"/>
    <w:rsid w:val="001D36B9"/>
    <w:rsid w:val="001D4A52"/>
    <w:rsid w:val="001D62D7"/>
    <w:rsid w:val="001D73CB"/>
    <w:rsid w:val="001D7494"/>
    <w:rsid w:val="001D76B5"/>
    <w:rsid w:val="001E0103"/>
    <w:rsid w:val="001E0EF7"/>
    <w:rsid w:val="001E122C"/>
    <w:rsid w:val="001E16B2"/>
    <w:rsid w:val="001E1F55"/>
    <w:rsid w:val="001E2B15"/>
    <w:rsid w:val="001E34BD"/>
    <w:rsid w:val="001E3915"/>
    <w:rsid w:val="001E4E66"/>
    <w:rsid w:val="001E4E6A"/>
    <w:rsid w:val="001E5582"/>
    <w:rsid w:val="001E5AEC"/>
    <w:rsid w:val="001E6181"/>
    <w:rsid w:val="001E6909"/>
    <w:rsid w:val="001E6B0C"/>
    <w:rsid w:val="001E768C"/>
    <w:rsid w:val="001E7874"/>
    <w:rsid w:val="001F2DFF"/>
    <w:rsid w:val="001F3501"/>
    <w:rsid w:val="001F3688"/>
    <w:rsid w:val="001F3A7B"/>
    <w:rsid w:val="001F3E0A"/>
    <w:rsid w:val="001F3EC9"/>
    <w:rsid w:val="001F42D7"/>
    <w:rsid w:val="001F48D8"/>
    <w:rsid w:val="001F5358"/>
    <w:rsid w:val="001F54D7"/>
    <w:rsid w:val="001F5DE5"/>
    <w:rsid w:val="001F5DEC"/>
    <w:rsid w:val="001F617B"/>
    <w:rsid w:val="001F730F"/>
    <w:rsid w:val="001F74E2"/>
    <w:rsid w:val="001F7B52"/>
    <w:rsid w:val="001F7ECA"/>
    <w:rsid w:val="001F7EFB"/>
    <w:rsid w:val="002004EA"/>
    <w:rsid w:val="00200D4B"/>
    <w:rsid w:val="00202E1C"/>
    <w:rsid w:val="0020412A"/>
    <w:rsid w:val="00204139"/>
    <w:rsid w:val="00204269"/>
    <w:rsid w:val="002055B7"/>
    <w:rsid w:val="002059C8"/>
    <w:rsid w:val="00205BBD"/>
    <w:rsid w:val="00206233"/>
    <w:rsid w:val="00207A89"/>
    <w:rsid w:val="00210744"/>
    <w:rsid w:val="00211AD9"/>
    <w:rsid w:val="00212DA0"/>
    <w:rsid w:val="00212FBC"/>
    <w:rsid w:val="0021318A"/>
    <w:rsid w:val="002132A6"/>
    <w:rsid w:val="00215CEB"/>
    <w:rsid w:val="002168D2"/>
    <w:rsid w:val="002176D0"/>
    <w:rsid w:val="00217CF6"/>
    <w:rsid w:val="00217D5B"/>
    <w:rsid w:val="00217D6A"/>
    <w:rsid w:val="002200CA"/>
    <w:rsid w:val="0022013C"/>
    <w:rsid w:val="002204CD"/>
    <w:rsid w:val="00220D10"/>
    <w:rsid w:val="00221475"/>
    <w:rsid w:val="00221955"/>
    <w:rsid w:val="00221D5C"/>
    <w:rsid w:val="00223312"/>
    <w:rsid w:val="00223EF8"/>
    <w:rsid w:val="00224EF1"/>
    <w:rsid w:val="0022536E"/>
    <w:rsid w:val="00225655"/>
    <w:rsid w:val="002260A9"/>
    <w:rsid w:val="00226A15"/>
    <w:rsid w:val="00226C24"/>
    <w:rsid w:val="00226F17"/>
    <w:rsid w:val="00231319"/>
    <w:rsid w:val="00231A61"/>
    <w:rsid w:val="0023273C"/>
    <w:rsid w:val="00232EC5"/>
    <w:rsid w:val="00233581"/>
    <w:rsid w:val="00233BCC"/>
    <w:rsid w:val="00234A40"/>
    <w:rsid w:val="00235054"/>
    <w:rsid w:val="002354A7"/>
    <w:rsid w:val="00235612"/>
    <w:rsid w:val="00235CC3"/>
    <w:rsid w:val="00235ECB"/>
    <w:rsid w:val="002363FB"/>
    <w:rsid w:val="00236914"/>
    <w:rsid w:val="002373F4"/>
    <w:rsid w:val="002374A2"/>
    <w:rsid w:val="00237B64"/>
    <w:rsid w:val="00237E2A"/>
    <w:rsid w:val="00237ED4"/>
    <w:rsid w:val="00240299"/>
    <w:rsid w:val="0024057D"/>
    <w:rsid w:val="00240C4C"/>
    <w:rsid w:val="00241EE7"/>
    <w:rsid w:val="00241FA0"/>
    <w:rsid w:val="002422BF"/>
    <w:rsid w:val="00242C07"/>
    <w:rsid w:val="00244B5A"/>
    <w:rsid w:val="00244EBA"/>
    <w:rsid w:val="002458BB"/>
    <w:rsid w:val="00246101"/>
    <w:rsid w:val="00246347"/>
    <w:rsid w:val="002466A1"/>
    <w:rsid w:val="00246CEC"/>
    <w:rsid w:val="0024766A"/>
    <w:rsid w:val="002501B1"/>
    <w:rsid w:val="00250ECA"/>
    <w:rsid w:val="002533E2"/>
    <w:rsid w:val="0025415B"/>
    <w:rsid w:val="0025415D"/>
    <w:rsid w:val="00254975"/>
    <w:rsid w:val="00254EC9"/>
    <w:rsid w:val="00256A36"/>
    <w:rsid w:val="00256DA4"/>
    <w:rsid w:val="00260089"/>
    <w:rsid w:val="002616B1"/>
    <w:rsid w:val="00261978"/>
    <w:rsid w:val="00261AB6"/>
    <w:rsid w:val="002628BC"/>
    <w:rsid w:val="002631F7"/>
    <w:rsid w:val="0026484E"/>
    <w:rsid w:val="00264BA0"/>
    <w:rsid w:val="002656C3"/>
    <w:rsid w:val="00266DF0"/>
    <w:rsid w:val="00266E92"/>
    <w:rsid w:val="00267025"/>
    <w:rsid w:val="002671EC"/>
    <w:rsid w:val="002673ED"/>
    <w:rsid w:val="00270220"/>
    <w:rsid w:val="00270B9D"/>
    <w:rsid w:val="0027132E"/>
    <w:rsid w:val="00271425"/>
    <w:rsid w:val="00271685"/>
    <w:rsid w:val="00271F1E"/>
    <w:rsid w:val="00271F2C"/>
    <w:rsid w:val="00273835"/>
    <w:rsid w:val="002739C0"/>
    <w:rsid w:val="00276C08"/>
    <w:rsid w:val="00276F06"/>
    <w:rsid w:val="00277725"/>
    <w:rsid w:val="00277A89"/>
    <w:rsid w:val="00280868"/>
    <w:rsid w:val="002808A8"/>
    <w:rsid w:val="00280AD3"/>
    <w:rsid w:val="00280B33"/>
    <w:rsid w:val="00280F5F"/>
    <w:rsid w:val="00281037"/>
    <w:rsid w:val="0028145E"/>
    <w:rsid w:val="00281E31"/>
    <w:rsid w:val="00282E8D"/>
    <w:rsid w:val="00283387"/>
    <w:rsid w:val="00283641"/>
    <w:rsid w:val="00283A91"/>
    <w:rsid w:val="00283ACB"/>
    <w:rsid w:val="00283AE7"/>
    <w:rsid w:val="00283ED7"/>
    <w:rsid w:val="002842AF"/>
    <w:rsid w:val="00284605"/>
    <w:rsid w:val="0028460B"/>
    <w:rsid w:val="002847C4"/>
    <w:rsid w:val="00284D2E"/>
    <w:rsid w:val="0028522A"/>
    <w:rsid w:val="00286007"/>
    <w:rsid w:val="00286419"/>
    <w:rsid w:val="0028649F"/>
    <w:rsid w:val="00286594"/>
    <w:rsid w:val="00286642"/>
    <w:rsid w:val="00286949"/>
    <w:rsid w:val="002869BC"/>
    <w:rsid w:val="00286A89"/>
    <w:rsid w:val="00287C9E"/>
    <w:rsid w:val="0029036B"/>
    <w:rsid w:val="00291A42"/>
    <w:rsid w:val="00291BBF"/>
    <w:rsid w:val="002920E1"/>
    <w:rsid w:val="00292B0E"/>
    <w:rsid w:val="0029322B"/>
    <w:rsid w:val="0029389B"/>
    <w:rsid w:val="002938C7"/>
    <w:rsid w:val="00293C60"/>
    <w:rsid w:val="00294A07"/>
    <w:rsid w:val="00295690"/>
    <w:rsid w:val="002959BE"/>
    <w:rsid w:val="00295FD2"/>
    <w:rsid w:val="0029674D"/>
    <w:rsid w:val="00296E08"/>
    <w:rsid w:val="0029772F"/>
    <w:rsid w:val="002977B9"/>
    <w:rsid w:val="002978B2"/>
    <w:rsid w:val="002978C4"/>
    <w:rsid w:val="00297A62"/>
    <w:rsid w:val="00297F0D"/>
    <w:rsid w:val="002A0818"/>
    <w:rsid w:val="002A0D5E"/>
    <w:rsid w:val="002A11C1"/>
    <w:rsid w:val="002A15E5"/>
    <w:rsid w:val="002A1C65"/>
    <w:rsid w:val="002A1D5B"/>
    <w:rsid w:val="002A21AC"/>
    <w:rsid w:val="002A25D9"/>
    <w:rsid w:val="002A294A"/>
    <w:rsid w:val="002A2D4C"/>
    <w:rsid w:val="002A2F62"/>
    <w:rsid w:val="002A331E"/>
    <w:rsid w:val="002A333E"/>
    <w:rsid w:val="002A5B42"/>
    <w:rsid w:val="002A61BD"/>
    <w:rsid w:val="002A6EE1"/>
    <w:rsid w:val="002A7757"/>
    <w:rsid w:val="002A7F2B"/>
    <w:rsid w:val="002B02BD"/>
    <w:rsid w:val="002B152A"/>
    <w:rsid w:val="002B159E"/>
    <w:rsid w:val="002B18DB"/>
    <w:rsid w:val="002B1A2C"/>
    <w:rsid w:val="002B2F84"/>
    <w:rsid w:val="002B3C1D"/>
    <w:rsid w:val="002B422B"/>
    <w:rsid w:val="002B4382"/>
    <w:rsid w:val="002B5CDE"/>
    <w:rsid w:val="002B67FA"/>
    <w:rsid w:val="002B6BA6"/>
    <w:rsid w:val="002B6BD3"/>
    <w:rsid w:val="002B6E48"/>
    <w:rsid w:val="002B7F5B"/>
    <w:rsid w:val="002C0072"/>
    <w:rsid w:val="002C0AFF"/>
    <w:rsid w:val="002C0C4F"/>
    <w:rsid w:val="002C1190"/>
    <w:rsid w:val="002C12AA"/>
    <w:rsid w:val="002C1AF0"/>
    <w:rsid w:val="002C1FA0"/>
    <w:rsid w:val="002C24B1"/>
    <w:rsid w:val="002C259E"/>
    <w:rsid w:val="002C2979"/>
    <w:rsid w:val="002C30C6"/>
    <w:rsid w:val="002C30DA"/>
    <w:rsid w:val="002C35F9"/>
    <w:rsid w:val="002C3C33"/>
    <w:rsid w:val="002C5628"/>
    <w:rsid w:val="002C6154"/>
    <w:rsid w:val="002C6773"/>
    <w:rsid w:val="002C7B3C"/>
    <w:rsid w:val="002D0723"/>
    <w:rsid w:val="002D2142"/>
    <w:rsid w:val="002D258A"/>
    <w:rsid w:val="002D2784"/>
    <w:rsid w:val="002D2ADE"/>
    <w:rsid w:val="002D333B"/>
    <w:rsid w:val="002D34F1"/>
    <w:rsid w:val="002D37BD"/>
    <w:rsid w:val="002D42C3"/>
    <w:rsid w:val="002D50E6"/>
    <w:rsid w:val="002D5497"/>
    <w:rsid w:val="002D6406"/>
    <w:rsid w:val="002D7D1A"/>
    <w:rsid w:val="002E00F5"/>
    <w:rsid w:val="002E0196"/>
    <w:rsid w:val="002E2AC7"/>
    <w:rsid w:val="002E32FC"/>
    <w:rsid w:val="002E35F7"/>
    <w:rsid w:val="002E4605"/>
    <w:rsid w:val="002E4938"/>
    <w:rsid w:val="002E5B5A"/>
    <w:rsid w:val="002E628C"/>
    <w:rsid w:val="002E66DB"/>
    <w:rsid w:val="002E6935"/>
    <w:rsid w:val="002F0A9D"/>
    <w:rsid w:val="002F0F99"/>
    <w:rsid w:val="002F0FF2"/>
    <w:rsid w:val="002F19CF"/>
    <w:rsid w:val="002F2CD7"/>
    <w:rsid w:val="002F317D"/>
    <w:rsid w:val="002F3233"/>
    <w:rsid w:val="002F5279"/>
    <w:rsid w:val="002F6D78"/>
    <w:rsid w:val="002F7D19"/>
    <w:rsid w:val="002F7E91"/>
    <w:rsid w:val="00300403"/>
    <w:rsid w:val="00300B07"/>
    <w:rsid w:val="00300C4B"/>
    <w:rsid w:val="00301596"/>
    <w:rsid w:val="0030197D"/>
    <w:rsid w:val="00302045"/>
    <w:rsid w:val="003031FC"/>
    <w:rsid w:val="003037AD"/>
    <w:rsid w:val="00303BC9"/>
    <w:rsid w:val="003046E3"/>
    <w:rsid w:val="00304745"/>
    <w:rsid w:val="00304EE5"/>
    <w:rsid w:val="00305551"/>
    <w:rsid w:val="003061B2"/>
    <w:rsid w:val="00306BBA"/>
    <w:rsid w:val="00310A21"/>
    <w:rsid w:val="00310A79"/>
    <w:rsid w:val="00310C93"/>
    <w:rsid w:val="00310D49"/>
    <w:rsid w:val="00311493"/>
    <w:rsid w:val="00311A1A"/>
    <w:rsid w:val="00311A57"/>
    <w:rsid w:val="00311E19"/>
    <w:rsid w:val="00312DB5"/>
    <w:rsid w:val="003131E4"/>
    <w:rsid w:val="00313707"/>
    <w:rsid w:val="00313F9F"/>
    <w:rsid w:val="003150C4"/>
    <w:rsid w:val="003151ED"/>
    <w:rsid w:val="003171F0"/>
    <w:rsid w:val="00317B76"/>
    <w:rsid w:val="00317C67"/>
    <w:rsid w:val="00320F8A"/>
    <w:rsid w:val="00321AC2"/>
    <w:rsid w:val="00321DF8"/>
    <w:rsid w:val="003228D1"/>
    <w:rsid w:val="00322A6A"/>
    <w:rsid w:val="00322F22"/>
    <w:rsid w:val="00323501"/>
    <w:rsid w:val="00323570"/>
    <w:rsid w:val="00323FD8"/>
    <w:rsid w:val="00324192"/>
    <w:rsid w:val="003242AE"/>
    <w:rsid w:val="00324430"/>
    <w:rsid w:val="00324917"/>
    <w:rsid w:val="00324B6D"/>
    <w:rsid w:val="003250DD"/>
    <w:rsid w:val="00325707"/>
    <w:rsid w:val="00325AD8"/>
    <w:rsid w:val="0032641E"/>
    <w:rsid w:val="00326950"/>
    <w:rsid w:val="00326AC0"/>
    <w:rsid w:val="00326E7E"/>
    <w:rsid w:val="0033032E"/>
    <w:rsid w:val="0033077E"/>
    <w:rsid w:val="00330B91"/>
    <w:rsid w:val="003314E0"/>
    <w:rsid w:val="00332323"/>
    <w:rsid w:val="003323E7"/>
    <w:rsid w:val="00332DCB"/>
    <w:rsid w:val="00334478"/>
    <w:rsid w:val="00335A07"/>
    <w:rsid w:val="00335BFD"/>
    <w:rsid w:val="0033702A"/>
    <w:rsid w:val="00337290"/>
    <w:rsid w:val="00337AEE"/>
    <w:rsid w:val="003400E8"/>
    <w:rsid w:val="0034067B"/>
    <w:rsid w:val="00340729"/>
    <w:rsid w:val="003407AD"/>
    <w:rsid w:val="003416CB"/>
    <w:rsid w:val="00341733"/>
    <w:rsid w:val="0034178C"/>
    <w:rsid w:val="00341DC5"/>
    <w:rsid w:val="0034244B"/>
    <w:rsid w:val="00343A6C"/>
    <w:rsid w:val="00343F11"/>
    <w:rsid w:val="00343F20"/>
    <w:rsid w:val="00344446"/>
    <w:rsid w:val="003449A5"/>
    <w:rsid w:val="00344A7C"/>
    <w:rsid w:val="00344C05"/>
    <w:rsid w:val="0034530E"/>
    <w:rsid w:val="003458E4"/>
    <w:rsid w:val="003458F0"/>
    <w:rsid w:val="003461E2"/>
    <w:rsid w:val="00346A00"/>
    <w:rsid w:val="0034731C"/>
    <w:rsid w:val="00347373"/>
    <w:rsid w:val="00347401"/>
    <w:rsid w:val="003476D2"/>
    <w:rsid w:val="00350B78"/>
    <w:rsid w:val="00351D61"/>
    <w:rsid w:val="003521B5"/>
    <w:rsid w:val="003522BD"/>
    <w:rsid w:val="00352334"/>
    <w:rsid w:val="00352349"/>
    <w:rsid w:val="0035247B"/>
    <w:rsid w:val="00352FB2"/>
    <w:rsid w:val="00353D45"/>
    <w:rsid w:val="0035479A"/>
    <w:rsid w:val="00354B80"/>
    <w:rsid w:val="00354E0E"/>
    <w:rsid w:val="00354FB4"/>
    <w:rsid w:val="0035536D"/>
    <w:rsid w:val="00355E71"/>
    <w:rsid w:val="00356267"/>
    <w:rsid w:val="003572E3"/>
    <w:rsid w:val="00357C72"/>
    <w:rsid w:val="0036050B"/>
    <w:rsid w:val="00360D06"/>
    <w:rsid w:val="00360D42"/>
    <w:rsid w:val="003615A3"/>
    <w:rsid w:val="003615CF"/>
    <w:rsid w:val="003622AE"/>
    <w:rsid w:val="00362930"/>
    <w:rsid w:val="00363CE1"/>
    <w:rsid w:val="00364103"/>
    <w:rsid w:val="00364386"/>
    <w:rsid w:val="00364518"/>
    <w:rsid w:val="00365A59"/>
    <w:rsid w:val="00365C4A"/>
    <w:rsid w:val="00365EC1"/>
    <w:rsid w:val="003661FB"/>
    <w:rsid w:val="00366EA1"/>
    <w:rsid w:val="0036723D"/>
    <w:rsid w:val="00367A6A"/>
    <w:rsid w:val="00367F48"/>
    <w:rsid w:val="00370480"/>
    <w:rsid w:val="0037094C"/>
    <w:rsid w:val="003712B3"/>
    <w:rsid w:val="0037150B"/>
    <w:rsid w:val="0037158E"/>
    <w:rsid w:val="0037206A"/>
    <w:rsid w:val="003721C5"/>
    <w:rsid w:val="003739F8"/>
    <w:rsid w:val="00373E20"/>
    <w:rsid w:val="003744B5"/>
    <w:rsid w:val="00374727"/>
    <w:rsid w:val="0037497D"/>
    <w:rsid w:val="00374F1F"/>
    <w:rsid w:val="00375F06"/>
    <w:rsid w:val="003766D1"/>
    <w:rsid w:val="003810CE"/>
    <w:rsid w:val="0038119A"/>
    <w:rsid w:val="00381364"/>
    <w:rsid w:val="003817BD"/>
    <w:rsid w:val="003817D9"/>
    <w:rsid w:val="00381B6B"/>
    <w:rsid w:val="00381CE9"/>
    <w:rsid w:val="00381D8C"/>
    <w:rsid w:val="00382A33"/>
    <w:rsid w:val="00383362"/>
    <w:rsid w:val="00383B44"/>
    <w:rsid w:val="003842D5"/>
    <w:rsid w:val="0038442F"/>
    <w:rsid w:val="00385317"/>
    <w:rsid w:val="00385858"/>
    <w:rsid w:val="00385EFA"/>
    <w:rsid w:val="003863D8"/>
    <w:rsid w:val="003868AB"/>
    <w:rsid w:val="003874A8"/>
    <w:rsid w:val="0038756E"/>
    <w:rsid w:val="003875CC"/>
    <w:rsid w:val="00390329"/>
    <w:rsid w:val="003909D1"/>
    <w:rsid w:val="00390B01"/>
    <w:rsid w:val="00392310"/>
    <w:rsid w:val="00392411"/>
    <w:rsid w:val="00392461"/>
    <w:rsid w:val="00393FF3"/>
    <w:rsid w:val="00394642"/>
    <w:rsid w:val="00394B21"/>
    <w:rsid w:val="00394C17"/>
    <w:rsid w:val="00394E73"/>
    <w:rsid w:val="00394FA6"/>
    <w:rsid w:val="00395378"/>
    <w:rsid w:val="0039553C"/>
    <w:rsid w:val="00395C53"/>
    <w:rsid w:val="00396CB2"/>
    <w:rsid w:val="00397B91"/>
    <w:rsid w:val="00397D27"/>
    <w:rsid w:val="00397D37"/>
    <w:rsid w:val="003A0165"/>
    <w:rsid w:val="003A0A09"/>
    <w:rsid w:val="003A1522"/>
    <w:rsid w:val="003A1FE2"/>
    <w:rsid w:val="003A3244"/>
    <w:rsid w:val="003A37CB"/>
    <w:rsid w:val="003A4150"/>
    <w:rsid w:val="003A4B0A"/>
    <w:rsid w:val="003A4D47"/>
    <w:rsid w:val="003A5444"/>
    <w:rsid w:val="003A5901"/>
    <w:rsid w:val="003A5EAF"/>
    <w:rsid w:val="003A6EE2"/>
    <w:rsid w:val="003A7023"/>
    <w:rsid w:val="003A73EF"/>
    <w:rsid w:val="003A76DA"/>
    <w:rsid w:val="003A7756"/>
    <w:rsid w:val="003A77D6"/>
    <w:rsid w:val="003B001C"/>
    <w:rsid w:val="003B017F"/>
    <w:rsid w:val="003B08B8"/>
    <w:rsid w:val="003B0C60"/>
    <w:rsid w:val="003B1030"/>
    <w:rsid w:val="003B186E"/>
    <w:rsid w:val="003B2228"/>
    <w:rsid w:val="003B2498"/>
    <w:rsid w:val="003B30A4"/>
    <w:rsid w:val="003B3295"/>
    <w:rsid w:val="003B3879"/>
    <w:rsid w:val="003B4213"/>
    <w:rsid w:val="003B4315"/>
    <w:rsid w:val="003B4368"/>
    <w:rsid w:val="003B48E8"/>
    <w:rsid w:val="003B4AA4"/>
    <w:rsid w:val="003B4BD9"/>
    <w:rsid w:val="003B5CF2"/>
    <w:rsid w:val="003B627C"/>
    <w:rsid w:val="003B6B4D"/>
    <w:rsid w:val="003B7277"/>
    <w:rsid w:val="003B74FF"/>
    <w:rsid w:val="003B7DAA"/>
    <w:rsid w:val="003C22AD"/>
    <w:rsid w:val="003C24E3"/>
    <w:rsid w:val="003C32D3"/>
    <w:rsid w:val="003C34CC"/>
    <w:rsid w:val="003C3698"/>
    <w:rsid w:val="003C3707"/>
    <w:rsid w:val="003C47F4"/>
    <w:rsid w:val="003C52F2"/>
    <w:rsid w:val="003C5BF9"/>
    <w:rsid w:val="003C6113"/>
    <w:rsid w:val="003C6928"/>
    <w:rsid w:val="003C69EB"/>
    <w:rsid w:val="003C6AB2"/>
    <w:rsid w:val="003C6D12"/>
    <w:rsid w:val="003C6D9F"/>
    <w:rsid w:val="003C6F23"/>
    <w:rsid w:val="003C6F9C"/>
    <w:rsid w:val="003C760D"/>
    <w:rsid w:val="003C7CC3"/>
    <w:rsid w:val="003C7CCD"/>
    <w:rsid w:val="003D047D"/>
    <w:rsid w:val="003D0719"/>
    <w:rsid w:val="003D0EFF"/>
    <w:rsid w:val="003D0F7A"/>
    <w:rsid w:val="003D10A8"/>
    <w:rsid w:val="003D1568"/>
    <w:rsid w:val="003D1649"/>
    <w:rsid w:val="003D1AEE"/>
    <w:rsid w:val="003D43D2"/>
    <w:rsid w:val="003D63F5"/>
    <w:rsid w:val="003D6B6D"/>
    <w:rsid w:val="003D7EFE"/>
    <w:rsid w:val="003E002F"/>
    <w:rsid w:val="003E010E"/>
    <w:rsid w:val="003E084D"/>
    <w:rsid w:val="003E1361"/>
    <w:rsid w:val="003E1516"/>
    <w:rsid w:val="003E2AB7"/>
    <w:rsid w:val="003E3329"/>
    <w:rsid w:val="003E3E58"/>
    <w:rsid w:val="003E3EAE"/>
    <w:rsid w:val="003E5460"/>
    <w:rsid w:val="003E567B"/>
    <w:rsid w:val="003E5BCF"/>
    <w:rsid w:val="003E5E2E"/>
    <w:rsid w:val="003E65F0"/>
    <w:rsid w:val="003E74A0"/>
    <w:rsid w:val="003E75DB"/>
    <w:rsid w:val="003E7DA1"/>
    <w:rsid w:val="003F0069"/>
    <w:rsid w:val="003F0779"/>
    <w:rsid w:val="003F090D"/>
    <w:rsid w:val="003F116F"/>
    <w:rsid w:val="003F128F"/>
    <w:rsid w:val="003F17F3"/>
    <w:rsid w:val="003F2342"/>
    <w:rsid w:val="003F23F7"/>
    <w:rsid w:val="003F2D43"/>
    <w:rsid w:val="003F3356"/>
    <w:rsid w:val="003F35C1"/>
    <w:rsid w:val="003F3998"/>
    <w:rsid w:val="003F4255"/>
    <w:rsid w:val="003F49FB"/>
    <w:rsid w:val="003F4EAA"/>
    <w:rsid w:val="003F5108"/>
    <w:rsid w:val="003F533F"/>
    <w:rsid w:val="003F5A7F"/>
    <w:rsid w:val="003F5E07"/>
    <w:rsid w:val="003F64C5"/>
    <w:rsid w:val="003F7260"/>
    <w:rsid w:val="003F7977"/>
    <w:rsid w:val="003F7D17"/>
    <w:rsid w:val="004002C3"/>
    <w:rsid w:val="004008F9"/>
    <w:rsid w:val="00400C90"/>
    <w:rsid w:val="00401D42"/>
    <w:rsid w:val="00401E71"/>
    <w:rsid w:val="00402111"/>
    <w:rsid w:val="00402BD9"/>
    <w:rsid w:val="0040456C"/>
    <w:rsid w:val="004049DF"/>
    <w:rsid w:val="0041056C"/>
    <w:rsid w:val="00410A97"/>
    <w:rsid w:val="00410CA9"/>
    <w:rsid w:val="00410DBD"/>
    <w:rsid w:val="004118B6"/>
    <w:rsid w:val="00411AA1"/>
    <w:rsid w:val="0041398A"/>
    <w:rsid w:val="00413E16"/>
    <w:rsid w:val="004145C9"/>
    <w:rsid w:val="0041475F"/>
    <w:rsid w:val="0041498C"/>
    <w:rsid w:val="0041590F"/>
    <w:rsid w:val="0041629E"/>
    <w:rsid w:val="00416696"/>
    <w:rsid w:val="004167FD"/>
    <w:rsid w:val="00416837"/>
    <w:rsid w:val="00416A6C"/>
    <w:rsid w:val="00416B1C"/>
    <w:rsid w:val="00416D74"/>
    <w:rsid w:val="0041760C"/>
    <w:rsid w:val="00417E7A"/>
    <w:rsid w:val="004200A7"/>
    <w:rsid w:val="00420207"/>
    <w:rsid w:val="004202B9"/>
    <w:rsid w:val="004207AD"/>
    <w:rsid w:val="00421B18"/>
    <w:rsid w:val="00422932"/>
    <w:rsid w:val="00422D94"/>
    <w:rsid w:val="004237C0"/>
    <w:rsid w:val="00423AAE"/>
    <w:rsid w:val="00424ACE"/>
    <w:rsid w:val="0042552A"/>
    <w:rsid w:val="0042620E"/>
    <w:rsid w:val="004263F3"/>
    <w:rsid w:val="004264DE"/>
    <w:rsid w:val="00426B28"/>
    <w:rsid w:val="00426D9C"/>
    <w:rsid w:val="00427318"/>
    <w:rsid w:val="00427A56"/>
    <w:rsid w:val="0043048F"/>
    <w:rsid w:val="00430C99"/>
    <w:rsid w:val="00431306"/>
    <w:rsid w:val="0043139B"/>
    <w:rsid w:val="004318BC"/>
    <w:rsid w:val="004322FE"/>
    <w:rsid w:val="00432D42"/>
    <w:rsid w:val="00432FB4"/>
    <w:rsid w:val="00433461"/>
    <w:rsid w:val="00433B12"/>
    <w:rsid w:val="00434530"/>
    <w:rsid w:val="00434734"/>
    <w:rsid w:val="00434831"/>
    <w:rsid w:val="0043524E"/>
    <w:rsid w:val="00435CFD"/>
    <w:rsid w:val="00436761"/>
    <w:rsid w:val="00436B1E"/>
    <w:rsid w:val="00436EB5"/>
    <w:rsid w:val="00440331"/>
    <w:rsid w:val="0044055D"/>
    <w:rsid w:val="004409EB"/>
    <w:rsid w:val="00441508"/>
    <w:rsid w:val="00441CF5"/>
    <w:rsid w:val="004420A2"/>
    <w:rsid w:val="00442380"/>
    <w:rsid w:val="00442506"/>
    <w:rsid w:val="00442C1E"/>
    <w:rsid w:val="004430FB"/>
    <w:rsid w:val="00445713"/>
    <w:rsid w:val="00445722"/>
    <w:rsid w:val="0044591B"/>
    <w:rsid w:val="00445C27"/>
    <w:rsid w:val="00445E65"/>
    <w:rsid w:val="00446410"/>
    <w:rsid w:val="00446BE0"/>
    <w:rsid w:val="00446D31"/>
    <w:rsid w:val="0044772D"/>
    <w:rsid w:val="00447960"/>
    <w:rsid w:val="00450187"/>
    <w:rsid w:val="004502CC"/>
    <w:rsid w:val="00450FDF"/>
    <w:rsid w:val="0045143E"/>
    <w:rsid w:val="0045177F"/>
    <w:rsid w:val="00452520"/>
    <w:rsid w:val="00453052"/>
    <w:rsid w:val="00453601"/>
    <w:rsid w:val="00453EE1"/>
    <w:rsid w:val="00454C8E"/>
    <w:rsid w:val="00455E7A"/>
    <w:rsid w:val="00456B00"/>
    <w:rsid w:val="0045734E"/>
    <w:rsid w:val="004573F1"/>
    <w:rsid w:val="00457797"/>
    <w:rsid w:val="00457D0B"/>
    <w:rsid w:val="00457FB5"/>
    <w:rsid w:val="00457FE1"/>
    <w:rsid w:val="00460DD8"/>
    <w:rsid w:val="00461673"/>
    <w:rsid w:val="00461A0B"/>
    <w:rsid w:val="00461C81"/>
    <w:rsid w:val="00461DF4"/>
    <w:rsid w:val="00462055"/>
    <w:rsid w:val="004620D0"/>
    <w:rsid w:val="0046227E"/>
    <w:rsid w:val="004623B9"/>
    <w:rsid w:val="00462673"/>
    <w:rsid w:val="00462BD9"/>
    <w:rsid w:val="00462C96"/>
    <w:rsid w:val="00462E05"/>
    <w:rsid w:val="00463493"/>
    <w:rsid w:val="004638F8"/>
    <w:rsid w:val="00463A51"/>
    <w:rsid w:val="004643F4"/>
    <w:rsid w:val="00464F1A"/>
    <w:rsid w:val="0046584B"/>
    <w:rsid w:val="0046619A"/>
    <w:rsid w:val="004663F3"/>
    <w:rsid w:val="00466B89"/>
    <w:rsid w:val="00466DFB"/>
    <w:rsid w:val="0046785D"/>
    <w:rsid w:val="00470D34"/>
    <w:rsid w:val="00471670"/>
    <w:rsid w:val="00471B34"/>
    <w:rsid w:val="00471C1F"/>
    <w:rsid w:val="0047209A"/>
    <w:rsid w:val="00472328"/>
    <w:rsid w:val="0047282B"/>
    <w:rsid w:val="00473E59"/>
    <w:rsid w:val="00474339"/>
    <w:rsid w:val="00474686"/>
    <w:rsid w:val="004748B2"/>
    <w:rsid w:val="00474B94"/>
    <w:rsid w:val="00474D51"/>
    <w:rsid w:val="00474EB8"/>
    <w:rsid w:val="004756EE"/>
    <w:rsid w:val="0047598F"/>
    <w:rsid w:val="004760D2"/>
    <w:rsid w:val="00476128"/>
    <w:rsid w:val="00477954"/>
    <w:rsid w:val="00480367"/>
    <w:rsid w:val="004806B1"/>
    <w:rsid w:val="00480C74"/>
    <w:rsid w:val="0048145B"/>
    <w:rsid w:val="004814E1"/>
    <w:rsid w:val="00481C70"/>
    <w:rsid w:val="00482DE8"/>
    <w:rsid w:val="00483379"/>
    <w:rsid w:val="0048340F"/>
    <w:rsid w:val="004838B4"/>
    <w:rsid w:val="00484A3A"/>
    <w:rsid w:val="00484B0E"/>
    <w:rsid w:val="00484C94"/>
    <w:rsid w:val="00484F20"/>
    <w:rsid w:val="004850B7"/>
    <w:rsid w:val="00485504"/>
    <w:rsid w:val="00485E01"/>
    <w:rsid w:val="0048603B"/>
    <w:rsid w:val="00486C88"/>
    <w:rsid w:val="00487DF4"/>
    <w:rsid w:val="004914BF"/>
    <w:rsid w:val="00491DC8"/>
    <w:rsid w:val="0049223C"/>
    <w:rsid w:val="0049241C"/>
    <w:rsid w:val="00492599"/>
    <w:rsid w:val="0049274A"/>
    <w:rsid w:val="004934EA"/>
    <w:rsid w:val="00493831"/>
    <w:rsid w:val="004938C8"/>
    <w:rsid w:val="004947AC"/>
    <w:rsid w:val="00494A81"/>
    <w:rsid w:val="00494C75"/>
    <w:rsid w:val="00494E71"/>
    <w:rsid w:val="004951BE"/>
    <w:rsid w:val="0049661B"/>
    <w:rsid w:val="00496F1F"/>
    <w:rsid w:val="0049748C"/>
    <w:rsid w:val="004A032F"/>
    <w:rsid w:val="004A0873"/>
    <w:rsid w:val="004A0888"/>
    <w:rsid w:val="004A152B"/>
    <w:rsid w:val="004A170D"/>
    <w:rsid w:val="004A181C"/>
    <w:rsid w:val="004A45A6"/>
    <w:rsid w:val="004A4ECB"/>
    <w:rsid w:val="004A50C1"/>
    <w:rsid w:val="004A53CE"/>
    <w:rsid w:val="004A596D"/>
    <w:rsid w:val="004A5F22"/>
    <w:rsid w:val="004A6C80"/>
    <w:rsid w:val="004A6C91"/>
    <w:rsid w:val="004A7A62"/>
    <w:rsid w:val="004B02D5"/>
    <w:rsid w:val="004B15A5"/>
    <w:rsid w:val="004B188C"/>
    <w:rsid w:val="004B2028"/>
    <w:rsid w:val="004B370B"/>
    <w:rsid w:val="004B3971"/>
    <w:rsid w:val="004B3A62"/>
    <w:rsid w:val="004B3A8D"/>
    <w:rsid w:val="004B3C36"/>
    <w:rsid w:val="004B3E12"/>
    <w:rsid w:val="004B3F0F"/>
    <w:rsid w:val="004B452B"/>
    <w:rsid w:val="004B459B"/>
    <w:rsid w:val="004B46ED"/>
    <w:rsid w:val="004B4954"/>
    <w:rsid w:val="004B50DA"/>
    <w:rsid w:val="004B666C"/>
    <w:rsid w:val="004B69A7"/>
    <w:rsid w:val="004B7146"/>
    <w:rsid w:val="004B7A70"/>
    <w:rsid w:val="004B7B19"/>
    <w:rsid w:val="004C0C9E"/>
    <w:rsid w:val="004C15E4"/>
    <w:rsid w:val="004C2535"/>
    <w:rsid w:val="004C29B7"/>
    <w:rsid w:val="004C29E1"/>
    <w:rsid w:val="004C2BF3"/>
    <w:rsid w:val="004C4C06"/>
    <w:rsid w:val="004C4C68"/>
    <w:rsid w:val="004C5985"/>
    <w:rsid w:val="004C5EFF"/>
    <w:rsid w:val="004C5F75"/>
    <w:rsid w:val="004C60F1"/>
    <w:rsid w:val="004C6256"/>
    <w:rsid w:val="004C69AB"/>
    <w:rsid w:val="004C69CC"/>
    <w:rsid w:val="004C6E7C"/>
    <w:rsid w:val="004C758C"/>
    <w:rsid w:val="004C7723"/>
    <w:rsid w:val="004D03B2"/>
    <w:rsid w:val="004D04F0"/>
    <w:rsid w:val="004D0615"/>
    <w:rsid w:val="004D0668"/>
    <w:rsid w:val="004D0CFC"/>
    <w:rsid w:val="004D1383"/>
    <w:rsid w:val="004D17D1"/>
    <w:rsid w:val="004D4459"/>
    <w:rsid w:val="004D4955"/>
    <w:rsid w:val="004D4CD1"/>
    <w:rsid w:val="004D5C51"/>
    <w:rsid w:val="004D61B6"/>
    <w:rsid w:val="004D63DB"/>
    <w:rsid w:val="004D6825"/>
    <w:rsid w:val="004D7718"/>
    <w:rsid w:val="004D7AEC"/>
    <w:rsid w:val="004D7CE7"/>
    <w:rsid w:val="004D7D17"/>
    <w:rsid w:val="004E0ABC"/>
    <w:rsid w:val="004E185D"/>
    <w:rsid w:val="004E259B"/>
    <w:rsid w:val="004E2A53"/>
    <w:rsid w:val="004E2C5A"/>
    <w:rsid w:val="004E31BA"/>
    <w:rsid w:val="004E3555"/>
    <w:rsid w:val="004E396B"/>
    <w:rsid w:val="004E3F88"/>
    <w:rsid w:val="004E4433"/>
    <w:rsid w:val="004E4784"/>
    <w:rsid w:val="004E543F"/>
    <w:rsid w:val="004E59B8"/>
    <w:rsid w:val="004E61F6"/>
    <w:rsid w:val="004E6F8B"/>
    <w:rsid w:val="004E7385"/>
    <w:rsid w:val="004E7924"/>
    <w:rsid w:val="004E7A22"/>
    <w:rsid w:val="004F001E"/>
    <w:rsid w:val="004F112F"/>
    <w:rsid w:val="004F1B7E"/>
    <w:rsid w:val="004F21EB"/>
    <w:rsid w:val="004F373A"/>
    <w:rsid w:val="004F37C2"/>
    <w:rsid w:val="004F401D"/>
    <w:rsid w:val="004F488C"/>
    <w:rsid w:val="004F56BC"/>
    <w:rsid w:val="004F5940"/>
    <w:rsid w:val="004F5A08"/>
    <w:rsid w:val="004F5DAB"/>
    <w:rsid w:val="004F6A2C"/>
    <w:rsid w:val="004F6F9F"/>
    <w:rsid w:val="00500182"/>
    <w:rsid w:val="005005F2"/>
    <w:rsid w:val="0050109D"/>
    <w:rsid w:val="00502275"/>
    <w:rsid w:val="00502413"/>
    <w:rsid w:val="005026AC"/>
    <w:rsid w:val="00502E27"/>
    <w:rsid w:val="00503DDD"/>
    <w:rsid w:val="00503E1F"/>
    <w:rsid w:val="00503F3C"/>
    <w:rsid w:val="0050404D"/>
    <w:rsid w:val="00505201"/>
    <w:rsid w:val="005064EA"/>
    <w:rsid w:val="00506BD1"/>
    <w:rsid w:val="005113FB"/>
    <w:rsid w:val="00511A59"/>
    <w:rsid w:val="00511BF4"/>
    <w:rsid w:val="005123B9"/>
    <w:rsid w:val="00513568"/>
    <w:rsid w:val="005137BA"/>
    <w:rsid w:val="00513E98"/>
    <w:rsid w:val="00514A54"/>
    <w:rsid w:val="00514DE7"/>
    <w:rsid w:val="00514F74"/>
    <w:rsid w:val="00514FC5"/>
    <w:rsid w:val="00515CDE"/>
    <w:rsid w:val="0051609C"/>
    <w:rsid w:val="005162D9"/>
    <w:rsid w:val="0051640D"/>
    <w:rsid w:val="00516BFD"/>
    <w:rsid w:val="00516DF8"/>
    <w:rsid w:val="00517848"/>
    <w:rsid w:val="00520DC3"/>
    <w:rsid w:val="00521C27"/>
    <w:rsid w:val="00522C51"/>
    <w:rsid w:val="00522E80"/>
    <w:rsid w:val="0052376D"/>
    <w:rsid w:val="00523C64"/>
    <w:rsid w:val="00523D25"/>
    <w:rsid w:val="00524593"/>
    <w:rsid w:val="00524FB3"/>
    <w:rsid w:val="00525111"/>
    <w:rsid w:val="005252E5"/>
    <w:rsid w:val="0052531F"/>
    <w:rsid w:val="005262C4"/>
    <w:rsid w:val="005266E7"/>
    <w:rsid w:val="005278C7"/>
    <w:rsid w:val="00530490"/>
    <w:rsid w:val="0053052D"/>
    <w:rsid w:val="0053086A"/>
    <w:rsid w:val="00530C5B"/>
    <w:rsid w:val="005312BE"/>
    <w:rsid w:val="00531548"/>
    <w:rsid w:val="00532B49"/>
    <w:rsid w:val="00533813"/>
    <w:rsid w:val="00533B48"/>
    <w:rsid w:val="00533F72"/>
    <w:rsid w:val="00534D99"/>
    <w:rsid w:val="005353E0"/>
    <w:rsid w:val="005356C6"/>
    <w:rsid w:val="00535E9D"/>
    <w:rsid w:val="005366A6"/>
    <w:rsid w:val="00536AD5"/>
    <w:rsid w:val="005375BC"/>
    <w:rsid w:val="00537E9C"/>
    <w:rsid w:val="00540CFF"/>
    <w:rsid w:val="005411A4"/>
    <w:rsid w:val="00541A0E"/>
    <w:rsid w:val="00542BAA"/>
    <w:rsid w:val="00543243"/>
    <w:rsid w:val="005433CF"/>
    <w:rsid w:val="005438CD"/>
    <w:rsid w:val="00543A82"/>
    <w:rsid w:val="00543DA2"/>
    <w:rsid w:val="005444B3"/>
    <w:rsid w:val="00544B94"/>
    <w:rsid w:val="00545A5F"/>
    <w:rsid w:val="00546203"/>
    <w:rsid w:val="005464B8"/>
    <w:rsid w:val="0054672D"/>
    <w:rsid w:val="00546FC3"/>
    <w:rsid w:val="0054700B"/>
    <w:rsid w:val="005471AC"/>
    <w:rsid w:val="005478AC"/>
    <w:rsid w:val="00550C66"/>
    <w:rsid w:val="00551E10"/>
    <w:rsid w:val="005524FB"/>
    <w:rsid w:val="005528E2"/>
    <w:rsid w:val="00552C08"/>
    <w:rsid w:val="00552F8A"/>
    <w:rsid w:val="00553577"/>
    <w:rsid w:val="00553665"/>
    <w:rsid w:val="00553A5E"/>
    <w:rsid w:val="00555963"/>
    <w:rsid w:val="005559F4"/>
    <w:rsid w:val="00555F89"/>
    <w:rsid w:val="005567D8"/>
    <w:rsid w:val="00556848"/>
    <w:rsid w:val="00556CC4"/>
    <w:rsid w:val="00557CBC"/>
    <w:rsid w:val="005603C9"/>
    <w:rsid w:val="005608B8"/>
    <w:rsid w:val="00560C78"/>
    <w:rsid w:val="00561560"/>
    <w:rsid w:val="00561C9F"/>
    <w:rsid w:val="00561CDF"/>
    <w:rsid w:val="00563251"/>
    <w:rsid w:val="005634B9"/>
    <w:rsid w:val="00563A1E"/>
    <w:rsid w:val="00563D26"/>
    <w:rsid w:val="00564656"/>
    <w:rsid w:val="0056468E"/>
    <w:rsid w:val="005649F3"/>
    <w:rsid w:val="00564C6F"/>
    <w:rsid w:val="005651B2"/>
    <w:rsid w:val="00565588"/>
    <w:rsid w:val="005657DF"/>
    <w:rsid w:val="0056636E"/>
    <w:rsid w:val="0056648D"/>
    <w:rsid w:val="0056661A"/>
    <w:rsid w:val="00566DAB"/>
    <w:rsid w:val="005674C6"/>
    <w:rsid w:val="00567F84"/>
    <w:rsid w:val="0057025B"/>
    <w:rsid w:val="005706B9"/>
    <w:rsid w:val="00571A47"/>
    <w:rsid w:val="00571D1C"/>
    <w:rsid w:val="005724F0"/>
    <w:rsid w:val="005727BD"/>
    <w:rsid w:val="00572835"/>
    <w:rsid w:val="00572973"/>
    <w:rsid w:val="00572A89"/>
    <w:rsid w:val="00572C53"/>
    <w:rsid w:val="00572EA0"/>
    <w:rsid w:val="00573D3D"/>
    <w:rsid w:val="005742AD"/>
    <w:rsid w:val="0057503D"/>
    <w:rsid w:val="0057518C"/>
    <w:rsid w:val="00575A50"/>
    <w:rsid w:val="00575B4D"/>
    <w:rsid w:val="00577265"/>
    <w:rsid w:val="00577B13"/>
    <w:rsid w:val="00580522"/>
    <w:rsid w:val="00580786"/>
    <w:rsid w:val="00580B20"/>
    <w:rsid w:val="0058137A"/>
    <w:rsid w:val="005814E4"/>
    <w:rsid w:val="00581969"/>
    <w:rsid w:val="005821F2"/>
    <w:rsid w:val="0058324A"/>
    <w:rsid w:val="0058362D"/>
    <w:rsid w:val="0058422E"/>
    <w:rsid w:val="00585273"/>
    <w:rsid w:val="005853FA"/>
    <w:rsid w:val="0058614D"/>
    <w:rsid w:val="00586B3E"/>
    <w:rsid w:val="00586C17"/>
    <w:rsid w:val="00586C4A"/>
    <w:rsid w:val="0058738B"/>
    <w:rsid w:val="0058791A"/>
    <w:rsid w:val="00590E1B"/>
    <w:rsid w:val="005910DB"/>
    <w:rsid w:val="00591608"/>
    <w:rsid w:val="00591666"/>
    <w:rsid w:val="00592615"/>
    <w:rsid w:val="00592781"/>
    <w:rsid w:val="005939F8"/>
    <w:rsid w:val="00593F89"/>
    <w:rsid w:val="005948E2"/>
    <w:rsid w:val="00594AA1"/>
    <w:rsid w:val="00594EA8"/>
    <w:rsid w:val="00595001"/>
    <w:rsid w:val="00595173"/>
    <w:rsid w:val="005960B1"/>
    <w:rsid w:val="005961A5"/>
    <w:rsid w:val="00596291"/>
    <w:rsid w:val="00597193"/>
    <w:rsid w:val="0059760D"/>
    <w:rsid w:val="005A08DB"/>
    <w:rsid w:val="005A0C67"/>
    <w:rsid w:val="005A0F90"/>
    <w:rsid w:val="005A15B3"/>
    <w:rsid w:val="005A15DF"/>
    <w:rsid w:val="005A1A38"/>
    <w:rsid w:val="005A1E11"/>
    <w:rsid w:val="005A20F4"/>
    <w:rsid w:val="005A221F"/>
    <w:rsid w:val="005A39B4"/>
    <w:rsid w:val="005A3AB9"/>
    <w:rsid w:val="005A3ACE"/>
    <w:rsid w:val="005A47F6"/>
    <w:rsid w:val="005A4998"/>
    <w:rsid w:val="005A5250"/>
    <w:rsid w:val="005A6BB4"/>
    <w:rsid w:val="005A6EFE"/>
    <w:rsid w:val="005A71A1"/>
    <w:rsid w:val="005B04E5"/>
    <w:rsid w:val="005B0751"/>
    <w:rsid w:val="005B0D5B"/>
    <w:rsid w:val="005B1189"/>
    <w:rsid w:val="005B40F2"/>
    <w:rsid w:val="005B47F0"/>
    <w:rsid w:val="005B4F42"/>
    <w:rsid w:val="005B504E"/>
    <w:rsid w:val="005B681E"/>
    <w:rsid w:val="005B68B4"/>
    <w:rsid w:val="005B6942"/>
    <w:rsid w:val="005B6D96"/>
    <w:rsid w:val="005B759A"/>
    <w:rsid w:val="005B7699"/>
    <w:rsid w:val="005C051C"/>
    <w:rsid w:val="005C0BBF"/>
    <w:rsid w:val="005C1A48"/>
    <w:rsid w:val="005C1F7C"/>
    <w:rsid w:val="005C2F80"/>
    <w:rsid w:val="005C3AAD"/>
    <w:rsid w:val="005C3F94"/>
    <w:rsid w:val="005C41EF"/>
    <w:rsid w:val="005C4257"/>
    <w:rsid w:val="005C571A"/>
    <w:rsid w:val="005C59BC"/>
    <w:rsid w:val="005C5C44"/>
    <w:rsid w:val="005C6215"/>
    <w:rsid w:val="005C65A0"/>
    <w:rsid w:val="005C66B7"/>
    <w:rsid w:val="005C6945"/>
    <w:rsid w:val="005C6DF4"/>
    <w:rsid w:val="005C732A"/>
    <w:rsid w:val="005D1333"/>
    <w:rsid w:val="005D142B"/>
    <w:rsid w:val="005D1593"/>
    <w:rsid w:val="005D1B99"/>
    <w:rsid w:val="005D1BE2"/>
    <w:rsid w:val="005D1CB4"/>
    <w:rsid w:val="005D1F97"/>
    <w:rsid w:val="005D218D"/>
    <w:rsid w:val="005D22A7"/>
    <w:rsid w:val="005D26EE"/>
    <w:rsid w:val="005D2B24"/>
    <w:rsid w:val="005D2B71"/>
    <w:rsid w:val="005D2DBF"/>
    <w:rsid w:val="005D3AD4"/>
    <w:rsid w:val="005D49AE"/>
    <w:rsid w:val="005D4C82"/>
    <w:rsid w:val="005D5539"/>
    <w:rsid w:val="005D5808"/>
    <w:rsid w:val="005D5C7F"/>
    <w:rsid w:val="005D6501"/>
    <w:rsid w:val="005D6946"/>
    <w:rsid w:val="005D7483"/>
    <w:rsid w:val="005D7AB6"/>
    <w:rsid w:val="005D7C7C"/>
    <w:rsid w:val="005E066B"/>
    <w:rsid w:val="005E1C61"/>
    <w:rsid w:val="005E4DF3"/>
    <w:rsid w:val="005E50A6"/>
    <w:rsid w:val="005E6864"/>
    <w:rsid w:val="005E6D5D"/>
    <w:rsid w:val="005E713A"/>
    <w:rsid w:val="005E7A7F"/>
    <w:rsid w:val="005E7D16"/>
    <w:rsid w:val="005F0019"/>
    <w:rsid w:val="005F069E"/>
    <w:rsid w:val="005F0880"/>
    <w:rsid w:val="005F11BF"/>
    <w:rsid w:val="005F1737"/>
    <w:rsid w:val="005F17CB"/>
    <w:rsid w:val="005F1B1E"/>
    <w:rsid w:val="005F1E6B"/>
    <w:rsid w:val="005F1F8C"/>
    <w:rsid w:val="005F25DB"/>
    <w:rsid w:val="005F2C39"/>
    <w:rsid w:val="005F35FB"/>
    <w:rsid w:val="005F4610"/>
    <w:rsid w:val="005F4E0C"/>
    <w:rsid w:val="005F4FB7"/>
    <w:rsid w:val="005F5972"/>
    <w:rsid w:val="005F61E5"/>
    <w:rsid w:val="005F6498"/>
    <w:rsid w:val="005F66F7"/>
    <w:rsid w:val="005F7340"/>
    <w:rsid w:val="005F758F"/>
    <w:rsid w:val="005F75E6"/>
    <w:rsid w:val="005F7FC8"/>
    <w:rsid w:val="00600F8C"/>
    <w:rsid w:val="0060197A"/>
    <w:rsid w:val="006028D9"/>
    <w:rsid w:val="006037F9"/>
    <w:rsid w:val="006053DB"/>
    <w:rsid w:val="006060F5"/>
    <w:rsid w:val="00606E20"/>
    <w:rsid w:val="00606E87"/>
    <w:rsid w:val="0061051E"/>
    <w:rsid w:val="00610748"/>
    <w:rsid w:val="00611469"/>
    <w:rsid w:val="006118BA"/>
    <w:rsid w:val="00611CCB"/>
    <w:rsid w:val="00611DD5"/>
    <w:rsid w:val="00612997"/>
    <w:rsid w:val="00615A47"/>
    <w:rsid w:val="00616194"/>
    <w:rsid w:val="00616A17"/>
    <w:rsid w:val="006172BB"/>
    <w:rsid w:val="006175A8"/>
    <w:rsid w:val="006201B4"/>
    <w:rsid w:val="00620346"/>
    <w:rsid w:val="006206B2"/>
    <w:rsid w:val="00620979"/>
    <w:rsid w:val="00620C5A"/>
    <w:rsid w:val="00621F71"/>
    <w:rsid w:val="00622301"/>
    <w:rsid w:val="00622867"/>
    <w:rsid w:val="0062349B"/>
    <w:rsid w:val="00623AA8"/>
    <w:rsid w:val="00624105"/>
    <w:rsid w:val="006252FA"/>
    <w:rsid w:val="00625AAA"/>
    <w:rsid w:val="00625AAE"/>
    <w:rsid w:val="006269C8"/>
    <w:rsid w:val="00626BD2"/>
    <w:rsid w:val="00627545"/>
    <w:rsid w:val="00627643"/>
    <w:rsid w:val="00627ACA"/>
    <w:rsid w:val="0063019F"/>
    <w:rsid w:val="00630DD2"/>
    <w:rsid w:val="006310B9"/>
    <w:rsid w:val="00631382"/>
    <w:rsid w:val="00631412"/>
    <w:rsid w:val="00631C35"/>
    <w:rsid w:val="00631C7B"/>
    <w:rsid w:val="00631F76"/>
    <w:rsid w:val="00632138"/>
    <w:rsid w:val="00633220"/>
    <w:rsid w:val="006334D3"/>
    <w:rsid w:val="006336FB"/>
    <w:rsid w:val="00633C43"/>
    <w:rsid w:val="006340FD"/>
    <w:rsid w:val="006342DD"/>
    <w:rsid w:val="006346D1"/>
    <w:rsid w:val="00634F56"/>
    <w:rsid w:val="006359D0"/>
    <w:rsid w:val="006368D4"/>
    <w:rsid w:val="00636AFE"/>
    <w:rsid w:val="00636C98"/>
    <w:rsid w:val="00636D85"/>
    <w:rsid w:val="0063760C"/>
    <w:rsid w:val="00637DED"/>
    <w:rsid w:val="00637E9D"/>
    <w:rsid w:val="00637F26"/>
    <w:rsid w:val="00640F01"/>
    <w:rsid w:val="006410D0"/>
    <w:rsid w:val="00641726"/>
    <w:rsid w:val="00641B05"/>
    <w:rsid w:val="00642524"/>
    <w:rsid w:val="006428F7"/>
    <w:rsid w:val="00642F15"/>
    <w:rsid w:val="00643668"/>
    <w:rsid w:val="006444C4"/>
    <w:rsid w:val="00645901"/>
    <w:rsid w:val="00645C0C"/>
    <w:rsid w:val="00646DB5"/>
    <w:rsid w:val="006478A8"/>
    <w:rsid w:val="00647BE9"/>
    <w:rsid w:val="00650B54"/>
    <w:rsid w:val="0065110D"/>
    <w:rsid w:val="0065191B"/>
    <w:rsid w:val="00651CC5"/>
    <w:rsid w:val="00651D23"/>
    <w:rsid w:val="00652AFA"/>
    <w:rsid w:val="00652B52"/>
    <w:rsid w:val="006533A3"/>
    <w:rsid w:val="006536D6"/>
    <w:rsid w:val="0065427F"/>
    <w:rsid w:val="00654439"/>
    <w:rsid w:val="0065510A"/>
    <w:rsid w:val="0065528F"/>
    <w:rsid w:val="006557F6"/>
    <w:rsid w:val="00655920"/>
    <w:rsid w:val="00655BA0"/>
    <w:rsid w:val="00656155"/>
    <w:rsid w:val="006562C0"/>
    <w:rsid w:val="00656AF1"/>
    <w:rsid w:val="0065787B"/>
    <w:rsid w:val="006579E1"/>
    <w:rsid w:val="00660398"/>
    <w:rsid w:val="00660D20"/>
    <w:rsid w:val="006627C0"/>
    <w:rsid w:val="00663B0E"/>
    <w:rsid w:val="00664F07"/>
    <w:rsid w:val="00665232"/>
    <w:rsid w:val="00665A20"/>
    <w:rsid w:val="0066651E"/>
    <w:rsid w:val="006665FE"/>
    <w:rsid w:val="00667037"/>
    <w:rsid w:val="00667067"/>
    <w:rsid w:val="00667ED6"/>
    <w:rsid w:val="00670B20"/>
    <w:rsid w:val="00671878"/>
    <w:rsid w:val="006718C5"/>
    <w:rsid w:val="006728C2"/>
    <w:rsid w:val="00672F55"/>
    <w:rsid w:val="006736B8"/>
    <w:rsid w:val="00673786"/>
    <w:rsid w:val="00673833"/>
    <w:rsid w:val="0067414B"/>
    <w:rsid w:val="00674786"/>
    <w:rsid w:val="00674B70"/>
    <w:rsid w:val="006752B2"/>
    <w:rsid w:val="00675A84"/>
    <w:rsid w:val="00676A1A"/>
    <w:rsid w:val="00676E0E"/>
    <w:rsid w:val="0067701C"/>
    <w:rsid w:val="0067711E"/>
    <w:rsid w:val="00677AEC"/>
    <w:rsid w:val="00677F3E"/>
    <w:rsid w:val="00681D64"/>
    <w:rsid w:val="00681DCB"/>
    <w:rsid w:val="00682114"/>
    <w:rsid w:val="006828F4"/>
    <w:rsid w:val="00682D1B"/>
    <w:rsid w:val="0068316B"/>
    <w:rsid w:val="00683704"/>
    <w:rsid w:val="00683BA5"/>
    <w:rsid w:val="0068505A"/>
    <w:rsid w:val="0068517C"/>
    <w:rsid w:val="00685E2C"/>
    <w:rsid w:val="0068694E"/>
    <w:rsid w:val="00686962"/>
    <w:rsid w:val="00686D09"/>
    <w:rsid w:val="00687B00"/>
    <w:rsid w:val="00687E2A"/>
    <w:rsid w:val="00687E79"/>
    <w:rsid w:val="00687EC2"/>
    <w:rsid w:val="00690370"/>
    <w:rsid w:val="006907CE"/>
    <w:rsid w:val="00691049"/>
    <w:rsid w:val="00692169"/>
    <w:rsid w:val="0069295F"/>
    <w:rsid w:val="006933DC"/>
    <w:rsid w:val="006936C3"/>
    <w:rsid w:val="006945D2"/>
    <w:rsid w:val="00694C5C"/>
    <w:rsid w:val="006956A2"/>
    <w:rsid w:val="00695762"/>
    <w:rsid w:val="0069585C"/>
    <w:rsid w:val="00695D3A"/>
    <w:rsid w:val="00696EE9"/>
    <w:rsid w:val="00697BD9"/>
    <w:rsid w:val="006A07F1"/>
    <w:rsid w:val="006A121A"/>
    <w:rsid w:val="006A210C"/>
    <w:rsid w:val="006A283E"/>
    <w:rsid w:val="006A3A43"/>
    <w:rsid w:val="006A4C89"/>
    <w:rsid w:val="006A4DD6"/>
    <w:rsid w:val="006A559B"/>
    <w:rsid w:val="006A5768"/>
    <w:rsid w:val="006A6302"/>
    <w:rsid w:val="006A6564"/>
    <w:rsid w:val="006A6BA5"/>
    <w:rsid w:val="006A7629"/>
    <w:rsid w:val="006A7718"/>
    <w:rsid w:val="006A7AE8"/>
    <w:rsid w:val="006B19A3"/>
    <w:rsid w:val="006B19D1"/>
    <w:rsid w:val="006B2D0A"/>
    <w:rsid w:val="006B31FB"/>
    <w:rsid w:val="006B3231"/>
    <w:rsid w:val="006B4404"/>
    <w:rsid w:val="006B46EF"/>
    <w:rsid w:val="006B4CAD"/>
    <w:rsid w:val="006B59D5"/>
    <w:rsid w:val="006B65BC"/>
    <w:rsid w:val="006B6968"/>
    <w:rsid w:val="006B6BF6"/>
    <w:rsid w:val="006B799B"/>
    <w:rsid w:val="006B7CB5"/>
    <w:rsid w:val="006C159E"/>
    <w:rsid w:val="006C1A99"/>
    <w:rsid w:val="006C25AB"/>
    <w:rsid w:val="006C3072"/>
    <w:rsid w:val="006C313C"/>
    <w:rsid w:val="006C335D"/>
    <w:rsid w:val="006C349D"/>
    <w:rsid w:val="006C39E7"/>
    <w:rsid w:val="006C4770"/>
    <w:rsid w:val="006C4E39"/>
    <w:rsid w:val="006C5AB2"/>
    <w:rsid w:val="006C5C7B"/>
    <w:rsid w:val="006C61CD"/>
    <w:rsid w:val="006C77D0"/>
    <w:rsid w:val="006C7E6F"/>
    <w:rsid w:val="006D017D"/>
    <w:rsid w:val="006D03D2"/>
    <w:rsid w:val="006D087D"/>
    <w:rsid w:val="006D0A23"/>
    <w:rsid w:val="006D0EB4"/>
    <w:rsid w:val="006D1DC5"/>
    <w:rsid w:val="006D1EEE"/>
    <w:rsid w:val="006D1EEF"/>
    <w:rsid w:val="006D2CB2"/>
    <w:rsid w:val="006D2FFC"/>
    <w:rsid w:val="006D306E"/>
    <w:rsid w:val="006D3105"/>
    <w:rsid w:val="006D3A3F"/>
    <w:rsid w:val="006D3C96"/>
    <w:rsid w:val="006D3D80"/>
    <w:rsid w:val="006D47CB"/>
    <w:rsid w:val="006D4BF1"/>
    <w:rsid w:val="006D4C76"/>
    <w:rsid w:val="006D4F92"/>
    <w:rsid w:val="006D5041"/>
    <w:rsid w:val="006D51A8"/>
    <w:rsid w:val="006D53B2"/>
    <w:rsid w:val="006D62A8"/>
    <w:rsid w:val="006D6301"/>
    <w:rsid w:val="006D64D2"/>
    <w:rsid w:val="006D6F35"/>
    <w:rsid w:val="006D7169"/>
    <w:rsid w:val="006D7341"/>
    <w:rsid w:val="006D75BC"/>
    <w:rsid w:val="006D78C2"/>
    <w:rsid w:val="006E1B4C"/>
    <w:rsid w:val="006E1D54"/>
    <w:rsid w:val="006E2255"/>
    <w:rsid w:val="006E282B"/>
    <w:rsid w:val="006E293D"/>
    <w:rsid w:val="006E55AE"/>
    <w:rsid w:val="006E5A3E"/>
    <w:rsid w:val="006E5ABA"/>
    <w:rsid w:val="006E5C4C"/>
    <w:rsid w:val="006E644F"/>
    <w:rsid w:val="006E69C7"/>
    <w:rsid w:val="006E6ADA"/>
    <w:rsid w:val="006E724F"/>
    <w:rsid w:val="006F06ED"/>
    <w:rsid w:val="006F0A65"/>
    <w:rsid w:val="006F0D93"/>
    <w:rsid w:val="006F17CD"/>
    <w:rsid w:val="006F1848"/>
    <w:rsid w:val="006F1D71"/>
    <w:rsid w:val="006F1E44"/>
    <w:rsid w:val="006F38F1"/>
    <w:rsid w:val="006F4B60"/>
    <w:rsid w:val="006F4C23"/>
    <w:rsid w:val="006F5C4C"/>
    <w:rsid w:val="006F65AF"/>
    <w:rsid w:val="006F6694"/>
    <w:rsid w:val="006F672B"/>
    <w:rsid w:val="006F6D2B"/>
    <w:rsid w:val="006F708E"/>
    <w:rsid w:val="006F7DAC"/>
    <w:rsid w:val="007003F5"/>
    <w:rsid w:val="00700579"/>
    <w:rsid w:val="0070091C"/>
    <w:rsid w:val="00700E84"/>
    <w:rsid w:val="00700F45"/>
    <w:rsid w:val="007011D4"/>
    <w:rsid w:val="007015DB"/>
    <w:rsid w:val="007018C8"/>
    <w:rsid w:val="00701D6F"/>
    <w:rsid w:val="0070224E"/>
    <w:rsid w:val="00702C87"/>
    <w:rsid w:val="00703054"/>
    <w:rsid w:val="007031CE"/>
    <w:rsid w:val="00703384"/>
    <w:rsid w:val="00703C84"/>
    <w:rsid w:val="00704BFF"/>
    <w:rsid w:val="00704FD0"/>
    <w:rsid w:val="00705218"/>
    <w:rsid w:val="00705620"/>
    <w:rsid w:val="007061FA"/>
    <w:rsid w:val="00706B61"/>
    <w:rsid w:val="007074E4"/>
    <w:rsid w:val="00707EEA"/>
    <w:rsid w:val="00707FDF"/>
    <w:rsid w:val="007119B4"/>
    <w:rsid w:val="00713553"/>
    <w:rsid w:val="00713636"/>
    <w:rsid w:val="007137B4"/>
    <w:rsid w:val="00713D6A"/>
    <w:rsid w:val="00713FA0"/>
    <w:rsid w:val="00714A3B"/>
    <w:rsid w:val="00714C5A"/>
    <w:rsid w:val="007151BD"/>
    <w:rsid w:val="00715B3C"/>
    <w:rsid w:val="007168D1"/>
    <w:rsid w:val="00717726"/>
    <w:rsid w:val="00720580"/>
    <w:rsid w:val="007236A3"/>
    <w:rsid w:val="00723AA3"/>
    <w:rsid w:val="00724887"/>
    <w:rsid w:val="00725927"/>
    <w:rsid w:val="00725A03"/>
    <w:rsid w:val="00725CC0"/>
    <w:rsid w:val="007267D5"/>
    <w:rsid w:val="00726C7B"/>
    <w:rsid w:val="00726ECC"/>
    <w:rsid w:val="00726F25"/>
    <w:rsid w:val="007270CA"/>
    <w:rsid w:val="00727578"/>
    <w:rsid w:val="00730044"/>
    <w:rsid w:val="00730046"/>
    <w:rsid w:val="007303A9"/>
    <w:rsid w:val="007309FB"/>
    <w:rsid w:val="007313AE"/>
    <w:rsid w:val="007321CF"/>
    <w:rsid w:val="007325D3"/>
    <w:rsid w:val="00732D91"/>
    <w:rsid w:val="007330CE"/>
    <w:rsid w:val="00734781"/>
    <w:rsid w:val="00734B51"/>
    <w:rsid w:val="00735305"/>
    <w:rsid w:val="007362E1"/>
    <w:rsid w:val="00737797"/>
    <w:rsid w:val="007406E3"/>
    <w:rsid w:val="00741823"/>
    <w:rsid w:val="0074359F"/>
    <w:rsid w:val="007435F1"/>
    <w:rsid w:val="0074532C"/>
    <w:rsid w:val="007462C2"/>
    <w:rsid w:val="00746D1E"/>
    <w:rsid w:val="00746EE1"/>
    <w:rsid w:val="0075058E"/>
    <w:rsid w:val="00750A0A"/>
    <w:rsid w:val="007519F2"/>
    <w:rsid w:val="00751A72"/>
    <w:rsid w:val="00752EC5"/>
    <w:rsid w:val="007533D6"/>
    <w:rsid w:val="007537F0"/>
    <w:rsid w:val="00753CDE"/>
    <w:rsid w:val="00753F46"/>
    <w:rsid w:val="00754887"/>
    <w:rsid w:val="00754FC9"/>
    <w:rsid w:val="007550D8"/>
    <w:rsid w:val="00756A59"/>
    <w:rsid w:val="00756A5D"/>
    <w:rsid w:val="00756E2D"/>
    <w:rsid w:val="00756EF9"/>
    <w:rsid w:val="00757F46"/>
    <w:rsid w:val="00760DF4"/>
    <w:rsid w:val="0076116F"/>
    <w:rsid w:val="007613CA"/>
    <w:rsid w:val="00761D67"/>
    <w:rsid w:val="00761FFD"/>
    <w:rsid w:val="00762AA2"/>
    <w:rsid w:val="00762C39"/>
    <w:rsid w:val="00762CD1"/>
    <w:rsid w:val="0076312D"/>
    <w:rsid w:val="00763617"/>
    <w:rsid w:val="00764466"/>
    <w:rsid w:val="007651AE"/>
    <w:rsid w:val="00766545"/>
    <w:rsid w:val="007668B7"/>
    <w:rsid w:val="00767814"/>
    <w:rsid w:val="00770DC4"/>
    <w:rsid w:val="00771E6B"/>
    <w:rsid w:val="00772517"/>
    <w:rsid w:val="00773429"/>
    <w:rsid w:val="00773679"/>
    <w:rsid w:val="00774E7B"/>
    <w:rsid w:val="00774F6A"/>
    <w:rsid w:val="00775BA9"/>
    <w:rsid w:val="0077669F"/>
    <w:rsid w:val="00776955"/>
    <w:rsid w:val="007777DA"/>
    <w:rsid w:val="00777917"/>
    <w:rsid w:val="00777AB5"/>
    <w:rsid w:val="00777BE8"/>
    <w:rsid w:val="00777D4C"/>
    <w:rsid w:val="00777E3C"/>
    <w:rsid w:val="00777FD4"/>
    <w:rsid w:val="007800A2"/>
    <w:rsid w:val="0078129C"/>
    <w:rsid w:val="00781834"/>
    <w:rsid w:val="00781A98"/>
    <w:rsid w:val="007841A0"/>
    <w:rsid w:val="00784454"/>
    <w:rsid w:val="007845C0"/>
    <w:rsid w:val="00784994"/>
    <w:rsid w:val="00785374"/>
    <w:rsid w:val="00785875"/>
    <w:rsid w:val="007860F8"/>
    <w:rsid w:val="00786C99"/>
    <w:rsid w:val="00786EF1"/>
    <w:rsid w:val="00787193"/>
    <w:rsid w:val="00787569"/>
    <w:rsid w:val="0079009B"/>
    <w:rsid w:val="00790280"/>
    <w:rsid w:val="007910B2"/>
    <w:rsid w:val="007916F2"/>
    <w:rsid w:val="007922FB"/>
    <w:rsid w:val="007927C8"/>
    <w:rsid w:val="00792CFB"/>
    <w:rsid w:val="007933D3"/>
    <w:rsid w:val="0079381F"/>
    <w:rsid w:val="00794077"/>
    <w:rsid w:val="00795E95"/>
    <w:rsid w:val="00795E99"/>
    <w:rsid w:val="00796629"/>
    <w:rsid w:val="00796872"/>
    <w:rsid w:val="00796971"/>
    <w:rsid w:val="00796CF7"/>
    <w:rsid w:val="0079702F"/>
    <w:rsid w:val="00797C60"/>
    <w:rsid w:val="00797D9D"/>
    <w:rsid w:val="007A00DE"/>
    <w:rsid w:val="007A09E5"/>
    <w:rsid w:val="007A0E71"/>
    <w:rsid w:val="007A1407"/>
    <w:rsid w:val="007A188D"/>
    <w:rsid w:val="007A2601"/>
    <w:rsid w:val="007A387B"/>
    <w:rsid w:val="007A39FA"/>
    <w:rsid w:val="007A3B32"/>
    <w:rsid w:val="007A3EF8"/>
    <w:rsid w:val="007A4A23"/>
    <w:rsid w:val="007A5B1E"/>
    <w:rsid w:val="007A692F"/>
    <w:rsid w:val="007A6DDD"/>
    <w:rsid w:val="007A7096"/>
    <w:rsid w:val="007A721D"/>
    <w:rsid w:val="007A7FE6"/>
    <w:rsid w:val="007B0FC6"/>
    <w:rsid w:val="007B19D9"/>
    <w:rsid w:val="007B2033"/>
    <w:rsid w:val="007B2709"/>
    <w:rsid w:val="007B2BA9"/>
    <w:rsid w:val="007B38CF"/>
    <w:rsid w:val="007B3BF5"/>
    <w:rsid w:val="007B47C1"/>
    <w:rsid w:val="007B4BA9"/>
    <w:rsid w:val="007B4E53"/>
    <w:rsid w:val="007B4F5C"/>
    <w:rsid w:val="007B575D"/>
    <w:rsid w:val="007B57D4"/>
    <w:rsid w:val="007B5ECD"/>
    <w:rsid w:val="007B6AA2"/>
    <w:rsid w:val="007B755D"/>
    <w:rsid w:val="007B7E58"/>
    <w:rsid w:val="007C035D"/>
    <w:rsid w:val="007C0A77"/>
    <w:rsid w:val="007C0CA9"/>
    <w:rsid w:val="007C1161"/>
    <w:rsid w:val="007C17CF"/>
    <w:rsid w:val="007C23FC"/>
    <w:rsid w:val="007C3160"/>
    <w:rsid w:val="007C4297"/>
    <w:rsid w:val="007C4A86"/>
    <w:rsid w:val="007C58CC"/>
    <w:rsid w:val="007C58FC"/>
    <w:rsid w:val="007C5967"/>
    <w:rsid w:val="007C5B33"/>
    <w:rsid w:val="007C6071"/>
    <w:rsid w:val="007C77FF"/>
    <w:rsid w:val="007C79F5"/>
    <w:rsid w:val="007C7EE5"/>
    <w:rsid w:val="007D0F9A"/>
    <w:rsid w:val="007D1172"/>
    <w:rsid w:val="007D1992"/>
    <w:rsid w:val="007D1D60"/>
    <w:rsid w:val="007D212D"/>
    <w:rsid w:val="007D21C3"/>
    <w:rsid w:val="007D2446"/>
    <w:rsid w:val="007D25B9"/>
    <w:rsid w:val="007D2AC4"/>
    <w:rsid w:val="007D32C5"/>
    <w:rsid w:val="007D6093"/>
    <w:rsid w:val="007D68BF"/>
    <w:rsid w:val="007D71AB"/>
    <w:rsid w:val="007D75E1"/>
    <w:rsid w:val="007E01B7"/>
    <w:rsid w:val="007E063A"/>
    <w:rsid w:val="007E07A1"/>
    <w:rsid w:val="007E1127"/>
    <w:rsid w:val="007E1202"/>
    <w:rsid w:val="007E1394"/>
    <w:rsid w:val="007E14E4"/>
    <w:rsid w:val="007E210D"/>
    <w:rsid w:val="007E2340"/>
    <w:rsid w:val="007E2706"/>
    <w:rsid w:val="007E2D27"/>
    <w:rsid w:val="007E3458"/>
    <w:rsid w:val="007E3B65"/>
    <w:rsid w:val="007E3DC8"/>
    <w:rsid w:val="007E5955"/>
    <w:rsid w:val="007E5C4D"/>
    <w:rsid w:val="007E6201"/>
    <w:rsid w:val="007E62C5"/>
    <w:rsid w:val="007E717D"/>
    <w:rsid w:val="007E7353"/>
    <w:rsid w:val="007E7D56"/>
    <w:rsid w:val="007E7F22"/>
    <w:rsid w:val="007F0D09"/>
    <w:rsid w:val="007F1560"/>
    <w:rsid w:val="007F1A20"/>
    <w:rsid w:val="007F2715"/>
    <w:rsid w:val="007F28E4"/>
    <w:rsid w:val="007F3210"/>
    <w:rsid w:val="007F3353"/>
    <w:rsid w:val="007F37F8"/>
    <w:rsid w:val="007F3A86"/>
    <w:rsid w:val="007F3A92"/>
    <w:rsid w:val="007F4A6B"/>
    <w:rsid w:val="007F5469"/>
    <w:rsid w:val="007F574C"/>
    <w:rsid w:val="007F68C2"/>
    <w:rsid w:val="007F713C"/>
    <w:rsid w:val="007F7DCC"/>
    <w:rsid w:val="00800B4B"/>
    <w:rsid w:val="008012F9"/>
    <w:rsid w:val="0080159E"/>
    <w:rsid w:val="008015FE"/>
    <w:rsid w:val="00801A79"/>
    <w:rsid w:val="00801EBB"/>
    <w:rsid w:val="00802C97"/>
    <w:rsid w:val="00802DC2"/>
    <w:rsid w:val="00804232"/>
    <w:rsid w:val="00805259"/>
    <w:rsid w:val="00805C53"/>
    <w:rsid w:val="00805ED5"/>
    <w:rsid w:val="00805F5E"/>
    <w:rsid w:val="008060DD"/>
    <w:rsid w:val="008064C9"/>
    <w:rsid w:val="00806789"/>
    <w:rsid w:val="00806A93"/>
    <w:rsid w:val="00806D2E"/>
    <w:rsid w:val="00807449"/>
    <w:rsid w:val="00807664"/>
    <w:rsid w:val="00807C82"/>
    <w:rsid w:val="00807E32"/>
    <w:rsid w:val="00811635"/>
    <w:rsid w:val="008117D1"/>
    <w:rsid w:val="00811B5E"/>
    <w:rsid w:val="00812443"/>
    <w:rsid w:val="00812EE8"/>
    <w:rsid w:val="00813589"/>
    <w:rsid w:val="0081383A"/>
    <w:rsid w:val="00813A1D"/>
    <w:rsid w:val="00813E3D"/>
    <w:rsid w:val="0081448F"/>
    <w:rsid w:val="008145A3"/>
    <w:rsid w:val="00814FFE"/>
    <w:rsid w:val="008157D7"/>
    <w:rsid w:val="0081656A"/>
    <w:rsid w:val="00816809"/>
    <w:rsid w:val="00816C69"/>
    <w:rsid w:val="00816CB0"/>
    <w:rsid w:val="00820091"/>
    <w:rsid w:val="008206D7"/>
    <w:rsid w:val="008209ED"/>
    <w:rsid w:val="00820A93"/>
    <w:rsid w:val="00821210"/>
    <w:rsid w:val="00821562"/>
    <w:rsid w:val="008219D9"/>
    <w:rsid w:val="00821AE8"/>
    <w:rsid w:val="00821CA7"/>
    <w:rsid w:val="00821FB2"/>
    <w:rsid w:val="00822F01"/>
    <w:rsid w:val="008237B6"/>
    <w:rsid w:val="00827803"/>
    <w:rsid w:val="008302FE"/>
    <w:rsid w:val="008307D4"/>
    <w:rsid w:val="00830F9D"/>
    <w:rsid w:val="008332E2"/>
    <w:rsid w:val="00833421"/>
    <w:rsid w:val="008335E8"/>
    <w:rsid w:val="008336BB"/>
    <w:rsid w:val="008346F2"/>
    <w:rsid w:val="00834B7F"/>
    <w:rsid w:val="00834EBD"/>
    <w:rsid w:val="00835065"/>
    <w:rsid w:val="00836467"/>
    <w:rsid w:val="00836EE2"/>
    <w:rsid w:val="00842147"/>
    <w:rsid w:val="0084245D"/>
    <w:rsid w:val="0084348A"/>
    <w:rsid w:val="00843856"/>
    <w:rsid w:val="00843ACF"/>
    <w:rsid w:val="008440A7"/>
    <w:rsid w:val="00844384"/>
    <w:rsid w:val="00845B3E"/>
    <w:rsid w:val="008468D4"/>
    <w:rsid w:val="00846E4B"/>
    <w:rsid w:val="0084719D"/>
    <w:rsid w:val="00847432"/>
    <w:rsid w:val="00850324"/>
    <w:rsid w:val="008504DC"/>
    <w:rsid w:val="00851560"/>
    <w:rsid w:val="00852A1A"/>
    <w:rsid w:val="00852EDC"/>
    <w:rsid w:val="008533F2"/>
    <w:rsid w:val="008539E8"/>
    <w:rsid w:val="008540E8"/>
    <w:rsid w:val="00854175"/>
    <w:rsid w:val="00854343"/>
    <w:rsid w:val="00854372"/>
    <w:rsid w:val="00855341"/>
    <w:rsid w:val="0085554F"/>
    <w:rsid w:val="00855D2C"/>
    <w:rsid w:val="008568F8"/>
    <w:rsid w:val="00857426"/>
    <w:rsid w:val="00857BC6"/>
    <w:rsid w:val="00861208"/>
    <w:rsid w:val="00861FCA"/>
    <w:rsid w:val="00862668"/>
    <w:rsid w:val="00863014"/>
    <w:rsid w:val="008644A1"/>
    <w:rsid w:val="0086539D"/>
    <w:rsid w:val="008653D6"/>
    <w:rsid w:val="0086579D"/>
    <w:rsid w:val="00865A0D"/>
    <w:rsid w:val="0086603F"/>
    <w:rsid w:val="00866240"/>
    <w:rsid w:val="008664D8"/>
    <w:rsid w:val="008666A3"/>
    <w:rsid w:val="00866E82"/>
    <w:rsid w:val="008670E8"/>
    <w:rsid w:val="00867591"/>
    <w:rsid w:val="00871538"/>
    <w:rsid w:val="0087174D"/>
    <w:rsid w:val="00871A2B"/>
    <w:rsid w:val="00871E87"/>
    <w:rsid w:val="0087297A"/>
    <w:rsid w:val="00872CB2"/>
    <w:rsid w:val="008734A4"/>
    <w:rsid w:val="00873BA3"/>
    <w:rsid w:val="00873D3D"/>
    <w:rsid w:val="0087434F"/>
    <w:rsid w:val="00874E6B"/>
    <w:rsid w:val="00875056"/>
    <w:rsid w:val="00875741"/>
    <w:rsid w:val="008759EF"/>
    <w:rsid w:val="0087664C"/>
    <w:rsid w:val="00877249"/>
    <w:rsid w:val="0087733C"/>
    <w:rsid w:val="008773CB"/>
    <w:rsid w:val="00880691"/>
    <w:rsid w:val="00880DD7"/>
    <w:rsid w:val="00881C34"/>
    <w:rsid w:val="008823C4"/>
    <w:rsid w:val="00882609"/>
    <w:rsid w:val="00882835"/>
    <w:rsid w:val="00882ABC"/>
    <w:rsid w:val="00882D4A"/>
    <w:rsid w:val="00882E11"/>
    <w:rsid w:val="00882F14"/>
    <w:rsid w:val="008833EA"/>
    <w:rsid w:val="008834D8"/>
    <w:rsid w:val="0088392A"/>
    <w:rsid w:val="008839BE"/>
    <w:rsid w:val="008844C8"/>
    <w:rsid w:val="00884EAE"/>
    <w:rsid w:val="00886506"/>
    <w:rsid w:val="00886589"/>
    <w:rsid w:val="0088675F"/>
    <w:rsid w:val="0088748D"/>
    <w:rsid w:val="00887F12"/>
    <w:rsid w:val="00891097"/>
    <w:rsid w:val="00891191"/>
    <w:rsid w:val="00891251"/>
    <w:rsid w:val="00891F67"/>
    <w:rsid w:val="008925DE"/>
    <w:rsid w:val="00892705"/>
    <w:rsid w:val="0089277F"/>
    <w:rsid w:val="0089295B"/>
    <w:rsid w:val="00892A31"/>
    <w:rsid w:val="00892CFC"/>
    <w:rsid w:val="00893830"/>
    <w:rsid w:val="0089398D"/>
    <w:rsid w:val="008942D9"/>
    <w:rsid w:val="0089448A"/>
    <w:rsid w:val="00894B1C"/>
    <w:rsid w:val="00894C49"/>
    <w:rsid w:val="00894EB8"/>
    <w:rsid w:val="00897044"/>
    <w:rsid w:val="00897676"/>
    <w:rsid w:val="0089782E"/>
    <w:rsid w:val="00897AC8"/>
    <w:rsid w:val="00897DBD"/>
    <w:rsid w:val="00897FC6"/>
    <w:rsid w:val="008A0CB0"/>
    <w:rsid w:val="008A1262"/>
    <w:rsid w:val="008A1A6B"/>
    <w:rsid w:val="008A1DEB"/>
    <w:rsid w:val="008A2FCE"/>
    <w:rsid w:val="008A3221"/>
    <w:rsid w:val="008A338F"/>
    <w:rsid w:val="008A470B"/>
    <w:rsid w:val="008A5E64"/>
    <w:rsid w:val="008A66DC"/>
    <w:rsid w:val="008A6722"/>
    <w:rsid w:val="008A7F14"/>
    <w:rsid w:val="008B02B2"/>
    <w:rsid w:val="008B0590"/>
    <w:rsid w:val="008B0E02"/>
    <w:rsid w:val="008B0FE5"/>
    <w:rsid w:val="008B1B5F"/>
    <w:rsid w:val="008B2357"/>
    <w:rsid w:val="008B2A78"/>
    <w:rsid w:val="008B32F6"/>
    <w:rsid w:val="008B37AB"/>
    <w:rsid w:val="008B3CCF"/>
    <w:rsid w:val="008B40BB"/>
    <w:rsid w:val="008B49EE"/>
    <w:rsid w:val="008B78BE"/>
    <w:rsid w:val="008C02AD"/>
    <w:rsid w:val="008C0F71"/>
    <w:rsid w:val="008C1688"/>
    <w:rsid w:val="008C1C01"/>
    <w:rsid w:val="008C1CDD"/>
    <w:rsid w:val="008C376C"/>
    <w:rsid w:val="008C5010"/>
    <w:rsid w:val="008C50C4"/>
    <w:rsid w:val="008C5477"/>
    <w:rsid w:val="008C561F"/>
    <w:rsid w:val="008C5F75"/>
    <w:rsid w:val="008C6081"/>
    <w:rsid w:val="008C6843"/>
    <w:rsid w:val="008C6981"/>
    <w:rsid w:val="008C701E"/>
    <w:rsid w:val="008C7F57"/>
    <w:rsid w:val="008D08ED"/>
    <w:rsid w:val="008D10DA"/>
    <w:rsid w:val="008D164A"/>
    <w:rsid w:val="008D1ACF"/>
    <w:rsid w:val="008D1BFF"/>
    <w:rsid w:val="008D28CE"/>
    <w:rsid w:val="008D2E3C"/>
    <w:rsid w:val="008D34F6"/>
    <w:rsid w:val="008D36E3"/>
    <w:rsid w:val="008D36FA"/>
    <w:rsid w:val="008D370A"/>
    <w:rsid w:val="008D393F"/>
    <w:rsid w:val="008D3D24"/>
    <w:rsid w:val="008D3DEA"/>
    <w:rsid w:val="008D3EC2"/>
    <w:rsid w:val="008D4DA6"/>
    <w:rsid w:val="008D4FCC"/>
    <w:rsid w:val="008D533E"/>
    <w:rsid w:val="008D5F0A"/>
    <w:rsid w:val="008D6A53"/>
    <w:rsid w:val="008D6F78"/>
    <w:rsid w:val="008D7081"/>
    <w:rsid w:val="008D7BD1"/>
    <w:rsid w:val="008E0015"/>
    <w:rsid w:val="008E0B27"/>
    <w:rsid w:val="008E0D77"/>
    <w:rsid w:val="008E0E69"/>
    <w:rsid w:val="008E1E50"/>
    <w:rsid w:val="008E3CC6"/>
    <w:rsid w:val="008E41DD"/>
    <w:rsid w:val="008E451A"/>
    <w:rsid w:val="008E4954"/>
    <w:rsid w:val="008E587C"/>
    <w:rsid w:val="008E5FA7"/>
    <w:rsid w:val="008E6940"/>
    <w:rsid w:val="008E6D40"/>
    <w:rsid w:val="008E7DCD"/>
    <w:rsid w:val="008F0865"/>
    <w:rsid w:val="008F1019"/>
    <w:rsid w:val="008F29AF"/>
    <w:rsid w:val="008F2AAE"/>
    <w:rsid w:val="008F4781"/>
    <w:rsid w:val="008F487E"/>
    <w:rsid w:val="008F4953"/>
    <w:rsid w:val="008F4996"/>
    <w:rsid w:val="008F4C53"/>
    <w:rsid w:val="008F5C1B"/>
    <w:rsid w:val="008F636B"/>
    <w:rsid w:val="008F6C28"/>
    <w:rsid w:val="008F6CC6"/>
    <w:rsid w:val="008F7D2A"/>
    <w:rsid w:val="009004F8"/>
    <w:rsid w:val="009008BB"/>
    <w:rsid w:val="00900CF4"/>
    <w:rsid w:val="00902F77"/>
    <w:rsid w:val="0090498F"/>
    <w:rsid w:val="009059B7"/>
    <w:rsid w:val="00906067"/>
    <w:rsid w:val="0090692D"/>
    <w:rsid w:val="0090768B"/>
    <w:rsid w:val="00907B0D"/>
    <w:rsid w:val="00907C97"/>
    <w:rsid w:val="00907CEE"/>
    <w:rsid w:val="00910582"/>
    <w:rsid w:val="00910595"/>
    <w:rsid w:val="00910883"/>
    <w:rsid w:val="00910A0C"/>
    <w:rsid w:val="00910B31"/>
    <w:rsid w:val="00910C10"/>
    <w:rsid w:val="009113AC"/>
    <w:rsid w:val="00911C4A"/>
    <w:rsid w:val="00911F75"/>
    <w:rsid w:val="0091345A"/>
    <w:rsid w:val="00914D15"/>
    <w:rsid w:val="00914F7B"/>
    <w:rsid w:val="00915295"/>
    <w:rsid w:val="00915708"/>
    <w:rsid w:val="00915904"/>
    <w:rsid w:val="009165BD"/>
    <w:rsid w:val="009167C1"/>
    <w:rsid w:val="00917D7B"/>
    <w:rsid w:val="0092087D"/>
    <w:rsid w:val="00920DCF"/>
    <w:rsid w:val="00921AB1"/>
    <w:rsid w:val="0092229D"/>
    <w:rsid w:val="009228B1"/>
    <w:rsid w:val="00924AF4"/>
    <w:rsid w:val="00925DAB"/>
    <w:rsid w:val="00925DB3"/>
    <w:rsid w:val="00926845"/>
    <w:rsid w:val="00926E72"/>
    <w:rsid w:val="0092759E"/>
    <w:rsid w:val="00930348"/>
    <w:rsid w:val="00931872"/>
    <w:rsid w:val="009318CE"/>
    <w:rsid w:val="009321B0"/>
    <w:rsid w:val="00932416"/>
    <w:rsid w:val="009347F8"/>
    <w:rsid w:val="00934D43"/>
    <w:rsid w:val="00935890"/>
    <w:rsid w:val="00935E22"/>
    <w:rsid w:val="009362EC"/>
    <w:rsid w:val="00936DE5"/>
    <w:rsid w:val="00936F79"/>
    <w:rsid w:val="00937D7F"/>
    <w:rsid w:val="0094045E"/>
    <w:rsid w:val="00940AF0"/>
    <w:rsid w:val="00941D90"/>
    <w:rsid w:val="009425A5"/>
    <w:rsid w:val="00942994"/>
    <w:rsid w:val="00942A1C"/>
    <w:rsid w:val="00943666"/>
    <w:rsid w:val="00943A88"/>
    <w:rsid w:val="00943D92"/>
    <w:rsid w:val="009442D4"/>
    <w:rsid w:val="0094641F"/>
    <w:rsid w:val="00947573"/>
    <w:rsid w:val="009476BC"/>
    <w:rsid w:val="00947A5E"/>
    <w:rsid w:val="0095027F"/>
    <w:rsid w:val="00950D87"/>
    <w:rsid w:val="00951095"/>
    <w:rsid w:val="00951459"/>
    <w:rsid w:val="009524A4"/>
    <w:rsid w:val="009525BC"/>
    <w:rsid w:val="00952DDC"/>
    <w:rsid w:val="0095300D"/>
    <w:rsid w:val="009543E3"/>
    <w:rsid w:val="0095490B"/>
    <w:rsid w:val="00955125"/>
    <w:rsid w:val="00955366"/>
    <w:rsid w:val="00955B25"/>
    <w:rsid w:val="009561CE"/>
    <w:rsid w:val="00956714"/>
    <w:rsid w:val="00956969"/>
    <w:rsid w:val="00956BE6"/>
    <w:rsid w:val="0095700F"/>
    <w:rsid w:val="00957051"/>
    <w:rsid w:val="0095739F"/>
    <w:rsid w:val="009576F0"/>
    <w:rsid w:val="00957E83"/>
    <w:rsid w:val="0096044F"/>
    <w:rsid w:val="0096089F"/>
    <w:rsid w:val="009612B4"/>
    <w:rsid w:val="00962533"/>
    <w:rsid w:val="00962546"/>
    <w:rsid w:val="00963570"/>
    <w:rsid w:val="00963C0D"/>
    <w:rsid w:val="009661CC"/>
    <w:rsid w:val="00967698"/>
    <w:rsid w:val="00967A6F"/>
    <w:rsid w:val="00967E98"/>
    <w:rsid w:val="00967EE0"/>
    <w:rsid w:val="009707F5"/>
    <w:rsid w:val="0097081F"/>
    <w:rsid w:val="00970BA0"/>
    <w:rsid w:val="00970CA5"/>
    <w:rsid w:val="00970D19"/>
    <w:rsid w:val="00971B27"/>
    <w:rsid w:val="009725BE"/>
    <w:rsid w:val="009729B2"/>
    <w:rsid w:val="0097462B"/>
    <w:rsid w:val="0097472C"/>
    <w:rsid w:val="00974B1A"/>
    <w:rsid w:val="00975702"/>
    <w:rsid w:val="0097606C"/>
    <w:rsid w:val="009775A9"/>
    <w:rsid w:val="00977B4E"/>
    <w:rsid w:val="00980F97"/>
    <w:rsid w:val="0098104C"/>
    <w:rsid w:val="00981C8D"/>
    <w:rsid w:val="00982790"/>
    <w:rsid w:val="00982B7B"/>
    <w:rsid w:val="0098328F"/>
    <w:rsid w:val="00983791"/>
    <w:rsid w:val="00984B7A"/>
    <w:rsid w:val="00984DB2"/>
    <w:rsid w:val="00985395"/>
    <w:rsid w:val="00985AE0"/>
    <w:rsid w:val="00986A86"/>
    <w:rsid w:val="00986E32"/>
    <w:rsid w:val="00986EB4"/>
    <w:rsid w:val="009870F0"/>
    <w:rsid w:val="009875E5"/>
    <w:rsid w:val="009877EB"/>
    <w:rsid w:val="009905F0"/>
    <w:rsid w:val="0099215A"/>
    <w:rsid w:val="00992501"/>
    <w:rsid w:val="00992DDC"/>
    <w:rsid w:val="00992E01"/>
    <w:rsid w:val="00992E64"/>
    <w:rsid w:val="00993381"/>
    <w:rsid w:val="00993BC0"/>
    <w:rsid w:val="009943C0"/>
    <w:rsid w:val="00994586"/>
    <w:rsid w:val="00994738"/>
    <w:rsid w:val="00994CBD"/>
    <w:rsid w:val="00994D08"/>
    <w:rsid w:val="009957F2"/>
    <w:rsid w:val="009965CC"/>
    <w:rsid w:val="0099769A"/>
    <w:rsid w:val="009A156B"/>
    <w:rsid w:val="009A1A25"/>
    <w:rsid w:val="009A221F"/>
    <w:rsid w:val="009A30CF"/>
    <w:rsid w:val="009A381B"/>
    <w:rsid w:val="009A4198"/>
    <w:rsid w:val="009A4E79"/>
    <w:rsid w:val="009A575E"/>
    <w:rsid w:val="009A7598"/>
    <w:rsid w:val="009B03BF"/>
    <w:rsid w:val="009B06D6"/>
    <w:rsid w:val="009B0B77"/>
    <w:rsid w:val="009B0BEC"/>
    <w:rsid w:val="009B1ED3"/>
    <w:rsid w:val="009B217C"/>
    <w:rsid w:val="009B28BE"/>
    <w:rsid w:val="009B3CAB"/>
    <w:rsid w:val="009B4226"/>
    <w:rsid w:val="009B4923"/>
    <w:rsid w:val="009B5108"/>
    <w:rsid w:val="009B64FE"/>
    <w:rsid w:val="009B6F4D"/>
    <w:rsid w:val="009B710F"/>
    <w:rsid w:val="009B7C88"/>
    <w:rsid w:val="009B7EE0"/>
    <w:rsid w:val="009C25E9"/>
    <w:rsid w:val="009C2718"/>
    <w:rsid w:val="009C2C9B"/>
    <w:rsid w:val="009C2DDD"/>
    <w:rsid w:val="009C31C0"/>
    <w:rsid w:val="009C32EC"/>
    <w:rsid w:val="009C3547"/>
    <w:rsid w:val="009C50DC"/>
    <w:rsid w:val="009C52D5"/>
    <w:rsid w:val="009C59F9"/>
    <w:rsid w:val="009C6668"/>
    <w:rsid w:val="009C67C3"/>
    <w:rsid w:val="009C6828"/>
    <w:rsid w:val="009C7406"/>
    <w:rsid w:val="009D01A7"/>
    <w:rsid w:val="009D0DAE"/>
    <w:rsid w:val="009D134F"/>
    <w:rsid w:val="009D16F7"/>
    <w:rsid w:val="009D19E6"/>
    <w:rsid w:val="009D1E5B"/>
    <w:rsid w:val="009D248B"/>
    <w:rsid w:val="009D2BA8"/>
    <w:rsid w:val="009D3615"/>
    <w:rsid w:val="009D5373"/>
    <w:rsid w:val="009D5EE1"/>
    <w:rsid w:val="009D5F2D"/>
    <w:rsid w:val="009D6005"/>
    <w:rsid w:val="009D61F5"/>
    <w:rsid w:val="009D649F"/>
    <w:rsid w:val="009D727A"/>
    <w:rsid w:val="009D75B6"/>
    <w:rsid w:val="009D7848"/>
    <w:rsid w:val="009E06A4"/>
    <w:rsid w:val="009E1277"/>
    <w:rsid w:val="009E1B91"/>
    <w:rsid w:val="009E1F5A"/>
    <w:rsid w:val="009E2F06"/>
    <w:rsid w:val="009E43F8"/>
    <w:rsid w:val="009E4548"/>
    <w:rsid w:val="009E53BE"/>
    <w:rsid w:val="009E5CD1"/>
    <w:rsid w:val="009E5D4D"/>
    <w:rsid w:val="009E6030"/>
    <w:rsid w:val="009E6969"/>
    <w:rsid w:val="009E70D3"/>
    <w:rsid w:val="009E7268"/>
    <w:rsid w:val="009E7CC4"/>
    <w:rsid w:val="009F0606"/>
    <w:rsid w:val="009F10CE"/>
    <w:rsid w:val="009F12CD"/>
    <w:rsid w:val="009F2765"/>
    <w:rsid w:val="009F2BA2"/>
    <w:rsid w:val="009F2CC1"/>
    <w:rsid w:val="009F2D93"/>
    <w:rsid w:val="009F309B"/>
    <w:rsid w:val="009F38AA"/>
    <w:rsid w:val="009F40CA"/>
    <w:rsid w:val="009F4227"/>
    <w:rsid w:val="009F485A"/>
    <w:rsid w:val="009F5433"/>
    <w:rsid w:val="009F56B4"/>
    <w:rsid w:val="009F5A52"/>
    <w:rsid w:val="009F5C9C"/>
    <w:rsid w:val="009F6E95"/>
    <w:rsid w:val="00A00734"/>
    <w:rsid w:val="00A00868"/>
    <w:rsid w:val="00A01758"/>
    <w:rsid w:val="00A01F4C"/>
    <w:rsid w:val="00A02A05"/>
    <w:rsid w:val="00A0350C"/>
    <w:rsid w:val="00A04D32"/>
    <w:rsid w:val="00A051EE"/>
    <w:rsid w:val="00A062B1"/>
    <w:rsid w:val="00A06C00"/>
    <w:rsid w:val="00A075D7"/>
    <w:rsid w:val="00A07641"/>
    <w:rsid w:val="00A07A81"/>
    <w:rsid w:val="00A07F80"/>
    <w:rsid w:val="00A10360"/>
    <w:rsid w:val="00A113B7"/>
    <w:rsid w:val="00A11CD2"/>
    <w:rsid w:val="00A12121"/>
    <w:rsid w:val="00A130A0"/>
    <w:rsid w:val="00A130B8"/>
    <w:rsid w:val="00A13675"/>
    <w:rsid w:val="00A13A3F"/>
    <w:rsid w:val="00A13BC8"/>
    <w:rsid w:val="00A149FF"/>
    <w:rsid w:val="00A14B1B"/>
    <w:rsid w:val="00A14B29"/>
    <w:rsid w:val="00A14E43"/>
    <w:rsid w:val="00A158E1"/>
    <w:rsid w:val="00A15E88"/>
    <w:rsid w:val="00A166E7"/>
    <w:rsid w:val="00A201F0"/>
    <w:rsid w:val="00A20C30"/>
    <w:rsid w:val="00A20DA9"/>
    <w:rsid w:val="00A2100F"/>
    <w:rsid w:val="00A21087"/>
    <w:rsid w:val="00A21854"/>
    <w:rsid w:val="00A21EA9"/>
    <w:rsid w:val="00A220EB"/>
    <w:rsid w:val="00A229AD"/>
    <w:rsid w:val="00A243FE"/>
    <w:rsid w:val="00A24B14"/>
    <w:rsid w:val="00A2597C"/>
    <w:rsid w:val="00A26448"/>
    <w:rsid w:val="00A266F2"/>
    <w:rsid w:val="00A26A97"/>
    <w:rsid w:val="00A2714A"/>
    <w:rsid w:val="00A275A2"/>
    <w:rsid w:val="00A2776E"/>
    <w:rsid w:val="00A279A5"/>
    <w:rsid w:val="00A27C0C"/>
    <w:rsid w:val="00A27F5C"/>
    <w:rsid w:val="00A30072"/>
    <w:rsid w:val="00A302CF"/>
    <w:rsid w:val="00A32024"/>
    <w:rsid w:val="00A320E6"/>
    <w:rsid w:val="00A32590"/>
    <w:rsid w:val="00A32FE9"/>
    <w:rsid w:val="00A33647"/>
    <w:rsid w:val="00A33CA4"/>
    <w:rsid w:val="00A33FCD"/>
    <w:rsid w:val="00A34266"/>
    <w:rsid w:val="00A34750"/>
    <w:rsid w:val="00A350B0"/>
    <w:rsid w:val="00A3577F"/>
    <w:rsid w:val="00A35C94"/>
    <w:rsid w:val="00A363CC"/>
    <w:rsid w:val="00A3683F"/>
    <w:rsid w:val="00A368CD"/>
    <w:rsid w:val="00A373C9"/>
    <w:rsid w:val="00A41217"/>
    <w:rsid w:val="00A4129B"/>
    <w:rsid w:val="00A428EF"/>
    <w:rsid w:val="00A42F2D"/>
    <w:rsid w:val="00A43768"/>
    <w:rsid w:val="00A437AF"/>
    <w:rsid w:val="00A4499B"/>
    <w:rsid w:val="00A45544"/>
    <w:rsid w:val="00A4582D"/>
    <w:rsid w:val="00A45EEA"/>
    <w:rsid w:val="00A460C7"/>
    <w:rsid w:val="00A46177"/>
    <w:rsid w:val="00A465A0"/>
    <w:rsid w:val="00A47AF3"/>
    <w:rsid w:val="00A51B22"/>
    <w:rsid w:val="00A51D79"/>
    <w:rsid w:val="00A52862"/>
    <w:rsid w:val="00A54417"/>
    <w:rsid w:val="00A547BD"/>
    <w:rsid w:val="00A551C4"/>
    <w:rsid w:val="00A555A8"/>
    <w:rsid w:val="00A55762"/>
    <w:rsid w:val="00A56E16"/>
    <w:rsid w:val="00A5714D"/>
    <w:rsid w:val="00A578A0"/>
    <w:rsid w:val="00A600F5"/>
    <w:rsid w:val="00A60500"/>
    <w:rsid w:val="00A61015"/>
    <w:rsid w:val="00A61733"/>
    <w:rsid w:val="00A619B7"/>
    <w:rsid w:val="00A61DF1"/>
    <w:rsid w:val="00A622EC"/>
    <w:rsid w:val="00A627FD"/>
    <w:rsid w:val="00A630EE"/>
    <w:rsid w:val="00A63739"/>
    <w:rsid w:val="00A63CA9"/>
    <w:rsid w:val="00A661B3"/>
    <w:rsid w:val="00A66747"/>
    <w:rsid w:val="00A667FF"/>
    <w:rsid w:val="00A66C69"/>
    <w:rsid w:val="00A675D4"/>
    <w:rsid w:val="00A67768"/>
    <w:rsid w:val="00A67FAC"/>
    <w:rsid w:val="00A714FD"/>
    <w:rsid w:val="00A724D7"/>
    <w:rsid w:val="00A7281C"/>
    <w:rsid w:val="00A731D1"/>
    <w:rsid w:val="00A7332A"/>
    <w:rsid w:val="00A747DD"/>
    <w:rsid w:val="00A754BA"/>
    <w:rsid w:val="00A76A2E"/>
    <w:rsid w:val="00A80520"/>
    <w:rsid w:val="00A815C0"/>
    <w:rsid w:val="00A81723"/>
    <w:rsid w:val="00A821C1"/>
    <w:rsid w:val="00A821F4"/>
    <w:rsid w:val="00A82502"/>
    <w:rsid w:val="00A82CD6"/>
    <w:rsid w:val="00A83427"/>
    <w:rsid w:val="00A83BDE"/>
    <w:rsid w:val="00A8424B"/>
    <w:rsid w:val="00A8482F"/>
    <w:rsid w:val="00A856F2"/>
    <w:rsid w:val="00A85BF5"/>
    <w:rsid w:val="00A86320"/>
    <w:rsid w:val="00A86736"/>
    <w:rsid w:val="00A878E7"/>
    <w:rsid w:val="00A90836"/>
    <w:rsid w:val="00A911DE"/>
    <w:rsid w:val="00A91C3B"/>
    <w:rsid w:val="00A92F62"/>
    <w:rsid w:val="00A94ADB"/>
    <w:rsid w:val="00A94F7B"/>
    <w:rsid w:val="00A9523A"/>
    <w:rsid w:val="00A95E18"/>
    <w:rsid w:val="00A9606A"/>
    <w:rsid w:val="00A964E0"/>
    <w:rsid w:val="00A96F20"/>
    <w:rsid w:val="00A97470"/>
    <w:rsid w:val="00A9764A"/>
    <w:rsid w:val="00AA00BE"/>
    <w:rsid w:val="00AA10BD"/>
    <w:rsid w:val="00AA1B0D"/>
    <w:rsid w:val="00AA1C84"/>
    <w:rsid w:val="00AA200B"/>
    <w:rsid w:val="00AA2495"/>
    <w:rsid w:val="00AA3825"/>
    <w:rsid w:val="00AA3FC2"/>
    <w:rsid w:val="00AA4333"/>
    <w:rsid w:val="00AA47D3"/>
    <w:rsid w:val="00AA4B63"/>
    <w:rsid w:val="00AA4BE7"/>
    <w:rsid w:val="00AA638F"/>
    <w:rsid w:val="00AA6B88"/>
    <w:rsid w:val="00AA6D67"/>
    <w:rsid w:val="00AA705E"/>
    <w:rsid w:val="00AA74EE"/>
    <w:rsid w:val="00AA783D"/>
    <w:rsid w:val="00AA7909"/>
    <w:rsid w:val="00AA7B7F"/>
    <w:rsid w:val="00AB052C"/>
    <w:rsid w:val="00AB0948"/>
    <w:rsid w:val="00AB09CB"/>
    <w:rsid w:val="00AB0CEC"/>
    <w:rsid w:val="00AB156F"/>
    <w:rsid w:val="00AB1C64"/>
    <w:rsid w:val="00AB1F6D"/>
    <w:rsid w:val="00AB2938"/>
    <w:rsid w:val="00AB2D12"/>
    <w:rsid w:val="00AB2DC3"/>
    <w:rsid w:val="00AB3786"/>
    <w:rsid w:val="00AB4A61"/>
    <w:rsid w:val="00AB4C5A"/>
    <w:rsid w:val="00AB516E"/>
    <w:rsid w:val="00AB539B"/>
    <w:rsid w:val="00AB5629"/>
    <w:rsid w:val="00AB6285"/>
    <w:rsid w:val="00AB69DD"/>
    <w:rsid w:val="00AB6CE4"/>
    <w:rsid w:val="00AB77E2"/>
    <w:rsid w:val="00AB787C"/>
    <w:rsid w:val="00AC01DC"/>
    <w:rsid w:val="00AC07B1"/>
    <w:rsid w:val="00AC0CD4"/>
    <w:rsid w:val="00AC1334"/>
    <w:rsid w:val="00AC14CA"/>
    <w:rsid w:val="00AC1DE8"/>
    <w:rsid w:val="00AC216D"/>
    <w:rsid w:val="00AC23C7"/>
    <w:rsid w:val="00AC2528"/>
    <w:rsid w:val="00AC25D0"/>
    <w:rsid w:val="00AC2FFE"/>
    <w:rsid w:val="00AC3874"/>
    <w:rsid w:val="00AC3AC5"/>
    <w:rsid w:val="00AC4890"/>
    <w:rsid w:val="00AC4D07"/>
    <w:rsid w:val="00AC4F1F"/>
    <w:rsid w:val="00AC5390"/>
    <w:rsid w:val="00AC5A1A"/>
    <w:rsid w:val="00AC5E98"/>
    <w:rsid w:val="00AC6E89"/>
    <w:rsid w:val="00AC778F"/>
    <w:rsid w:val="00AD05A8"/>
    <w:rsid w:val="00AD0633"/>
    <w:rsid w:val="00AD122A"/>
    <w:rsid w:val="00AD1A38"/>
    <w:rsid w:val="00AD1BA9"/>
    <w:rsid w:val="00AD1D2B"/>
    <w:rsid w:val="00AD392B"/>
    <w:rsid w:val="00AD476F"/>
    <w:rsid w:val="00AD49D8"/>
    <w:rsid w:val="00AD4D1B"/>
    <w:rsid w:val="00AD5190"/>
    <w:rsid w:val="00AD51A5"/>
    <w:rsid w:val="00AD5A4F"/>
    <w:rsid w:val="00AD5FC7"/>
    <w:rsid w:val="00AD62C1"/>
    <w:rsid w:val="00AD67B4"/>
    <w:rsid w:val="00AD6B3B"/>
    <w:rsid w:val="00AD6B50"/>
    <w:rsid w:val="00AD7373"/>
    <w:rsid w:val="00AD755D"/>
    <w:rsid w:val="00AE0B34"/>
    <w:rsid w:val="00AE3549"/>
    <w:rsid w:val="00AE3CE9"/>
    <w:rsid w:val="00AE4242"/>
    <w:rsid w:val="00AE42DF"/>
    <w:rsid w:val="00AE4338"/>
    <w:rsid w:val="00AE4996"/>
    <w:rsid w:val="00AE52D9"/>
    <w:rsid w:val="00AE5602"/>
    <w:rsid w:val="00AE711C"/>
    <w:rsid w:val="00AE7C88"/>
    <w:rsid w:val="00AF0249"/>
    <w:rsid w:val="00AF03D5"/>
    <w:rsid w:val="00AF0DCC"/>
    <w:rsid w:val="00AF1443"/>
    <w:rsid w:val="00AF15C9"/>
    <w:rsid w:val="00AF1F71"/>
    <w:rsid w:val="00AF2DFA"/>
    <w:rsid w:val="00AF3085"/>
    <w:rsid w:val="00AF351D"/>
    <w:rsid w:val="00AF3760"/>
    <w:rsid w:val="00AF3999"/>
    <w:rsid w:val="00AF3A28"/>
    <w:rsid w:val="00AF484D"/>
    <w:rsid w:val="00AF4A40"/>
    <w:rsid w:val="00AF564F"/>
    <w:rsid w:val="00AF5CFD"/>
    <w:rsid w:val="00AF6F6C"/>
    <w:rsid w:val="00AF6FAD"/>
    <w:rsid w:val="00AF7E20"/>
    <w:rsid w:val="00B0001E"/>
    <w:rsid w:val="00B00259"/>
    <w:rsid w:val="00B00CD4"/>
    <w:rsid w:val="00B01310"/>
    <w:rsid w:val="00B019AB"/>
    <w:rsid w:val="00B02200"/>
    <w:rsid w:val="00B02A0A"/>
    <w:rsid w:val="00B02BE9"/>
    <w:rsid w:val="00B032A0"/>
    <w:rsid w:val="00B034A0"/>
    <w:rsid w:val="00B03688"/>
    <w:rsid w:val="00B04B01"/>
    <w:rsid w:val="00B0538E"/>
    <w:rsid w:val="00B0581B"/>
    <w:rsid w:val="00B058EE"/>
    <w:rsid w:val="00B0676E"/>
    <w:rsid w:val="00B068B8"/>
    <w:rsid w:val="00B06D09"/>
    <w:rsid w:val="00B06DF0"/>
    <w:rsid w:val="00B07136"/>
    <w:rsid w:val="00B073D3"/>
    <w:rsid w:val="00B07BD2"/>
    <w:rsid w:val="00B10152"/>
    <w:rsid w:val="00B10B77"/>
    <w:rsid w:val="00B1175E"/>
    <w:rsid w:val="00B1257F"/>
    <w:rsid w:val="00B12B6F"/>
    <w:rsid w:val="00B135A0"/>
    <w:rsid w:val="00B13B5D"/>
    <w:rsid w:val="00B155DE"/>
    <w:rsid w:val="00B16140"/>
    <w:rsid w:val="00B174CA"/>
    <w:rsid w:val="00B17FF0"/>
    <w:rsid w:val="00B2095D"/>
    <w:rsid w:val="00B21903"/>
    <w:rsid w:val="00B224BA"/>
    <w:rsid w:val="00B224D3"/>
    <w:rsid w:val="00B22960"/>
    <w:rsid w:val="00B22A37"/>
    <w:rsid w:val="00B22A97"/>
    <w:rsid w:val="00B23132"/>
    <w:rsid w:val="00B23257"/>
    <w:rsid w:val="00B245B0"/>
    <w:rsid w:val="00B2465D"/>
    <w:rsid w:val="00B24BC5"/>
    <w:rsid w:val="00B24E32"/>
    <w:rsid w:val="00B251B9"/>
    <w:rsid w:val="00B2536D"/>
    <w:rsid w:val="00B25D15"/>
    <w:rsid w:val="00B26E94"/>
    <w:rsid w:val="00B27A17"/>
    <w:rsid w:val="00B27BF5"/>
    <w:rsid w:val="00B3039B"/>
    <w:rsid w:val="00B31C9E"/>
    <w:rsid w:val="00B32A1F"/>
    <w:rsid w:val="00B32B2A"/>
    <w:rsid w:val="00B3354E"/>
    <w:rsid w:val="00B3369A"/>
    <w:rsid w:val="00B3530E"/>
    <w:rsid w:val="00B354E2"/>
    <w:rsid w:val="00B35F0C"/>
    <w:rsid w:val="00B36025"/>
    <w:rsid w:val="00B360B0"/>
    <w:rsid w:val="00B3659C"/>
    <w:rsid w:val="00B41063"/>
    <w:rsid w:val="00B415DF"/>
    <w:rsid w:val="00B43DB5"/>
    <w:rsid w:val="00B45030"/>
    <w:rsid w:val="00B468FB"/>
    <w:rsid w:val="00B46AA0"/>
    <w:rsid w:val="00B501F8"/>
    <w:rsid w:val="00B507EE"/>
    <w:rsid w:val="00B50AEC"/>
    <w:rsid w:val="00B50C6E"/>
    <w:rsid w:val="00B51098"/>
    <w:rsid w:val="00B52D9C"/>
    <w:rsid w:val="00B53076"/>
    <w:rsid w:val="00B54DD7"/>
    <w:rsid w:val="00B55119"/>
    <w:rsid w:val="00B55262"/>
    <w:rsid w:val="00B5526C"/>
    <w:rsid w:val="00B552D8"/>
    <w:rsid w:val="00B557F2"/>
    <w:rsid w:val="00B5608F"/>
    <w:rsid w:val="00B56BB1"/>
    <w:rsid w:val="00B56D0C"/>
    <w:rsid w:val="00B577E6"/>
    <w:rsid w:val="00B57F4F"/>
    <w:rsid w:val="00B57FE6"/>
    <w:rsid w:val="00B60EF1"/>
    <w:rsid w:val="00B61619"/>
    <w:rsid w:val="00B623B6"/>
    <w:rsid w:val="00B62716"/>
    <w:rsid w:val="00B63491"/>
    <w:rsid w:val="00B63AC0"/>
    <w:rsid w:val="00B63B81"/>
    <w:rsid w:val="00B63C6C"/>
    <w:rsid w:val="00B63FBE"/>
    <w:rsid w:val="00B6497E"/>
    <w:rsid w:val="00B64D1C"/>
    <w:rsid w:val="00B64DBC"/>
    <w:rsid w:val="00B65151"/>
    <w:rsid w:val="00B655E6"/>
    <w:rsid w:val="00B65642"/>
    <w:rsid w:val="00B669A6"/>
    <w:rsid w:val="00B672B6"/>
    <w:rsid w:val="00B678F3"/>
    <w:rsid w:val="00B67FD6"/>
    <w:rsid w:val="00B702BD"/>
    <w:rsid w:val="00B71477"/>
    <w:rsid w:val="00B71D05"/>
    <w:rsid w:val="00B726F7"/>
    <w:rsid w:val="00B731B0"/>
    <w:rsid w:val="00B734FE"/>
    <w:rsid w:val="00B7392E"/>
    <w:rsid w:val="00B73E4E"/>
    <w:rsid w:val="00B74132"/>
    <w:rsid w:val="00B743A2"/>
    <w:rsid w:val="00B74CCF"/>
    <w:rsid w:val="00B757D7"/>
    <w:rsid w:val="00B75A1F"/>
    <w:rsid w:val="00B760C1"/>
    <w:rsid w:val="00B77851"/>
    <w:rsid w:val="00B77DD2"/>
    <w:rsid w:val="00B77FB0"/>
    <w:rsid w:val="00B80289"/>
    <w:rsid w:val="00B80DDC"/>
    <w:rsid w:val="00B81AE7"/>
    <w:rsid w:val="00B81E0E"/>
    <w:rsid w:val="00B81EC4"/>
    <w:rsid w:val="00B82976"/>
    <w:rsid w:val="00B82C43"/>
    <w:rsid w:val="00B82CCE"/>
    <w:rsid w:val="00B83171"/>
    <w:rsid w:val="00B83641"/>
    <w:rsid w:val="00B83757"/>
    <w:rsid w:val="00B83C82"/>
    <w:rsid w:val="00B84611"/>
    <w:rsid w:val="00B850F4"/>
    <w:rsid w:val="00B85C24"/>
    <w:rsid w:val="00B869FE"/>
    <w:rsid w:val="00B86EE0"/>
    <w:rsid w:val="00B907DA"/>
    <w:rsid w:val="00B90C28"/>
    <w:rsid w:val="00B90C30"/>
    <w:rsid w:val="00B90E1C"/>
    <w:rsid w:val="00B91295"/>
    <w:rsid w:val="00B91326"/>
    <w:rsid w:val="00B91C14"/>
    <w:rsid w:val="00B91C17"/>
    <w:rsid w:val="00B91E1D"/>
    <w:rsid w:val="00B92078"/>
    <w:rsid w:val="00B9230C"/>
    <w:rsid w:val="00B92759"/>
    <w:rsid w:val="00B92ABD"/>
    <w:rsid w:val="00B92EF3"/>
    <w:rsid w:val="00B93256"/>
    <w:rsid w:val="00B93293"/>
    <w:rsid w:val="00B93473"/>
    <w:rsid w:val="00B935B9"/>
    <w:rsid w:val="00B938DB"/>
    <w:rsid w:val="00B93B4F"/>
    <w:rsid w:val="00B93B57"/>
    <w:rsid w:val="00B94467"/>
    <w:rsid w:val="00B94908"/>
    <w:rsid w:val="00B94C44"/>
    <w:rsid w:val="00B94C91"/>
    <w:rsid w:val="00B94ECB"/>
    <w:rsid w:val="00B9560E"/>
    <w:rsid w:val="00B967EC"/>
    <w:rsid w:val="00B96921"/>
    <w:rsid w:val="00B97B89"/>
    <w:rsid w:val="00BA020D"/>
    <w:rsid w:val="00BA0A78"/>
    <w:rsid w:val="00BA161D"/>
    <w:rsid w:val="00BA2B55"/>
    <w:rsid w:val="00BA2F97"/>
    <w:rsid w:val="00BA2FA9"/>
    <w:rsid w:val="00BA3DD8"/>
    <w:rsid w:val="00BA5C21"/>
    <w:rsid w:val="00BA5D83"/>
    <w:rsid w:val="00BA604A"/>
    <w:rsid w:val="00BA65AD"/>
    <w:rsid w:val="00BA6C29"/>
    <w:rsid w:val="00BB138B"/>
    <w:rsid w:val="00BB1FAD"/>
    <w:rsid w:val="00BB27E5"/>
    <w:rsid w:val="00BB31ED"/>
    <w:rsid w:val="00BB44A5"/>
    <w:rsid w:val="00BB4B2B"/>
    <w:rsid w:val="00BB543E"/>
    <w:rsid w:val="00BB55AA"/>
    <w:rsid w:val="00BB56CD"/>
    <w:rsid w:val="00BB599A"/>
    <w:rsid w:val="00BB5BE6"/>
    <w:rsid w:val="00BB5FAB"/>
    <w:rsid w:val="00BB61B0"/>
    <w:rsid w:val="00BB6A90"/>
    <w:rsid w:val="00BB70FC"/>
    <w:rsid w:val="00BB750D"/>
    <w:rsid w:val="00BB7871"/>
    <w:rsid w:val="00BB7CA3"/>
    <w:rsid w:val="00BC0140"/>
    <w:rsid w:val="00BC01BB"/>
    <w:rsid w:val="00BC0D64"/>
    <w:rsid w:val="00BC0FC0"/>
    <w:rsid w:val="00BC121A"/>
    <w:rsid w:val="00BC1D09"/>
    <w:rsid w:val="00BC1E64"/>
    <w:rsid w:val="00BC2382"/>
    <w:rsid w:val="00BC2E43"/>
    <w:rsid w:val="00BC2F96"/>
    <w:rsid w:val="00BC340F"/>
    <w:rsid w:val="00BC3F9F"/>
    <w:rsid w:val="00BC4032"/>
    <w:rsid w:val="00BC4137"/>
    <w:rsid w:val="00BC4300"/>
    <w:rsid w:val="00BC44B8"/>
    <w:rsid w:val="00BC6A9D"/>
    <w:rsid w:val="00BC6D7B"/>
    <w:rsid w:val="00BC7288"/>
    <w:rsid w:val="00BC77DE"/>
    <w:rsid w:val="00BC7A57"/>
    <w:rsid w:val="00BD0259"/>
    <w:rsid w:val="00BD0DF7"/>
    <w:rsid w:val="00BD0F63"/>
    <w:rsid w:val="00BD1AEF"/>
    <w:rsid w:val="00BD1ED3"/>
    <w:rsid w:val="00BD2015"/>
    <w:rsid w:val="00BD2CE3"/>
    <w:rsid w:val="00BD34FE"/>
    <w:rsid w:val="00BD3AB2"/>
    <w:rsid w:val="00BD3D8A"/>
    <w:rsid w:val="00BD418C"/>
    <w:rsid w:val="00BD44DD"/>
    <w:rsid w:val="00BD452E"/>
    <w:rsid w:val="00BD4543"/>
    <w:rsid w:val="00BD46AF"/>
    <w:rsid w:val="00BD4DDC"/>
    <w:rsid w:val="00BD51D4"/>
    <w:rsid w:val="00BD5671"/>
    <w:rsid w:val="00BD57AE"/>
    <w:rsid w:val="00BD57CC"/>
    <w:rsid w:val="00BD589C"/>
    <w:rsid w:val="00BD5C83"/>
    <w:rsid w:val="00BD6972"/>
    <w:rsid w:val="00BD6A4C"/>
    <w:rsid w:val="00BD6C12"/>
    <w:rsid w:val="00BD7CE2"/>
    <w:rsid w:val="00BE0907"/>
    <w:rsid w:val="00BE0F29"/>
    <w:rsid w:val="00BE112F"/>
    <w:rsid w:val="00BE23BC"/>
    <w:rsid w:val="00BE2871"/>
    <w:rsid w:val="00BE29D8"/>
    <w:rsid w:val="00BE2B7F"/>
    <w:rsid w:val="00BE3078"/>
    <w:rsid w:val="00BE3130"/>
    <w:rsid w:val="00BE3456"/>
    <w:rsid w:val="00BE3E56"/>
    <w:rsid w:val="00BE4696"/>
    <w:rsid w:val="00BE4FB8"/>
    <w:rsid w:val="00BE5AD1"/>
    <w:rsid w:val="00BE5C1A"/>
    <w:rsid w:val="00BE709B"/>
    <w:rsid w:val="00BE747F"/>
    <w:rsid w:val="00BE76D0"/>
    <w:rsid w:val="00BE79CC"/>
    <w:rsid w:val="00BF0EFD"/>
    <w:rsid w:val="00BF1A1A"/>
    <w:rsid w:val="00BF22A0"/>
    <w:rsid w:val="00BF243E"/>
    <w:rsid w:val="00BF28C7"/>
    <w:rsid w:val="00BF2DFB"/>
    <w:rsid w:val="00BF2E5A"/>
    <w:rsid w:val="00BF361B"/>
    <w:rsid w:val="00BF403B"/>
    <w:rsid w:val="00BF4580"/>
    <w:rsid w:val="00BF4849"/>
    <w:rsid w:val="00BF491E"/>
    <w:rsid w:val="00BF4CC6"/>
    <w:rsid w:val="00BF4EF8"/>
    <w:rsid w:val="00BF504E"/>
    <w:rsid w:val="00BF5A8B"/>
    <w:rsid w:val="00BF5CBE"/>
    <w:rsid w:val="00BF5F11"/>
    <w:rsid w:val="00BF6BD8"/>
    <w:rsid w:val="00BF7804"/>
    <w:rsid w:val="00BF7808"/>
    <w:rsid w:val="00C00997"/>
    <w:rsid w:val="00C012CE"/>
    <w:rsid w:val="00C0153A"/>
    <w:rsid w:val="00C016F7"/>
    <w:rsid w:val="00C018C1"/>
    <w:rsid w:val="00C0225C"/>
    <w:rsid w:val="00C02328"/>
    <w:rsid w:val="00C02DD4"/>
    <w:rsid w:val="00C03315"/>
    <w:rsid w:val="00C050E4"/>
    <w:rsid w:val="00C058C9"/>
    <w:rsid w:val="00C06B40"/>
    <w:rsid w:val="00C070DD"/>
    <w:rsid w:val="00C07227"/>
    <w:rsid w:val="00C07697"/>
    <w:rsid w:val="00C077C2"/>
    <w:rsid w:val="00C07D78"/>
    <w:rsid w:val="00C10D67"/>
    <w:rsid w:val="00C11522"/>
    <w:rsid w:val="00C12138"/>
    <w:rsid w:val="00C125F6"/>
    <w:rsid w:val="00C1268D"/>
    <w:rsid w:val="00C1482A"/>
    <w:rsid w:val="00C157B3"/>
    <w:rsid w:val="00C159A3"/>
    <w:rsid w:val="00C1639C"/>
    <w:rsid w:val="00C166B4"/>
    <w:rsid w:val="00C17344"/>
    <w:rsid w:val="00C2073D"/>
    <w:rsid w:val="00C20A37"/>
    <w:rsid w:val="00C20C94"/>
    <w:rsid w:val="00C21116"/>
    <w:rsid w:val="00C21EF3"/>
    <w:rsid w:val="00C22319"/>
    <w:rsid w:val="00C224DD"/>
    <w:rsid w:val="00C23678"/>
    <w:rsid w:val="00C2370D"/>
    <w:rsid w:val="00C238E6"/>
    <w:rsid w:val="00C23C67"/>
    <w:rsid w:val="00C24A10"/>
    <w:rsid w:val="00C24EAC"/>
    <w:rsid w:val="00C25365"/>
    <w:rsid w:val="00C25769"/>
    <w:rsid w:val="00C25CDA"/>
    <w:rsid w:val="00C26E3E"/>
    <w:rsid w:val="00C26E75"/>
    <w:rsid w:val="00C272B6"/>
    <w:rsid w:val="00C279D6"/>
    <w:rsid w:val="00C302BE"/>
    <w:rsid w:val="00C307B9"/>
    <w:rsid w:val="00C30DF2"/>
    <w:rsid w:val="00C30F6B"/>
    <w:rsid w:val="00C313E2"/>
    <w:rsid w:val="00C3228F"/>
    <w:rsid w:val="00C32433"/>
    <w:rsid w:val="00C32670"/>
    <w:rsid w:val="00C32FE1"/>
    <w:rsid w:val="00C33773"/>
    <w:rsid w:val="00C33ED8"/>
    <w:rsid w:val="00C340FA"/>
    <w:rsid w:val="00C345F3"/>
    <w:rsid w:val="00C3464E"/>
    <w:rsid w:val="00C35403"/>
    <w:rsid w:val="00C3543A"/>
    <w:rsid w:val="00C35E90"/>
    <w:rsid w:val="00C35F71"/>
    <w:rsid w:val="00C363A3"/>
    <w:rsid w:val="00C3650C"/>
    <w:rsid w:val="00C36512"/>
    <w:rsid w:val="00C36714"/>
    <w:rsid w:val="00C36C64"/>
    <w:rsid w:val="00C37457"/>
    <w:rsid w:val="00C37A00"/>
    <w:rsid w:val="00C37AA6"/>
    <w:rsid w:val="00C40747"/>
    <w:rsid w:val="00C40913"/>
    <w:rsid w:val="00C40993"/>
    <w:rsid w:val="00C409BD"/>
    <w:rsid w:val="00C40E26"/>
    <w:rsid w:val="00C41365"/>
    <w:rsid w:val="00C4154A"/>
    <w:rsid w:val="00C41EF9"/>
    <w:rsid w:val="00C4204E"/>
    <w:rsid w:val="00C4205E"/>
    <w:rsid w:val="00C425CE"/>
    <w:rsid w:val="00C42D21"/>
    <w:rsid w:val="00C42FD1"/>
    <w:rsid w:val="00C4355F"/>
    <w:rsid w:val="00C43614"/>
    <w:rsid w:val="00C43B63"/>
    <w:rsid w:val="00C44EF2"/>
    <w:rsid w:val="00C45065"/>
    <w:rsid w:val="00C4585D"/>
    <w:rsid w:val="00C467E5"/>
    <w:rsid w:val="00C468C7"/>
    <w:rsid w:val="00C4709B"/>
    <w:rsid w:val="00C47D7E"/>
    <w:rsid w:val="00C50C66"/>
    <w:rsid w:val="00C50D76"/>
    <w:rsid w:val="00C510FD"/>
    <w:rsid w:val="00C514C8"/>
    <w:rsid w:val="00C51544"/>
    <w:rsid w:val="00C517D0"/>
    <w:rsid w:val="00C51881"/>
    <w:rsid w:val="00C51C0B"/>
    <w:rsid w:val="00C52C86"/>
    <w:rsid w:val="00C52E33"/>
    <w:rsid w:val="00C52EC4"/>
    <w:rsid w:val="00C537E9"/>
    <w:rsid w:val="00C53B1E"/>
    <w:rsid w:val="00C540A8"/>
    <w:rsid w:val="00C544A3"/>
    <w:rsid w:val="00C55224"/>
    <w:rsid w:val="00C55C1F"/>
    <w:rsid w:val="00C566A5"/>
    <w:rsid w:val="00C56709"/>
    <w:rsid w:val="00C56A8A"/>
    <w:rsid w:val="00C56E58"/>
    <w:rsid w:val="00C57036"/>
    <w:rsid w:val="00C57AE6"/>
    <w:rsid w:val="00C60877"/>
    <w:rsid w:val="00C60A30"/>
    <w:rsid w:val="00C60C30"/>
    <w:rsid w:val="00C617CD"/>
    <w:rsid w:val="00C61D40"/>
    <w:rsid w:val="00C62D86"/>
    <w:rsid w:val="00C641E0"/>
    <w:rsid w:val="00C64531"/>
    <w:rsid w:val="00C6484F"/>
    <w:rsid w:val="00C6508C"/>
    <w:rsid w:val="00C654F8"/>
    <w:rsid w:val="00C655A0"/>
    <w:rsid w:val="00C65FC3"/>
    <w:rsid w:val="00C6663F"/>
    <w:rsid w:val="00C6678D"/>
    <w:rsid w:val="00C66CC1"/>
    <w:rsid w:val="00C67A02"/>
    <w:rsid w:val="00C67A15"/>
    <w:rsid w:val="00C67FBE"/>
    <w:rsid w:val="00C70611"/>
    <w:rsid w:val="00C70BFF"/>
    <w:rsid w:val="00C70F3D"/>
    <w:rsid w:val="00C7121D"/>
    <w:rsid w:val="00C7152E"/>
    <w:rsid w:val="00C7245B"/>
    <w:rsid w:val="00C72AC9"/>
    <w:rsid w:val="00C72D1B"/>
    <w:rsid w:val="00C735F0"/>
    <w:rsid w:val="00C73E8A"/>
    <w:rsid w:val="00C73F5C"/>
    <w:rsid w:val="00C74228"/>
    <w:rsid w:val="00C74256"/>
    <w:rsid w:val="00C744ED"/>
    <w:rsid w:val="00C7450F"/>
    <w:rsid w:val="00C74888"/>
    <w:rsid w:val="00C7552C"/>
    <w:rsid w:val="00C771B2"/>
    <w:rsid w:val="00C77389"/>
    <w:rsid w:val="00C7795A"/>
    <w:rsid w:val="00C77D27"/>
    <w:rsid w:val="00C80085"/>
    <w:rsid w:val="00C809BF"/>
    <w:rsid w:val="00C80C07"/>
    <w:rsid w:val="00C815B5"/>
    <w:rsid w:val="00C820BC"/>
    <w:rsid w:val="00C83469"/>
    <w:rsid w:val="00C83D6F"/>
    <w:rsid w:val="00C83D88"/>
    <w:rsid w:val="00C84714"/>
    <w:rsid w:val="00C85326"/>
    <w:rsid w:val="00C85340"/>
    <w:rsid w:val="00C85470"/>
    <w:rsid w:val="00C8596C"/>
    <w:rsid w:val="00C86DB1"/>
    <w:rsid w:val="00C8717F"/>
    <w:rsid w:val="00C8734B"/>
    <w:rsid w:val="00C909D3"/>
    <w:rsid w:val="00C90D29"/>
    <w:rsid w:val="00C91683"/>
    <w:rsid w:val="00C91692"/>
    <w:rsid w:val="00C9173C"/>
    <w:rsid w:val="00C91F45"/>
    <w:rsid w:val="00C9211D"/>
    <w:rsid w:val="00C926AB"/>
    <w:rsid w:val="00C92D3A"/>
    <w:rsid w:val="00C92F33"/>
    <w:rsid w:val="00C940B7"/>
    <w:rsid w:val="00C959F8"/>
    <w:rsid w:val="00C95A81"/>
    <w:rsid w:val="00C95D3F"/>
    <w:rsid w:val="00C975B3"/>
    <w:rsid w:val="00CA04E9"/>
    <w:rsid w:val="00CA0D29"/>
    <w:rsid w:val="00CA1086"/>
    <w:rsid w:val="00CA2997"/>
    <w:rsid w:val="00CA37F6"/>
    <w:rsid w:val="00CA380A"/>
    <w:rsid w:val="00CA38E5"/>
    <w:rsid w:val="00CA4437"/>
    <w:rsid w:val="00CA4E00"/>
    <w:rsid w:val="00CA5372"/>
    <w:rsid w:val="00CA5676"/>
    <w:rsid w:val="00CA6085"/>
    <w:rsid w:val="00CA6738"/>
    <w:rsid w:val="00CA6B96"/>
    <w:rsid w:val="00CA6EEE"/>
    <w:rsid w:val="00CA72D6"/>
    <w:rsid w:val="00CA7530"/>
    <w:rsid w:val="00CB1FDE"/>
    <w:rsid w:val="00CB1FDF"/>
    <w:rsid w:val="00CB2059"/>
    <w:rsid w:val="00CB3B83"/>
    <w:rsid w:val="00CB3BC5"/>
    <w:rsid w:val="00CB407A"/>
    <w:rsid w:val="00CB49C7"/>
    <w:rsid w:val="00CB4DC1"/>
    <w:rsid w:val="00CB4FA9"/>
    <w:rsid w:val="00CB512A"/>
    <w:rsid w:val="00CB6025"/>
    <w:rsid w:val="00CB75DE"/>
    <w:rsid w:val="00CB7761"/>
    <w:rsid w:val="00CB7FDB"/>
    <w:rsid w:val="00CC07E0"/>
    <w:rsid w:val="00CC1277"/>
    <w:rsid w:val="00CC1AFE"/>
    <w:rsid w:val="00CC2273"/>
    <w:rsid w:val="00CC23DD"/>
    <w:rsid w:val="00CC284C"/>
    <w:rsid w:val="00CC287F"/>
    <w:rsid w:val="00CC383E"/>
    <w:rsid w:val="00CC4652"/>
    <w:rsid w:val="00CC46CC"/>
    <w:rsid w:val="00CC4A01"/>
    <w:rsid w:val="00CC4FA1"/>
    <w:rsid w:val="00CC56D2"/>
    <w:rsid w:val="00CC5A76"/>
    <w:rsid w:val="00CC5AEF"/>
    <w:rsid w:val="00CC61A6"/>
    <w:rsid w:val="00CC6BFD"/>
    <w:rsid w:val="00CC713A"/>
    <w:rsid w:val="00CD05F2"/>
    <w:rsid w:val="00CD0C77"/>
    <w:rsid w:val="00CD0EE6"/>
    <w:rsid w:val="00CD124A"/>
    <w:rsid w:val="00CD27E9"/>
    <w:rsid w:val="00CD28D7"/>
    <w:rsid w:val="00CD2BB9"/>
    <w:rsid w:val="00CD2DF6"/>
    <w:rsid w:val="00CD33F4"/>
    <w:rsid w:val="00CD4A91"/>
    <w:rsid w:val="00CD4B63"/>
    <w:rsid w:val="00CD4B7A"/>
    <w:rsid w:val="00CD58CA"/>
    <w:rsid w:val="00CD66D3"/>
    <w:rsid w:val="00CD67BD"/>
    <w:rsid w:val="00CD67EE"/>
    <w:rsid w:val="00CD6C17"/>
    <w:rsid w:val="00CD6D27"/>
    <w:rsid w:val="00CD7049"/>
    <w:rsid w:val="00CD7365"/>
    <w:rsid w:val="00CD7736"/>
    <w:rsid w:val="00CD7917"/>
    <w:rsid w:val="00CE09B4"/>
    <w:rsid w:val="00CE0EA5"/>
    <w:rsid w:val="00CE3404"/>
    <w:rsid w:val="00CE3C23"/>
    <w:rsid w:val="00CE42AF"/>
    <w:rsid w:val="00CE45B9"/>
    <w:rsid w:val="00CE47D8"/>
    <w:rsid w:val="00CE4FBA"/>
    <w:rsid w:val="00CE532D"/>
    <w:rsid w:val="00CE5514"/>
    <w:rsid w:val="00CE628E"/>
    <w:rsid w:val="00CE6349"/>
    <w:rsid w:val="00CE6E08"/>
    <w:rsid w:val="00CE6FC6"/>
    <w:rsid w:val="00CE7F22"/>
    <w:rsid w:val="00CF0A3A"/>
    <w:rsid w:val="00CF0D52"/>
    <w:rsid w:val="00CF0E37"/>
    <w:rsid w:val="00CF1102"/>
    <w:rsid w:val="00CF122E"/>
    <w:rsid w:val="00CF1B97"/>
    <w:rsid w:val="00CF25ED"/>
    <w:rsid w:val="00CF2A30"/>
    <w:rsid w:val="00CF2C00"/>
    <w:rsid w:val="00CF350A"/>
    <w:rsid w:val="00CF35D1"/>
    <w:rsid w:val="00CF3880"/>
    <w:rsid w:val="00CF3A05"/>
    <w:rsid w:val="00CF3EC1"/>
    <w:rsid w:val="00CF43EF"/>
    <w:rsid w:val="00CF4744"/>
    <w:rsid w:val="00CF4796"/>
    <w:rsid w:val="00CF4815"/>
    <w:rsid w:val="00CF633D"/>
    <w:rsid w:val="00CF6815"/>
    <w:rsid w:val="00CF6A4D"/>
    <w:rsid w:val="00CF708B"/>
    <w:rsid w:val="00CF747A"/>
    <w:rsid w:val="00CF7774"/>
    <w:rsid w:val="00CF7920"/>
    <w:rsid w:val="00CF7A33"/>
    <w:rsid w:val="00CF7B02"/>
    <w:rsid w:val="00D00B76"/>
    <w:rsid w:val="00D02515"/>
    <w:rsid w:val="00D03DD1"/>
    <w:rsid w:val="00D040BE"/>
    <w:rsid w:val="00D04593"/>
    <w:rsid w:val="00D045C8"/>
    <w:rsid w:val="00D04B14"/>
    <w:rsid w:val="00D05D7E"/>
    <w:rsid w:val="00D06251"/>
    <w:rsid w:val="00D063EC"/>
    <w:rsid w:val="00D065DF"/>
    <w:rsid w:val="00D07092"/>
    <w:rsid w:val="00D07D5D"/>
    <w:rsid w:val="00D07FBF"/>
    <w:rsid w:val="00D10F2A"/>
    <w:rsid w:val="00D11474"/>
    <w:rsid w:val="00D117EC"/>
    <w:rsid w:val="00D12A6F"/>
    <w:rsid w:val="00D1421D"/>
    <w:rsid w:val="00D14E76"/>
    <w:rsid w:val="00D15143"/>
    <w:rsid w:val="00D15536"/>
    <w:rsid w:val="00D15EE8"/>
    <w:rsid w:val="00D16238"/>
    <w:rsid w:val="00D16B03"/>
    <w:rsid w:val="00D16CD0"/>
    <w:rsid w:val="00D172E2"/>
    <w:rsid w:val="00D201FE"/>
    <w:rsid w:val="00D2148C"/>
    <w:rsid w:val="00D2164A"/>
    <w:rsid w:val="00D234EF"/>
    <w:rsid w:val="00D24C25"/>
    <w:rsid w:val="00D253D1"/>
    <w:rsid w:val="00D2650D"/>
    <w:rsid w:val="00D26622"/>
    <w:rsid w:val="00D270C3"/>
    <w:rsid w:val="00D271F2"/>
    <w:rsid w:val="00D30111"/>
    <w:rsid w:val="00D30C6B"/>
    <w:rsid w:val="00D31E6C"/>
    <w:rsid w:val="00D31EA0"/>
    <w:rsid w:val="00D32101"/>
    <w:rsid w:val="00D321CE"/>
    <w:rsid w:val="00D327AB"/>
    <w:rsid w:val="00D328B5"/>
    <w:rsid w:val="00D33DD9"/>
    <w:rsid w:val="00D343E3"/>
    <w:rsid w:val="00D34845"/>
    <w:rsid w:val="00D35376"/>
    <w:rsid w:val="00D356CF"/>
    <w:rsid w:val="00D35E2A"/>
    <w:rsid w:val="00D36CFA"/>
    <w:rsid w:val="00D36E80"/>
    <w:rsid w:val="00D37271"/>
    <w:rsid w:val="00D3761C"/>
    <w:rsid w:val="00D37E7A"/>
    <w:rsid w:val="00D41FE4"/>
    <w:rsid w:val="00D4237C"/>
    <w:rsid w:val="00D42ABB"/>
    <w:rsid w:val="00D42DC3"/>
    <w:rsid w:val="00D43452"/>
    <w:rsid w:val="00D436D4"/>
    <w:rsid w:val="00D447B9"/>
    <w:rsid w:val="00D44D02"/>
    <w:rsid w:val="00D456A2"/>
    <w:rsid w:val="00D45758"/>
    <w:rsid w:val="00D45ED8"/>
    <w:rsid w:val="00D460D4"/>
    <w:rsid w:val="00D463D1"/>
    <w:rsid w:val="00D46406"/>
    <w:rsid w:val="00D466D1"/>
    <w:rsid w:val="00D4710E"/>
    <w:rsid w:val="00D501C0"/>
    <w:rsid w:val="00D5075C"/>
    <w:rsid w:val="00D509DE"/>
    <w:rsid w:val="00D52A61"/>
    <w:rsid w:val="00D53239"/>
    <w:rsid w:val="00D536EC"/>
    <w:rsid w:val="00D5398B"/>
    <w:rsid w:val="00D54DBC"/>
    <w:rsid w:val="00D54EDC"/>
    <w:rsid w:val="00D5582A"/>
    <w:rsid w:val="00D55C0C"/>
    <w:rsid w:val="00D55FC0"/>
    <w:rsid w:val="00D56D94"/>
    <w:rsid w:val="00D57095"/>
    <w:rsid w:val="00D573F7"/>
    <w:rsid w:val="00D5761D"/>
    <w:rsid w:val="00D60688"/>
    <w:rsid w:val="00D61865"/>
    <w:rsid w:val="00D61A82"/>
    <w:rsid w:val="00D61F87"/>
    <w:rsid w:val="00D62500"/>
    <w:rsid w:val="00D62814"/>
    <w:rsid w:val="00D630AE"/>
    <w:rsid w:val="00D63B2D"/>
    <w:rsid w:val="00D64E60"/>
    <w:rsid w:val="00D64F23"/>
    <w:rsid w:val="00D6540A"/>
    <w:rsid w:val="00D6600E"/>
    <w:rsid w:val="00D6606C"/>
    <w:rsid w:val="00D6622E"/>
    <w:rsid w:val="00D668BA"/>
    <w:rsid w:val="00D7071F"/>
    <w:rsid w:val="00D707D5"/>
    <w:rsid w:val="00D71373"/>
    <w:rsid w:val="00D719AB"/>
    <w:rsid w:val="00D71B70"/>
    <w:rsid w:val="00D71BF5"/>
    <w:rsid w:val="00D71DFF"/>
    <w:rsid w:val="00D71EC9"/>
    <w:rsid w:val="00D7214B"/>
    <w:rsid w:val="00D72164"/>
    <w:rsid w:val="00D72237"/>
    <w:rsid w:val="00D722B1"/>
    <w:rsid w:val="00D7258D"/>
    <w:rsid w:val="00D72BDD"/>
    <w:rsid w:val="00D74EA6"/>
    <w:rsid w:val="00D75039"/>
    <w:rsid w:val="00D75626"/>
    <w:rsid w:val="00D7588F"/>
    <w:rsid w:val="00D764E4"/>
    <w:rsid w:val="00D77333"/>
    <w:rsid w:val="00D800CF"/>
    <w:rsid w:val="00D80548"/>
    <w:rsid w:val="00D815DC"/>
    <w:rsid w:val="00D82DD4"/>
    <w:rsid w:val="00D83A00"/>
    <w:rsid w:val="00D84310"/>
    <w:rsid w:val="00D84535"/>
    <w:rsid w:val="00D84539"/>
    <w:rsid w:val="00D84DA3"/>
    <w:rsid w:val="00D85C1D"/>
    <w:rsid w:val="00D86BA4"/>
    <w:rsid w:val="00D86ED7"/>
    <w:rsid w:val="00D87D5C"/>
    <w:rsid w:val="00D87DC4"/>
    <w:rsid w:val="00D90B9F"/>
    <w:rsid w:val="00D9121F"/>
    <w:rsid w:val="00D913F9"/>
    <w:rsid w:val="00D91961"/>
    <w:rsid w:val="00D91ADC"/>
    <w:rsid w:val="00D91D2E"/>
    <w:rsid w:val="00D925D6"/>
    <w:rsid w:val="00D926D7"/>
    <w:rsid w:val="00D9289F"/>
    <w:rsid w:val="00D9337B"/>
    <w:rsid w:val="00D95062"/>
    <w:rsid w:val="00D951C6"/>
    <w:rsid w:val="00D96049"/>
    <w:rsid w:val="00D96C0A"/>
    <w:rsid w:val="00D97C54"/>
    <w:rsid w:val="00DA09D5"/>
    <w:rsid w:val="00DA0AC6"/>
    <w:rsid w:val="00DA0C50"/>
    <w:rsid w:val="00DA1839"/>
    <w:rsid w:val="00DA1CF5"/>
    <w:rsid w:val="00DA1F0C"/>
    <w:rsid w:val="00DA243C"/>
    <w:rsid w:val="00DA2A11"/>
    <w:rsid w:val="00DA3D77"/>
    <w:rsid w:val="00DA485D"/>
    <w:rsid w:val="00DA5929"/>
    <w:rsid w:val="00DA5D27"/>
    <w:rsid w:val="00DA6077"/>
    <w:rsid w:val="00DA6272"/>
    <w:rsid w:val="00DA7473"/>
    <w:rsid w:val="00DA76A2"/>
    <w:rsid w:val="00DA7DB1"/>
    <w:rsid w:val="00DB055A"/>
    <w:rsid w:val="00DB0D87"/>
    <w:rsid w:val="00DB0EDB"/>
    <w:rsid w:val="00DB1C55"/>
    <w:rsid w:val="00DB1C99"/>
    <w:rsid w:val="00DB3802"/>
    <w:rsid w:val="00DB3F7E"/>
    <w:rsid w:val="00DB4683"/>
    <w:rsid w:val="00DB5A83"/>
    <w:rsid w:val="00DB5AE1"/>
    <w:rsid w:val="00DB60F2"/>
    <w:rsid w:val="00DB6228"/>
    <w:rsid w:val="00DB64D3"/>
    <w:rsid w:val="00DB6A46"/>
    <w:rsid w:val="00DB7013"/>
    <w:rsid w:val="00DB7B3B"/>
    <w:rsid w:val="00DC02EF"/>
    <w:rsid w:val="00DC05B8"/>
    <w:rsid w:val="00DC07E1"/>
    <w:rsid w:val="00DC0D1A"/>
    <w:rsid w:val="00DC2767"/>
    <w:rsid w:val="00DC373E"/>
    <w:rsid w:val="00DC3EFA"/>
    <w:rsid w:val="00DC40F1"/>
    <w:rsid w:val="00DC41EF"/>
    <w:rsid w:val="00DC461B"/>
    <w:rsid w:val="00DC4AEF"/>
    <w:rsid w:val="00DC4BD1"/>
    <w:rsid w:val="00DC55DA"/>
    <w:rsid w:val="00DC61C5"/>
    <w:rsid w:val="00DC676C"/>
    <w:rsid w:val="00DC69D9"/>
    <w:rsid w:val="00DC7968"/>
    <w:rsid w:val="00DC7B9A"/>
    <w:rsid w:val="00DC7B9C"/>
    <w:rsid w:val="00DC7DE3"/>
    <w:rsid w:val="00DC7E3F"/>
    <w:rsid w:val="00DD02A0"/>
    <w:rsid w:val="00DD0FFF"/>
    <w:rsid w:val="00DD11B1"/>
    <w:rsid w:val="00DD1559"/>
    <w:rsid w:val="00DD1F63"/>
    <w:rsid w:val="00DD22E1"/>
    <w:rsid w:val="00DD27C1"/>
    <w:rsid w:val="00DD2A87"/>
    <w:rsid w:val="00DD2F2D"/>
    <w:rsid w:val="00DD35FE"/>
    <w:rsid w:val="00DD43E9"/>
    <w:rsid w:val="00DD4607"/>
    <w:rsid w:val="00DD4D24"/>
    <w:rsid w:val="00DD5730"/>
    <w:rsid w:val="00DD5997"/>
    <w:rsid w:val="00DD5C0F"/>
    <w:rsid w:val="00DD638C"/>
    <w:rsid w:val="00DD6E41"/>
    <w:rsid w:val="00DD6E4D"/>
    <w:rsid w:val="00DD6FDC"/>
    <w:rsid w:val="00DD703C"/>
    <w:rsid w:val="00DD7255"/>
    <w:rsid w:val="00DE0563"/>
    <w:rsid w:val="00DE0931"/>
    <w:rsid w:val="00DE113E"/>
    <w:rsid w:val="00DE1750"/>
    <w:rsid w:val="00DE1B95"/>
    <w:rsid w:val="00DE2230"/>
    <w:rsid w:val="00DE2D21"/>
    <w:rsid w:val="00DE2EC6"/>
    <w:rsid w:val="00DE3297"/>
    <w:rsid w:val="00DE34F3"/>
    <w:rsid w:val="00DE4117"/>
    <w:rsid w:val="00DE4206"/>
    <w:rsid w:val="00DE4AB3"/>
    <w:rsid w:val="00DE5494"/>
    <w:rsid w:val="00DE56CF"/>
    <w:rsid w:val="00DE5B23"/>
    <w:rsid w:val="00DE70DA"/>
    <w:rsid w:val="00DE77FE"/>
    <w:rsid w:val="00DE79D0"/>
    <w:rsid w:val="00DE7C3F"/>
    <w:rsid w:val="00DE7F1F"/>
    <w:rsid w:val="00DF0A5C"/>
    <w:rsid w:val="00DF0CE0"/>
    <w:rsid w:val="00DF1D90"/>
    <w:rsid w:val="00DF2A7F"/>
    <w:rsid w:val="00DF2FB6"/>
    <w:rsid w:val="00DF3280"/>
    <w:rsid w:val="00DF49F9"/>
    <w:rsid w:val="00DF5181"/>
    <w:rsid w:val="00DF5497"/>
    <w:rsid w:val="00DF6A49"/>
    <w:rsid w:val="00DF6E68"/>
    <w:rsid w:val="00DF7A41"/>
    <w:rsid w:val="00E002E5"/>
    <w:rsid w:val="00E00457"/>
    <w:rsid w:val="00E0115F"/>
    <w:rsid w:val="00E015A3"/>
    <w:rsid w:val="00E01660"/>
    <w:rsid w:val="00E0167E"/>
    <w:rsid w:val="00E0192B"/>
    <w:rsid w:val="00E0229B"/>
    <w:rsid w:val="00E02B03"/>
    <w:rsid w:val="00E039EF"/>
    <w:rsid w:val="00E0453D"/>
    <w:rsid w:val="00E05112"/>
    <w:rsid w:val="00E0673E"/>
    <w:rsid w:val="00E06CA9"/>
    <w:rsid w:val="00E06D2F"/>
    <w:rsid w:val="00E074C6"/>
    <w:rsid w:val="00E07C30"/>
    <w:rsid w:val="00E103E0"/>
    <w:rsid w:val="00E112CD"/>
    <w:rsid w:val="00E115CA"/>
    <w:rsid w:val="00E1218F"/>
    <w:rsid w:val="00E131BF"/>
    <w:rsid w:val="00E13ACB"/>
    <w:rsid w:val="00E13F29"/>
    <w:rsid w:val="00E152AA"/>
    <w:rsid w:val="00E15896"/>
    <w:rsid w:val="00E159BA"/>
    <w:rsid w:val="00E15F49"/>
    <w:rsid w:val="00E1604B"/>
    <w:rsid w:val="00E168E2"/>
    <w:rsid w:val="00E16C4A"/>
    <w:rsid w:val="00E170F8"/>
    <w:rsid w:val="00E17315"/>
    <w:rsid w:val="00E1773C"/>
    <w:rsid w:val="00E207A5"/>
    <w:rsid w:val="00E20DC6"/>
    <w:rsid w:val="00E21623"/>
    <w:rsid w:val="00E216A3"/>
    <w:rsid w:val="00E21DDB"/>
    <w:rsid w:val="00E22154"/>
    <w:rsid w:val="00E223C8"/>
    <w:rsid w:val="00E2275B"/>
    <w:rsid w:val="00E22D48"/>
    <w:rsid w:val="00E25BCE"/>
    <w:rsid w:val="00E26A1B"/>
    <w:rsid w:val="00E26B71"/>
    <w:rsid w:val="00E26E64"/>
    <w:rsid w:val="00E300FF"/>
    <w:rsid w:val="00E303D6"/>
    <w:rsid w:val="00E31BA3"/>
    <w:rsid w:val="00E31C8F"/>
    <w:rsid w:val="00E3229C"/>
    <w:rsid w:val="00E32334"/>
    <w:rsid w:val="00E33DA3"/>
    <w:rsid w:val="00E341D2"/>
    <w:rsid w:val="00E35543"/>
    <w:rsid w:val="00E35B8A"/>
    <w:rsid w:val="00E35F81"/>
    <w:rsid w:val="00E37807"/>
    <w:rsid w:val="00E37977"/>
    <w:rsid w:val="00E37C70"/>
    <w:rsid w:val="00E410CF"/>
    <w:rsid w:val="00E41310"/>
    <w:rsid w:val="00E4351F"/>
    <w:rsid w:val="00E437D3"/>
    <w:rsid w:val="00E44E49"/>
    <w:rsid w:val="00E454D7"/>
    <w:rsid w:val="00E454FC"/>
    <w:rsid w:val="00E4563C"/>
    <w:rsid w:val="00E45DDE"/>
    <w:rsid w:val="00E46330"/>
    <w:rsid w:val="00E46420"/>
    <w:rsid w:val="00E46D68"/>
    <w:rsid w:val="00E47320"/>
    <w:rsid w:val="00E475ED"/>
    <w:rsid w:val="00E47631"/>
    <w:rsid w:val="00E476A4"/>
    <w:rsid w:val="00E50A55"/>
    <w:rsid w:val="00E50C0A"/>
    <w:rsid w:val="00E50F7A"/>
    <w:rsid w:val="00E50FA1"/>
    <w:rsid w:val="00E51B9A"/>
    <w:rsid w:val="00E51BA6"/>
    <w:rsid w:val="00E51F20"/>
    <w:rsid w:val="00E52397"/>
    <w:rsid w:val="00E5286C"/>
    <w:rsid w:val="00E52CFC"/>
    <w:rsid w:val="00E531BC"/>
    <w:rsid w:val="00E5369D"/>
    <w:rsid w:val="00E53BD1"/>
    <w:rsid w:val="00E53F9A"/>
    <w:rsid w:val="00E55F33"/>
    <w:rsid w:val="00E56094"/>
    <w:rsid w:val="00E563D9"/>
    <w:rsid w:val="00E57406"/>
    <w:rsid w:val="00E5746C"/>
    <w:rsid w:val="00E57640"/>
    <w:rsid w:val="00E608D8"/>
    <w:rsid w:val="00E609CE"/>
    <w:rsid w:val="00E60D33"/>
    <w:rsid w:val="00E6134F"/>
    <w:rsid w:val="00E616B8"/>
    <w:rsid w:val="00E61E6B"/>
    <w:rsid w:val="00E6263D"/>
    <w:rsid w:val="00E63225"/>
    <w:rsid w:val="00E63F30"/>
    <w:rsid w:val="00E63F5E"/>
    <w:rsid w:val="00E64BDA"/>
    <w:rsid w:val="00E65036"/>
    <w:rsid w:val="00E6574C"/>
    <w:rsid w:val="00E65AAB"/>
    <w:rsid w:val="00E65D37"/>
    <w:rsid w:val="00E703FD"/>
    <w:rsid w:val="00E7074C"/>
    <w:rsid w:val="00E707E7"/>
    <w:rsid w:val="00E7163A"/>
    <w:rsid w:val="00E71934"/>
    <w:rsid w:val="00E72397"/>
    <w:rsid w:val="00E72D57"/>
    <w:rsid w:val="00E73117"/>
    <w:rsid w:val="00E73322"/>
    <w:rsid w:val="00E73895"/>
    <w:rsid w:val="00E744BC"/>
    <w:rsid w:val="00E749BB"/>
    <w:rsid w:val="00E751AC"/>
    <w:rsid w:val="00E75E20"/>
    <w:rsid w:val="00E770E2"/>
    <w:rsid w:val="00E77167"/>
    <w:rsid w:val="00E7779E"/>
    <w:rsid w:val="00E77BD8"/>
    <w:rsid w:val="00E8016A"/>
    <w:rsid w:val="00E802A5"/>
    <w:rsid w:val="00E80ECB"/>
    <w:rsid w:val="00E812C3"/>
    <w:rsid w:val="00E8135C"/>
    <w:rsid w:val="00E814B6"/>
    <w:rsid w:val="00E814FD"/>
    <w:rsid w:val="00E81FD2"/>
    <w:rsid w:val="00E82C4B"/>
    <w:rsid w:val="00E82D9B"/>
    <w:rsid w:val="00E832D7"/>
    <w:rsid w:val="00E83475"/>
    <w:rsid w:val="00E843FC"/>
    <w:rsid w:val="00E846DA"/>
    <w:rsid w:val="00E847E5"/>
    <w:rsid w:val="00E849A0"/>
    <w:rsid w:val="00E85380"/>
    <w:rsid w:val="00E85507"/>
    <w:rsid w:val="00E85B18"/>
    <w:rsid w:val="00E85BCA"/>
    <w:rsid w:val="00E85C20"/>
    <w:rsid w:val="00E8690D"/>
    <w:rsid w:val="00E86DA2"/>
    <w:rsid w:val="00E87A24"/>
    <w:rsid w:val="00E87D15"/>
    <w:rsid w:val="00E87FAE"/>
    <w:rsid w:val="00E90595"/>
    <w:rsid w:val="00E916F0"/>
    <w:rsid w:val="00E92A37"/>
    <w:rsid w:val="00E93D03"/>
    <w:rsid w:val="00E96380"/>
    <w:rsid w:val="00E96AEF"/>
    <w:rsid w:val="00E9766F"/>
    <w:rsid w:val="00E97792"/>
    <w:rsid w:val="00E97D4D"/>
    <w:rsid w:val="00EA0C21"/>
    <w:rsid w:val="00EA0D1E"/>
    <w:rsid w:val="00EA163F"/>
    <w:rsid w:val="00EA287D"/>
    <w:rsid w:val="00EA29A2"/>
    <w:rsid w:val="00EA2CA5"/>
    <w:rsid w:val="00EA34F2"/>
    <w:rsid w:val="00EA35A8"/>
    <w:rsid w:val="00EA3B83"/>
    <w:rsid w:val="00EA413E"/>
    <w:rsid w:val="00EA4689"/>
    <w:rsid w:val="00EA4844"/>
    <w:rsid w:val="00EA48C0"/>
    <w:rsid w:val="00EA51E6"/>
    <w:rsid w:val="00EA623C"/>
    <w:rsid w:val="00EA65EC"/>
    <w:rsid w:val="00EA6BCE"/>
    <w:rsid w:val="00EA70B7"/>
    <w:rsid w:val="00EA7B78"/>
    <w:rsid w:val="00EA7F1B"/>
    <w:rsid w:val="00EB03B9"/>
    <w:rsid w:val="00EB0FF5"/>
    <w:rsid w:val="00EB14B4"/>
    <w:rsid w:val="00EB28B2"/>
    <w:rsid w:val="00EB2F32"/>
    <w:rsid w:val="00EB4914"/>
    <w:rsid w:val="00EB65CF"/>
    <w:rsid w:val="00EB6A51"/>
    <w:rsid w:val="00EB6E59"/>
    <w:rsid w:val="00EB74FD"/>
    <w:rsid w:val="00EB7A4F"/>
    <w:rsid w:val="00EB7EE5"/>
    <w:rsid w:val="00EB7F07"/>
    <w:rsid w:val="00EC0366"/>
    <w:rsid w:val="00EC0D13"/>
    <w:rsid w:val="00EC161A"/>
    <w:rsid w:val="00EC1843"/>
    <w:rsid w:val="00EC1DCC"/>
    <w:rsid w:val="00EC1F3D"/>
    <w:rsid w:val="00EC2137"/>
    <w:rsid w:val="00EC2B9D"/>
    <w:rsid w:val="00EC3FC2"/>
    <w:rsid w:val="00EC48C9"/>
    <w:rsid w:val="00EC4CCE"/>
    <w:rsid w:val="00EC4CD5"/>
    <w:rsid w:val="00EC4E00"/>
    <w:rsid w:val="00EC689B"/>
    <w:rsid w:val="00EC77D3"/>
    <w:rsid w:val="00EC7EC5"/>
    <w:rsid w:val="00ED0620"/>
    <w:rsid w:val="00ED08D7"/>
    <w:rsid w:val="00ED0FA9"/>
    <w:rsid w:val="00ED2045"/>
    <w:rsid w:val="00ED2736"/>
    <w:rsid w:val="00ED2AC6"/>
    <w:rsid w:val="00ED3910"/>
    <w:rsid w:val="00ED435B"/>
    <w:rsid w:val="00ED4FDA"/>
    <w:rsid w:val="00ED54F6"/>
    <w:rsid w:val="00ED600F"/>
    <w:rsid w:val="00ED6209"/>
    <w:rsid w:val="00ED6308"/>
    <w:rsid w:val="00ED6AEA"/>
    <w:rsid w:val="00ED6DBD"/>
    <w:rsid w:val="00ED72D2"/>
    <w:rsid w:val="00ED79C1"/>
    <w:rsid w:val="00EE07AC"/>
    <w:rsid w:val="00EE1540"/>
    <w:rsid w:val="00EE15F7"/>
    <w:rsid w:val="00EE24EB"/>
    <w:rsid w:val="00EE33B1"/>
    <w:rsid w:val="00EE378C"/>
    <w:rsid w:val="00EE3CD5"/>
    <w:rsid w:val="00EE3D85"/>
    <w:rsid w:val="00EE4662"/>
    <w:rsid w:val="00EE4D3E"/>
    <w:rsid w:val="00EE4E38"/>
    <w:rsid w:val="00EE4ECD"/>
    <w:rsid w:val="00EE51FA"/>
    <w:rsid w:val="00EE5B57"/>
    <w:rsid w:val="00EE5F98"/>
    <w:rsid w:val="00EE712B"/>
    <w:rsid w:val="00EE7F3A"/>
    <w:rsid w:val="00EF12AE"/>
    <w:rsid w:val="00EF1686"/>
    <w:rsid w:val="00EF18E6"/>
    <w:rsid w:val="00EF1B97"/>
    <w:rsid w:val="00EF215C"/>
    <w:rsid w:val="00EF262B"/>
    <w:rsid w:val="00EF2663"/>
    <w:rsid w:val="00EF2781"/>
    <w:rsid w:val="00EF3888"/>
    <w:rsid w:val="00EF3FF4"/>
    <w:rsid w:val="00EF432D"/>
    <w:rsid w:val="00EF4670"/>
    <w:rsid w:val="00EF5B4F"/>
    <w:rsid w:val="00EF5E61"/>
    <w:rsid w:val="00EF6A84"/>
    <w:rsid w:val="00F0006F"/>
    <w:rsid w:val="00F00219"/>
    <w:rsid w:val="00F00936"/>
    <w:rsid w:val="00F01D92"/>
    <w:rsid w:val="00F02DFA"/>
    <w:rsid w:val="00F03B5D"/>
    <w:rsid w:val="00F04529"/>
    <w:rsid w:val="00F05341"/>
    <w:rsid w:val="00F05460"/>
    <w:rsid w:val="00F054A3"/>
    <w:rsid w:val="00F05B8D"/>
    <w:rsid w:val="00F063EA"/>
    <w:rsid w:val="00F066EE"/>
    <w:rsid w:val="00F07C04"/>
    <w:rsid w:val="00F07D0A"/>
    <w:rsid w:val="00F10092"/>
    <w:rsid w:val="00F11170"/>
    <w:rsid w:val="00F12327"/>
    <w:rsid w:val="00F12A0C"/>
    <w:rsid w:val="00F12F07"/>
    <w:rsid w:val="00F135B3"/>
    <w:rsid w:val="00F13DD0"/>
    <w:rsid w:val="00F1434C"/>
    <w:rsid w:val="00F1486B"/>
    <w:rsid w:val="00F14A6D"/>
    <w:rsid w:val="00F15E7C"/>
    <w:rsid w:val="00F16547"/>
    <w:rsid w:val="00F16B1A"/>
    <w:rsid w:val="00F205D2"/>
    <w:rsid w:val="00F205F7"/>
    <w:rsid w:val="00F21B87"/>
    <w:rsid w:val="00F21CC3"/>
    <w:rsid w:val="00F22072"/>
    <w:rsid w:val="00F22562"/>
    <w:rsid w:val="00F227C2"/>
    <w:rsid w:val="00F22C07"/>
    <w:rsid w:val="00F22C8E"/>
    <w:rsid w:val="00F22E15"/>
    <w:rsid w:val="00F2332A"/>
    <w:rsid w:val="00F23833"/>
    <w:rsid w:val="00F24118"/>
    <w:rsid w:val="00F242C0"/>
    <w:rsid w:val="00F247FC"/>
    <w:rsid w:val="00F24E71"/>
    <w:rsid w:val="00F252B8"/>
    <w:rsid w:val="00F25D7E"/>
    <w:rsid w:val="00F25EE6"/>
    <w:rsid w:val="00F26115"/>
    <w:rsid w:val="00F2628A"/>
    <w:rsid w:val="00F26E50"/>
    <w:rsid w:val="00F2732B"/>
    <w:rsid w:val="00F27673"/>
    <w:rsid w:val="00F277FD"/>
    <w:rsid w:val="00F279E1"/>
    <w:rsid w:val="00F27E4F"/>
    <w:rsid w:val="00F3018C"/>
    <w:rsid w:val="00F302CD"/>
    <w:rsid w:val="00F3078B"/>
    <w:rsid w:val="00F3085C"/>
    <w:rsid w:val="00F30A14"/>
    <w:rsid w:val="00F31101"/>
    <w:rsid w:val="00F31116"/>
    <w:rsid w:val="00F314D7"/>
    <w:rsid w:val="00F318AC"/>
    <w:rsid w:val="00F3248D"/>
    <w:rsid w:val="00F327F6"/>
    <w:rsid w:val="00F32A37"/>
    <w:rsid w:val="00F3326F"/>
    <w:rsid w:val="00F33DF1"/>
    <w:rsid w:val="00F34367"/>
    <w:rsid w:val="00F343BA"/>
    <w:rsid w:val="00F344E3"/>
    <w:rsid w:val="00F36728"/>
    <w:rsid w:val="00F36819"/>
    <w:rsid w:val="00F36E72"/>
    <w:rsid w:val="00F37149"/>
    <w:rsid w:val="00F374D6"/>
    <w:rsid w:val="00F377DC"/>
    <w:rsid w:val="00F403F7"/>
    <w:rsid w:val="00F4093E"/>
    <w:rsid w:val="00F416D4"/>
    <w:rsid w:val="00F4324F"/>
    <w:rsid w:val="00F432FA"/>
    <w:rsid w:val="00F43BCA"/>
    <w:rsid w:val="00F4499D"/>
    <w:rsid w:val="00F44A31"/>
    <w:rsid w:val="00F4571E"/>
    <w:rsid w:val="00F47309"/>
    <w:rsid w:val="00F47D72"/>
    <w:rsid w:val="00F50261"/>
    <w:rsid w:val="00F51437"/>
    <w:rsid w:val="00F51699"/>
    <w:rsid w:val="00F51DDA"/>
    <w:rsid w:val="00F524F5"/>
    <w:rsid w:val="00F52F7D"/>
    <w:rsid w:val="00F55121"/>
    <w:rsid w:val="00F556D9"/>
    <w:rsid w:val="00F55880"/>
    <w:rsid w:val="00F558C4"/>
    <w:rsid w:val="00F55AEE"/>
    <w:rsid w:val="00F55E41"/>
    <w:rsid w:val="00F561EB"/>
    <w:rsid w:val="00F567A3"/>
    <w:rsid w:val="00F56967"/>
    <w:rsid w:val="00F579EE"/>
    <w:rsid w:val="00F57B84"/>
    <w:rsid w:val="00F60098"/>
    <w:rsid w:val="00F60E45"/>
    <w:rsid w:val="00F616AB"/>
    <w:rsid w:val="00F61A69"/>
    <w:rsid w:val="00F61B9E"/>
    <w:rsid w:val="00F61C59"/>
    <w:rsid w:val="00F6275D"/>
    <w:rsid w:val="00F63306"/>
    <w:rsid w:val="00F64AA7"/>
    <w:rsid w:val="00F6532F"/>
    <w:rsid w:val="00F65CDD"/>
    <w:rsid w:val="00F66062"/>
    <w:rsid w:val="00F662BE"/>
    <w:rsid w:val="00F67F50"/>
    <w:rsid w:val="00F705F3"/>
    <w:rsid w:val="00F707A6"/>
    <w:rsid w:val="00F70937"/>
    <w:rsid w:val="00F71304"/>
    <w:rsid w:val="00F71312"/>
    <w:rsid w:val="00F71B13"/>
    <w:rsid w:val="00F71FCA"/>
    <w:rsid w:val="00F726D5"/>
    <w:rsid w:val="00F72F3F"/>
    <w:rsid w:val="00F7373F"/>
    <w:rsid w:val="00F73B65"/>
    <w:rsid w:val="00F74DE1"/>
    <w:rsid w:val="00F752CA"/>
    <w:rsid w:val="00F75615"/>
    <w:rsid w:val="00F76103"/>
    <w:rsid w:val="00F7769C"/>
    <w:rsid w:val="00F806D2"/>
    <w:rsid w:val="00F80B83"/>
    <w:rsid w:val="00F80E5B"/>
    <w:rsid w:val="00F81C33"/>
    <w:rsid w:val="00F81DA5"/>
    <w:rsid w:val="00F81FC2"/>
    <w:rsid w:val="00F8244E"/>
    <w:rsid w:val="00F828FF"/>
    <w:rsid w:val="00F829F7"/>
    <w:rsid w:val="00F83607"/>
    <w:rsid w:val="00F83CCF"/>
    <w:rsid w:val="00F83D6F"/>
    <w:rsid w:val="00F84004"/>
    <w:rsid w:val="00F84AA4"/>
    <w:rsid w:val="00F84DF4"/>
    <w:rsid w:val="00F858B0"/>
    <w:rsid w:val="00F858DA"/>
    <w:rsid w:val="00F85AD9"/>
    <w:rsid w:val="00F8627E"/>
    <w:rsid w:val="00F866AD"/>
    <w:rsid w:val="00F86DAE"/>
    <w:rsid w:val="00F877EF"/>
    <w:rsid w:val="00F87EE7"/>
    <w:rsid w:val="00F90580"/>
    <w:rsid w:val="00F905DB"/>
    <w:rsid w:val="00F91293"/>
    <w:rsid w:val="00F920ED"/>
    <w:rsid w:val="00F9235C"/>
    <w:rsid w:val="00F9256F"/>
    <w:rsid w:val="00F92582"/>
    <w:rsid w:val="00F92874"/>
    <w:rsid w:val="00F92B91"/>
    <w:rsid w:val="00F92C39"/>
    <w:rsid w:val="00F92DFE"/>
    <w:rsid w:val="00F938D1"/>
    <w:rsid w:val="00F94145"/>
    <w:rsid w:val="00F94397"/>
    <w:rsid w:val="00F955E2"/>
    <w:rsid w:val="00F9590C"/>
    <w:rsid w:val="00F95A68"/>
    <w:rsid w:val="00F95ABE"/>
    <w:rsid w:val="00F967E1"/>
    <w:rsid w:val="00F9681E"/>
    <w:rsid w:val="00F96905"/>
    <w:rsid w:val="00F96BD3"/>
    <w:rsid w:val="00F96F59"/>
    <w:rsid w:val="00F96FE2"/>
    <w:rsid w:val="00F97450"/>
    <w:rsid w:val="00F976D2"/>
    <w:rsid w:val="00FA0E9A"/>
    <w:rsid w:val="00FA1F10"/>
    <w:rsid w:val="00FA2027"/>
    <w:rsid w:val="00FA2383"/>
    <w:rsid w:val="00FA2FA1"/>
    <w:rsid w:val="00FA4AEE"/>
    <w:rsid w:val="00FA4EC6"/>
    <w:rsid w:val="00FA5305"/>
    <w:rsid w:val="00FA5AC7"/>
    <w:rsid w:val="00FA6225"/>
    <w:rsid w:val="00FA69A9"/>
    <w:rsid w:val="00FA6CE9"/>
    <w:rsid w:val="00FB0D59"/>
    <w:rsid w:val="00FB13EA"/>
    <w:rsid w:val="00FB14AC"/>
    <w:rsid w:val="00FB2600"/>
    <w:rsid w:val="00FB2D6A"/>
    <w:rsid w:val="00FB324E"/>
    <w:rsid w:val="00FB4114"/>
    <w:rsid w:val="00FB4851"/>
    <w:rsid w:val="00FB4A08"/>
    <w:rsid w:val="00FB4C1A"/>
    <w:rsid w:val="00FB4F76"/>
    <w:rsid w:val="00FB5086"/>
    <w:rsid w:val="00FB513F"/>
    <w:rsid w:val="00FB53D5"/>
    <w:rsid w:val="00FB56B6"/>
    <w:rsid w:val="00FB5932"/>
    <w:rsid w:val="00FB6675"/>
    <w:rsid w:val="00FB6803"/>
    <w:rsid w:val="00FB6944"/>
    <w:rsid w:val="00FB7304"/>
    <w:rsid w:val="00FB742C"/>
    <w:rsid w:val="00FC0631"/>
    <w:rsid w:val="00FC11CF"/>
    <w:rsid w:val="00FC165F"/>
    <w:rsid w:val="00FC178F"/>
    <w:rsid w:val="00FC1FDF"/>
    <w:rsid w:val="00FC27E5"/>
    <w:rsid w:val="00FC290F"/>
    <w:rsid w:val="00FC2A09"/>
    <w:rsid w:val="00FC304E"/>
    <w:rsid w:val="00FC308A"/>
    <w:rsid w:val="00FC34EA"/>
    <w:rsid w:val="00FC3990"/>
    <w:rsid w:val="00FC39E6"/>
    <w:rsid w:val="00FC3B57"/>
    <w:rsid w:val="00FC4295"/>
    <w:rsid w:val="00FC453C"/>
    <w:rsid w:val="00FC4E42"/>
    <w:rsid w:val="00FC6707"/>
    <w:rsid w:val="00FC685B"/>
    <w:rsid w:val="00FC68C9"/>
    <w:rsid w:val="00FC6C7A"/>
    <w:rsid w:val="00FC73F1"/>
    <w:rsid w:val="00FC7FBC"/>
    <w:rsid w:val="00FD016D"/>
    <w:rsid w:val="00FD0805"/>
    <w:rsid w:val="00FD0DCC"/>
    <w:rsid w:val="00FD1FA5"/>
    <w:rsid w:val="00FD2A8C"/>
    <w:rsid w:val="00FD3291"/>
    <w:rsid w:val="00FD3294"/>
    <w:rsid w:val="00FD3CA3"/>
    <w:rsid w:val="00FD4AF5"/>
    <w:rsid w:val="00FD4B86"/>
    <w:rsid w:val="00FD5752"/>
    <w:rsid w:val="00FD5BCF"/>
    <w:rsid w:val="00FD6393"/>
    <w:rsid w:val="00FD6B8D"/>
    <w:rsid w:val="00FD7D15"/>
    <w:rsid w:val="00FE0480"/>
    <w:rsid w:val="00FE0866"/>
    <w:rsid w:val="00FE0E3A"/>
    <w:rsid w:val="00FE1309"/>
    <w:rsid w:val="00FE216E"/>
    <w:rsid w:val="00FE238C"/>
    <w:rsid w:val="00FE2B1A"/>
    <w:rsid w:val="00FE351B"/>
    <w:rsid w:val="00FE3AFA"/>
    <w:rsid w:val="00FE3D7E"/>
    <w:rsid w:val="00FE3E4B"/>
    <w:rsid w:val="00FE4031"/>
    <w:rsid w:val="00FE4757"/>
    <w:rsid w:val="00FE5076"/>
    <w:rsid w:val="00FE5EA5"/>
    <w:rsid w:val="00FE62F9"/>
    <w:rsid w:val="00FE74CD"/>
    <w:rsid w:val="00FE758E"/>
    <w:rsid w:val="00FE7779"/>
    <w:rsid w:val="00FE7AA3"/>
    <w:rsid w:val="00FF0133"/>
    <w:rsid w:val="00FF07B8"/>
    <w:rsid w:val="00FF0E20"/>
    <w:rsid w:val="00FF181F"/>
    <w:rsid w:val="00FF1F2D"/>
    <w:rsid w:val="00FF2197"/>
    <w:rsid w:val="00FF21F8"/>
    <w:rsid w:val="00FF2905"/>
    <w:rsid w:val="00FF3212"/>
    <w:rsid w:val="00FF3392"/>
    <w:rsid w:val="00FF381F"/>
    <w:rsid w:val="00FF3997"/>
    <w:rsid w:val="00FF412D"/>
    <w:rsid w:val="00FF4291"/>
    <w:rsid w:val="00FF5557"/>
    <w:rsid w:val="00FF5592"/>
    <w:rsid w:val="00FF5E1F"/>
    <w:rsid w:val="00FF6197"/>
    <w:rsid w:val="00FF6EC5"/>
    <w:rsid w:val="00FF6F32"/>
    <w:rsid w:val="00FF6F54"/>
    <w:rsid w:val="00FF74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70E5C2F-12E4-493F-A4F0-5F68630E5D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qFormat="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iPriority="0"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754FC9"/>
    <w:rPr>
      <w:sz w:val="24"/>
      <w:szCs w:val="24"/>
    </w:rPr>
  </w:style>
  <w:style w:type="paragraph" w:styleId="13">
    <w:name w:val="heading 1"/>
    <w:aliases w:val="Заголовок 1 Знак Знак Знак,Заголовок 1 Знак Знак,Заголовок 1 Знак Знак Знак Знак Знак Знак Знак,Заголовок 11,Заголовок 1 Знак Знак Знак Знак Знак Знак1,Заголовок 1 Знак Знак Знак Знак Знак Знак,H1"/>
    <w:basedOn w:val="ab"/>
    <w:next w:val="ab"/>
    <w:link w:val="15"/>
    <w:qFormat/>
    <w:rsid w:val="003C3707"/>
    <w:pPr>
      <w:keepNext/>
      <w:spacing w:before="120" w:line="360" w:lineRule="auto"/>
      <w:jc w:val="center"/>
      <w:outlineLvl w:val="0"/>
    </w:pPr>
    <w:rPr>
      <w:rFonts w:eastAsia="Calibri" w:cstheme="majorBidi"/>
      <w:sz w:val="28"/>
    </w:rPr>
  </w:style>
  <w:style w:type="paragraph" w:styleId="24">
    <w:name w:val="heading 2"/>
    <w:aliases w:val="Заголовок 2 Знак1 Знак Знак,Знак,Заголовок 2 Знак1,Знак Знак Знак Знак,Заголовок 2 Знак1 Знак Знак Знак,Знак Знак Знак Знак Знак,Заголовок 2 Знак1 Знак,H2,h2, Знак Знак Знак Знак Знак,Заголовок2 Первый"/>
    <w:basedOn w:val="ab"/>
    <w:next w:val="ab"/>
    <w:link w:val="25"/>
    <w:qFormat/>
    <w:rsid w:val="003C3707"/>
    <w:pPr>
      <w:spacing w:before="100" w:beforeAutospacing="1" w:after="100" w:afterAutospacing="1"/>
      <w:outlineLvl w:val="1"/>
    </w:pPr>
    <w:rPr>
      <w:rFonts w:ascii="Tahoma" w:eastAsia="Calibri" w:hAnsi="Tahoma" w:cstheme="majorBidi"/>
      <w:sz w:val="20"/>
      <w:szCs w:val="20"/>
      <w:lang w:val="en-US" w:eastAsia="en-US"/>
    </w:rPr>
  </w:style>
  <w:style w:type="paragraph" w:styleId="32">
    <w:name w:val="heading 3"/>
    <w:aliases w:val="ПодЗаголовок,H3,h3,Заголовок2 Последующий,Заголовок 3 Знак Знак"/>
    <w:basedOn w:val="ab"/>
    <w:next w:val="ab"/>
    <w:link w:val="33"/>
    <w:qFormat/>
    <w:rsid w:val="003C3707"/>
    <w:pPr>
      <w:numPr>
        <w:ilvl w:val="1"/>
        <w:numId w:val="1"/>
      </w:numPr>
      <w:spacing w:before="120" w:line="360" w:lineRule="auto"/>
      <w:outlineLvl w:val="2"/>
    </w:pPr>
    <w:rPr>
      <w:rFonts w:eastAsia="Calibri" w:cstheme="majorBidi"/>
      <w:sz w:val="28"/>
      <w:szCs w:val="28"/>
      <w:u w:val="thick"/>
    </w:rPr>
  </w:style>
  <w:style w:type="paragraph" w:styleId="42">
    <w:name w:val="heading 4"/>
    <w:basedOn w:val="ab"/>
    <w:next w:val="ab"/>
    <w:link w:val="43"/>
    <w:qFormat/>
    <w:rsid w:val="003C3707"/>
    <w:pPr>
      <w:keepNext/>
      <w:spacing w:before="120" w:line="360" w:lineRule="auto"/>
      <w:outlineLvl w:val="3"/>
    </w:pPr>
    <w:rPr>
      <w:rFonts w:eastAsia="Calibri" w:cstheme="majorBidi"/>
      <w:sz w:val="28"/>
    </w:rPr>
  </w:style>
  <w:style w:type="paragraph" w:styleId="5">
    <w:name w:val="heading 5"/>
    <w:aliases w:val="Underline"/>
    <w:basedOn w:val="ab"/>
    <w:next w:val="ab"/>
    <w:link w:val="50"/>
    <w:qFormat/>
    <w:rsid w:val="003C3707"/>
    <w:pPr>
      <w:keepNext/>
      <w:spacing w:before="120" w:line="360" w:lineRule="auto"/>
      <w:jc w:val="center"/>
      <w:outlineLvl w:val="4"/>
    </w:pPr>
    <w:rPr>
      <w:rFonts w:ascii="Times New Roman CYR" w:eastAsia="Calibri" w:hAnsi="Times New Roman CYR" w:cstheme="majorBidi"/>
      <w:b/>
      <w:u w:val="single"/>
    </w:rPr>
  </w:style>
  <w:style w:type="paragraph" w:styleId="6">
    <w:name w:val="heading 6"/>
    <w:basedOn w:val="ab"/>
    <w:next w:val="ab"/>
    <w:link w:val="60"/>
    <w:qFormat/>
    <w:rsid w:val="003C3707"/>
    <w:pPr>
      <w:keepNext/>
      <w:spacing w:before="120"/>
      <w:ind w:firstLine="567"/>
      <w:jc w:val="center"/>
      <w:outlineLvl w:val="5"/>
    </w:pPr>
    <w:rPr>
      <w:rFonts w:eastAsia="Calibri" w:cstheme="majorBidi"/>
      <w:b/>
      <w:bCs/>
    </w:rPr>
  </w:style>
  <w:style w:type="paragraph" w:styleId="7">
    <w:name w:val="heading 7"/>
    <w:basedOn w:val="ab"/>
    <w:next w:val="ab"/>
    <w:link w:val="70"/>
    <w:qFormat/>
    <w:rsid w:val="003C3707"/>
    <w:pPr>
      <w:spacing w:before="240" w:after="60" w:line="360" w:lineRule="auto"/>
      <w:ind w:firstLine="720"/>
      <w:outlineLvl w:val="6"/>
    </w:pPr>
    <w:rPr>
      <w:rFonts w:eastAsia="Calibri" w:cstheme="majorBidi"/>
    </w:rPr>
  </w:style>
  <w:style w:type="paragraph" w:styleId="8">
    <w:name w:val="heading 8"/>
    <w:basedOn w:val="ab"/>
    <w:next w:val="ab"/>
    <w:link w:val="80"/>
    <w:qFormat/>
    <w:rsid w:val="003C3707"/>
    <w:pPr>
      <w:spacing w:before="240" w:after="60" w:line="360" w:lineRule="auto"/>
      <w:ind w:firstLine="720"/>
      <w:outlineLvl w:val="7"/>
    </w:pPr>
    <w:rPr>
      <w:rFonts w:eastAsia="Calibri" w:cstheme="majorBidi"/>
      <w:i/>
      <w:iCs/>
    </w:rPr>
  </w:style>
  <w:style w:type="paragraph" w:styleId="9">
    <w:name w:val="heading 9"/>
    <w:basedOn w:val="ab"/>
    <w:next w:val="ab"/>
    <w:link w:val="90"/>
    <w:qFormat/>
    <w:rsid w:val="003C3707"/>
    <w:pPr>
      <w:keepNext/>
      <w:spacing w:before="120" w:line="360" w:lineRule="auto"/>
      <w:jc w:val="center"/>
      <w:outlineLvl w:val="8"/>
    </w:pPr>
    <w:rPr>
      <w:rFonts w:eastAsia="Calibri" w:cstheme="majorBidi"/>
      <w:u w:val="single"/>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Знак Знак Знак Знак,Заголовок 1 Знак Знак Знак1,Заголовок 1 Знак Знак Знак Знак Знак Знак Знак Знак,Заголовок 11 Знак,Заголовок 1 Знак Знак Знак Знак Знак Знак1 Знак,Заголовок 1 Знак Знак Знак Знак Знак Знак Знак1,H1 Знак"/>
    <w:basedOn w:val="ac"/>
    <w:link w:val="13"/>
    <w:rsid w:val="003C3707"/>
    <w:rPr>
      <w:rFonts w:eastAsia="Calibri" w:cstheme="majorBidi"/>
      <w:sz w:val="28"/>
      <w:szCs w:val="24"/>
    </w:rPr>
  </w:style>
  <w:style w:type="character" w:customStyle="1" w:styleId="25">
    <w:name w:val="Заголовок 2 Знак"/>
    <w:aliases w:val="Заголовок 2 Знак1 Знак Знак Знак1,Знак Знак,Заголовок 2 Знак1 Знак1,Знак Знак Знак Знак Знак1,Заголовок 2 Знак1 Знак Знак Знак Знак,Знак Знак Знак Знак Знак Знак,Заголовок 2 Знак1 Знак Знак1,H2 Знак,h2 Знак,Заголовок2 Первый Знак"/>
    <w:basedOn w:val="ac"/>
    <w:link w:val="24"/>
    <w:rsid w:val="003C3707"/>
    <w:rPr>
      <w:rFonts w:ascii="Tahoma" w:eastAsia="Calibri" w:hAnsi="Tahoma" w:cstheme="majorBidi"/>
      <w:lang w:val="en-US" w:eastAsia="en-US"/>
    </w:rPr>
  </w:style>
  <w:style w:type="character" w:customStyle="1" w:styleId="33">
    <w:name w:val="Заголовок 3 Знак"/>
    <w:aliases w:val="ПодЗаголовок Знак1,H3 Знак,h3 Знак,Заголовок2 Последующий Знак,Заголовок 3 Знак Знак Знак1"/>
    <w:basedOn w:val="ac"/>
    <w:link w:val="32"/>
    <w:rsid w:val="00DC7968"/>
    <w:rPr>
      <w:rFonts w:eastAsia="Calibri" w:cstheme="majorBidi"/>
      <w:sz w:val="28"/>
      <w:szCs w:val="28"/>
      <w:u w:val="thick"/>
    </w:rPr>
  </w:style>
  <w:style w:type="character" w:customStyle="1" w:styleId="43">
    <w:name w:val="Заголовок 4 Знак"/>
    <w:basedOn w:val="ac"/>
    <w:link w:val="42"/>
    <w:rsid w:val="003C3707"/>
    <w:rPr>
      <w:rFonts w:eastAsia="Calibri" w:cstheme="majorBidi"/>
      <w:sz w:val="28"/>
      <w:szCs w:val="24"/>
    </w:rPr>
  </w:style>
  <w:style w:type="character" w:customStyle="1" w:styleId="50">
    <w:name w:val="Заголовок 5 Знак"/>
    <w:aliases w:val="Underline Знак"/>
    <w:basedOn w:val="ac"/>
    <w:link w:val="5"/>
    <w:rsid w:val="003C3707"/>
    <w:rPr>
      <w:rFonts w:ascii="Times New Roman CYR" w:eastAsia="Calibri" w:hAnsi="Times New Roman CYR" w:cstheme="majorBidi"/>
      <w:b/>
      <w:sz w:val="24"/>
      <w:szCs w:val="24"/>
      <w:u w:val="single"/>
    </w:rPr>
  </w:style>
  <w:style w:type="character" w:customStyle="1" w:styleId="60">
    <w:name w:val="Заголовок 6 Знак"/>
    <w:basedOn w:val="ac"/>
    <w:link w:val="6"/>
    <w:rsid w:val="003C3707"/>
    <w:rPr>
      <w:rFonts w:eastAsia="Calibri" w:cstheme="majorBidi"/>
      <w:b/>
      <w:bCs/>
      <w:sz w:val="24"/>
      <w:szCs w:val="24"/>
    </w:rPr>
  </w:style>
  <w:style w:type="character" w:customStyle="1" w:styleId="70">
    <w:name w:val="Заголовок 7 Знак"/>
    <w:basedOn w:val="ac"/>
    <w:link w:val="7"/>
    <w:rsid w:val="003C3707"/>
    <w:rPr>
      <w:rFonts w:eastAsia="Calibri" w:cstheme="majorBidi"/>
      <w:sz w:val="24"/>
      <w:szCs w:val="24"/>
    </w:rPr>
  </w:style>
  <w:style w:type="character" w:customStyle="1" w:styleId="80">
    <w:name w:val="Заголовок 8 Знак"/>
    <w:basedOn w:val="ac"/>
    <w:link w:val="8"/>
    <w:rsid w:val="003C3707"/>
    <w:rPr>
      <w:rFonts w:eastAsia="Calibri" w:cstheme="majorBidi"/>
      <w:i/>
      <w:iCs/>
      <w:sz w:val="24"/>
      <w:szCs w:val="24"/>
    </w:rPr>
  </w:style>
  <w:style w:type="character" w:customStyle="1" w:styleId="90">
    <w:name w:val="Заголовок 9 Знак"/>
    <w:basedOn w:val="ac"/>
    <w:link w:val="9"/>
    <w:rsid w:val="003C3707"/>
    <w:rPr>
      <w:rFonts w:eastAsia="Calibri" w:cstheme="majorBidi"/>
      <w:sz w:val="24"/>
      <w:szCs w:val="24"/>
      <w:u w:val="single"/>
    </w:rPr>
  </w:style>
  <w:style w:type="paragraph" w:styleId="af">
    <w:name w:val="caption"/>
    <w:aliases w:val="Номер объекта"/>
    <w:basedOn w:val="ab"/>
    <w:next w:val="ab"/>
    <w:link w:val="af0"/>
    <w:qFormat/>
    <w:rsid w:val="003C3707"/>
    <w:pPr>
      <w:spacing w:before="120" w:after="120"/>
    </w:pPr>
    <w:rPr>
      <w:rFonts w:eastAsia="Calibri"/>
      <w:b/>
      <w:bCs/>
      <w:sz w:val="20"/>
      <w:szCs w:val="20"/>
    </w:rPr>
  </w:style>
  <w:style w:type="paragraph" w:styleId="af1">
    <w:name w:val="Title"/>
    <w:aliases w:val=" Знак,Название Знак Знак"/>
    <w:basedOn w:val="ab"/>
    <w:link w:val="26"/>
    <w:qFormat/>
    <w:rsid w:val="003C3707"/>
    <w:pPr>
      <w:spacing w:before="240" w:after="60"/>
      <w:jc w:val="center"/>
      <w:outlineLvl w:val="0"/>
    </w:pPr>
    <w:rPr>
      <w:rFonts w:ascii="Arial" w:eastAsiaTheme="majorEastAsia" w:hAnsi="Arial" w:cs="Arial"/>
      <w:b/>
      <w:bCs/>
      <w:kern w:val="28"/>
      <w:sz w:val="32"/>
      <w:szCs w:val="32"/>
    </w:rPr>
  </w:style>
  <w:style w:type="character" w:customStyle="1" w:styleId="26">
    <w:name w:val="Название Знак2"/>
    <w:aliases w:val=" Знак Знак,Название Знак Знак Знак"/>
    <w:basedOn w:val="ac"/>
    <w:link w:val="af1"/>
    <w:rsid w:val="003C3707"/>
    <w:rPr>
      <w:rFonts w:ascii="Arial" w:eastAsiaTheme="majorEastAsia" w:hAnsi="Arial" w:cs="Arial"/>
      <w:b/>
      <w:bCs/>
      <w:kern w:val="28"/>
      <w:sz w:val="32"/>
      <w:szCs w:val="32"/>
    </w:rPr>
  </w:style>
  <w:style w:type="paragraph" w:styleId="af2">
    <w:name w:val="Subtitle"/>
    <w:basedOn w:val="ab"/>
    <w:link w:val="af3"/>
    <w:qFormat/>
    <w:rsid w:val="003C3707"/>
    <w:pPr>
      <w:spacing w:after="60"/>
      <w:jc w:val="center"/>
      <w:outlineLvl w:val="1"/>
    </w:pPr>
    <w:rPr>
      <w:rFonts w:ascii="Arial" w:eastAsia="Calibri" w:hAnsi="Arial" w:cs="Arial"/>
    </w:rPr>
  </w:style>
  <w:style w:type="character" w:customStyle="1" w:styleId="af3">
    <w:name w:val="Подзаголовок Знак"/>
    <w:basedOn w:val="ac"/>
    <w:link w:val="af2"/>
    <w:rsid w:val="003C3707"/>
    <w:rPr>
      <w:rFonts w:ascii="Arial" w:eastAsia="Calibri" w:hAnsi="Arial" w:cs="Arial"/>
      <w:sz w:val="24"/>
      <w:szCs w:val="24"/>
      <w:lang w:val="ru-RU" w:eastAsia="ru-RU" w:bidi="ar-SA"/>
    </w:rPr>
  </w:style>
  <w:style w:type="character" w:styleId="af4">
    <w:name w:val="Strong"/>
    <w:basedOn w:val="ac"/>
    <w:qFormat/>
    <w:rsid w:val="003C3707"/>
    <w:rPr>
      <w:rFonts w:cs="Times New Roman"/>
      <w:b/>
      <w:bCs/>
    </w:rPr>
  </w:style>
  <w:style w:type="character" w:styleId="af5">
    <w:name w:val="Emphasis"/>
    <w:basedOn w:val="ac"/>
    <w:qFormat/>
    <w:rsid w:val="00DC7968"/>
    <w:rPr>
      <w:i/>
      <w:iCs/>
    </w:rPr>
  </w:style>
  <w:style w:type="paragraph" w:styleId="af6">
    <w:name w:val="No Spacing"/>
    <w:aliases w:val="С интервалом и отступом,Заголовок уровень 1"/>
    <w:link w:val="af7"/>
    <w:uiPriority w:val="1"/>
    <w:qFormat/>
    <w:rsid w:val="00DC7968"/>
    <w:rPr>
      <w:sz w:val="24"/>
      <w:szCs w:val="24"/>
    </w:rPr>
  </w:style>
  <w:style w:type="paragraph" w:styleId="af8">
    <w:name w:val="List Paragraph"/>
    <w:aliases w:val="Абзац списка основной,Имя рисунка,А,МАШ_список,ПАРАГРАФ,Маркер,Введение,ТАБЛИЦА"/>
    <w:basedOn w:val="ab"/>
    <w:link w:val="af9"/>
    <w:uiPriority w:val="34"/>
    <w:qFormat/>
    <w:rsid w:val="003C3707"/>
    <w:pPr>
      <w:spacing w:after="200" w:line="276" w:lineRule="auto"/>
      <w:ind w:left="720"/>
      <w:contextualSpacing/>
    </w:pPr>
    <w:rPr>
      <w:rFonts w:ascii="Calibri" w:hAnsi="Calibri"/>
      <w:sz w:val="22"/>
      <w:szCs w:val="22"/>
    </w:rPr>
  </w:style>
  <w:style w:type="paragraph" w:styleId="27">
    <w:name w:val="Quote"/>
    <w:basedOn w:val="ab"/>
    <w:next w:val="ab"/>
    <w:link w:val="28"/>
    <w:uiPriority w:val="29"/>
    <w:qFormat/>
    <w:rsid w:val="00DC7968"/>
    <w:rPr>
      <w:i/>
      <w:iCs/>
      <w:color w:val="000000" w:themeColor="text1"/>
    </w:rPr>
  </w:style>
  <w:style w:type="character" w:customStyle="1" w:styleId="28">
    <w:name w:val="Цитата 2 Знак"/>
    <w:basedOn w:val="ac"/>
    <w:link w:val="27"/>
    <w:uiPriority w:val="29"/>
    <w:rsid w:val="00DC7968"/>
    <w:rPr>
      <w:i/>
      <w:iCs/>
      <w:color w:val="000000" w:themeColor="text1"/>
      <w:sz w:val="24"/>
      <w:szCs w:val="24"/>
    </w:rPr>
  </w:style>
  <w:style w:type="paragraph" w:styleId="afa">
    <w:name w:val="Intense Quote"/>
    <w:basedOn w:val="ab"/>
    <w:next w:val="ab"/>
    <w:link w:val="afb"/>
    <w:uiPriority w:val="30"/>
    <w:qFormat/>
    <w:rsid w:val="00DC7968"/>
    <w:pPr>
      <w:pBdr>
        <w:bottom w:val="single" w:sz="4" w:space="4" w:color="4F81BD" w:themeColor="accent1"/>
      </w:pBdr>
      <w:spacing w:before="200" w:after="280"/>
      <w:ind w:left="936" w:right="936"/>
    </w:pPr>
    <w:rPr>
      <w:b/>
      <w:bCs/>
      <w:i/>
      <w:iCs/>
      <w:color w:val="4F81BD" w:themeColor="accent1"/>
    </w:rPr>
  </w:style>
  <w:style w:type="character" w:customStyle="1" w:styleId="afb">
    <w:name w:val="Выделенная цитата Знак"/>
    <w:basedOn w:val="ac"/>
    <w:link w:val="afa"/>
    <w:uiPriority w:val="30"/>
    <w:rsid w:val="00DC7968"/>
    <w:rPr>
      <w:b/>
      <w:bCs/>
      <w:i/>
      <w:iCs/>
      <w:color w:val="4F81BD" w:themeColor="accent1"/>
      <w:sz w:val="24"/>
      <w:szCs w:val="24"/>
    </w:rPr>
  </w:style>
  <w:style w:type="character" w:styleId="afc">
    <w:name w:val="Subtle Emphasis"/>
    <w:basedOn w:val="ac"/>
    <w:uiPriority w:val="19"/>
    <w:qFormat/>
    <w:rsid w:val="00DC7968"/>
    <w:rPr>
      <w:i/>
      <w:iCs/>
      <w:color w:val="808080" w:themeColor="text1" w:themeTint="7F"/>
    </w:rPr>
  </w:style>
  <w:style w:type="character" w:styleId="afd">
    <w:name w:val="Intense Emphasis"/>
    <w:basedOn w:val="ac"/>
    <w:uiPriority w:val="21"/>
    <w:qFormat/>
    <w:rsid w:val="00DC7968"/>
    <w:rPr>
      <w:b/>
      <w:bCs/>
      <w:i/>
      <w:iCs/>
      <w:color w:val="4F81BD" w:themeColor="accent1"/>
    </w:rPr>
  </w:style>
  <w:style w:type="character" w:styleId="afe">
    <w:name w:val="Subtle Reference"/>
    <w:basedOn w:val="ac"/>
    <w:uiPriority w:val="99"/>
    <w:qFormat/>
    <w:rsid w:val="00DC7968"/>
    <w:rPr>
      <w:smallCaps/>
      <w:color w:val="C0504D" w:themeColor="accent2"/>
      <w:u w:val="single"/>
    </w:rPr>
  </w:style>
  <w:style w:type="character" w:styleId="aff">
    <w:name w:val="Intense Reference"/>
    <w:basedOn w:val="ac"/>
    <w:uiPriority w:val="32"/>
    <w:qFormat/>
    <w:rsid w:val="00DC7968"/>
    <w:rPr>
      <w:b/>
      <w:bCs/>
      <w:smallCaps/>
      <w:color w:val="C0504D" w:themeColor="accent2"/>
      <w:spacing w:val="5"/>
      <w:u w:val="single"/>
    </w:rPr>
  </w:style>
  <w:style w:type="character" w:styleId="aff0">
    <w:name w:val="Book Title"/>
    <w:basedOn w:val="ac"/>
    <w:uiPriority w:val="33"/>
    <w:qFormat/>
    <w:rsid w:val="00DC7968"/>
    <w:rPr>
      <w:b/>
      <w:bCs/>
      <w:smallCaps/>
      <w:spacing w:val="5"/>
    </w:rPr>
  </w:style>
  <w:style w:type="paragraph" w:styleId="aff1">
    <w:name w:val="TOC Heading"/>
    <w:basedOn w:val="13"/>
    <w:next w:val="ab"/>
    <w:uiPriority w:val="39"/>
    <w:unhideWhenUsed/>
    <w:qFormat/>
    <w:rsid w:val="00DC7968"/>
    <w:pPr>
      <w:spacing w:before="240" w:after="60" w:line="240" w:lineRule="auto"/>
      <w:jc w:val="left"/>
      <w:outlineLvl w:val="9"/>
    </w:pPr>
    <w:rPr>
      <w:rFonts w:asciiTheme="majorHAnsi" w:eastAsiaTheme="majorEastAsia" w:hAnsiTheme="majorHAnsi"/>
      <w:b/>
      <w:bCs/>
      <w:kern w:val="32"/>
      <w:sz w:val="32"/>
      <w:szCs w:val="32"/>
    </w:rPr>
  </w:style>
  <w:style w:type="character" w:customStyle="1" w:styleId="310">
    <w:name w:val="Заголовок 3 Знак1"/>
    <w:aliases w:val="ПодЗаголовок Знак,H3 Знак1,h3 Знак1,Заголовок 3 Знак Знак Знак"/>
    <w:basedOn w:val="ac"/>
    <w:locked/>
    <w:rsid w:val="003C3707"/>
    <w:rPr>
      <w:rFonts w:eastAsia="Calibri"/>
      <w:sz w:val="28"/>
      <w:szCs w:val="28"/>
      <w:u w:val="thick"/>
      <w:lang w:val="ru-RU" w:eastAsia="ru-RU" w:bidi="ar-SA"/>
    </w:rPr>
  </w:style>
  <w:style w:type="paragraph" w:customStyle="1" w:styleId="16">
    <w:name w:val="Основной текст 1"/>
    <w:basedOn w:val="ab"/>
    <w:link w:val="17"/>
    <w:uiPriority w:val="99"/>
    <w:qFormat/>
    <w:rsid w:val="003C3707"/>
    <w:pPr>
      <w:spacing w:line="360" w:lineRule="auto"/>
      <w:ind w:firstLine="709"/>
      <w:jc w:val="both"/>
    </w:pPr>
  </w:style>
  <w:style w:type="paragraph" w:styleId="aff2">
    <w:name w:val="header"/>
    <w:aliases w:val="ВерхКолонтитул,Верхний колонтитул1,I.L.T.,Верхний колонтитул Знак Знак"/>
    <w:basedOn w:val="ab"/>
    <w:link w:val="aff3"/>
    <w:uiPriority w:val="99"/>
    <w:unhideWhenUsed/>
    <w:rsid w:val="00F16547"/>
    <w:pPr>
      <w:tabs>
        <w:tab w:val="center" w:pos="4677"/>
        <w:tab w:val="right" w:pos="9355"/>
      </w:tabs>
    </w:pPr>
  </w:style>
  <w:style w:type="character" w:customStyle="1" w:styleId="aff3">
    <w:name w:val="Верхний колонтитул Знак"/>
    <w:aliases w:val="ВерхКолонтитул Знак,Верхний колонтитул1 Знак,I.L.T. Знак,Верхний колонтитул Знак Знак Знак"/>
    <w:basedOn w:val="ac"/>
    <w:link w:val="aff2"/>
    <w:uiPriority w:val="99"/>
    <w:rsid w:val="00F16547"/>
    <w:rPr>
      <w:sz w:val="24"/>
      <w:szCs w:val="24"/>
    </w:rPr>
  </w:style>
  <w:style w:type="paragraph" w:styleId="aff4">
    <w:name w:val="footer"/>
    <w:basedOn w:val="ab"/>
    <w:link w:val="aff5"/>
    <w:uiPriority w:val="99"/>
    <w:unhideWhenUsed/>
    <w:rsid w:val="00F16547"/>
    <w:pPr>
      <w:tabs>
        <w:tab w:val="center" w:pos="4677"/>
        <w:tab w:val="right" w:pos="9355"/>
      </w:tabs>
    </w:pPr>
  </w:style>
  <w:style w:type="character" w:customStyle="1" w:styleId="aff5">
    <w:name w:val="Нижний колонтитул Знак"/>
    <w:basedOn w:val="ac"/>
    <w:link w:val="aff4"/>
    <w:uiPriority w:val="99"/>
    <w:rsid w:val="00F16547"/>
    <w:rPr>
      <w:sz w:val="24"/>
      <w:szCs w:val="24"/>
    </w:rPr>
  </w:style>
  <w:style w:type="character" w:customStyle="1" w:styleId="aff6">
    <w:name w:val="Основной текст Знак"/>
    <w:aliases w:val="Основной текст Знак Знак Знак Знак1,Основной текст Знак Знак Знак Знак Знак,Основной текст таблиц Знак,в таблице Знак,таблицы Знак,в таблицах Знак,Основной текст Знак1 Знак Знак,Основной текст Знак Знак Знак1, в таблице Знак"/>
    <w:basedOn w:val="ac"/>
    <w:link w:val="aff7"/>
    <w:uiPriority w:val="99"/>
    <w:locked/>
    <w:rsid w:val="00754FC9"/>
    <w:rPr>
      <w:sz w:val="24"/>
      <w:szCs w:val="24"/>
    </w:rPr>
  </w:style>
  <w:style w:type="paragraph" w:styleId="aff7">
    <w:name w:val="Body Text"/>
    <w:aliases w:val="Основной текст Знак Знак Знак,Основной текст Знак Знак Знак Знак,Основной текст таблиц,в таблице,таблицы,в таблицах,Основной текст Знак1 Знак,Основной текст Знак Знак, в таблице, в таблицах"/>
    <w:basedOn w:val="ab"/>
    <w:link w:val="aff6"/>
    <w:unhideWhenUsed/>
    <w:qFormat/>
    <w:rsid w:val="00754FC9"/>
    <w:pPr>
      <w:spacing w:after="120"/>
    </w:pPr>
  </w:style>
  <w:style w:type="character" w:customStyle="1" w:styleId="18">
    <w:name w:val="Основной текст Знак1"/>
    <w:aliases w:val="Основной текст Знак Знак Знак Знак2,Основной текст Знак Знак Знак Знак Знак1,Основной текст таблиц Знак1,в таблице Знак1,таблицы Знак1,в таблицах Знак1,в таблицах Знак2,в таблицах Знак Знак,Основной текст Знак Знак Знак Знак Знак3"/>
    <w:basedOn w:val="ac"/>
    <w:rsid w:val="00754FC9"/>
    <w:rPr>
      <w:sz w:val="24"/>
      <w:szCs w:val="24"/>
    </w:rPr>
  </w:style>
  <w:style w:type="paragraph" w:styleId="aff8">
    <w:name w:val="Body Text Indent"/>
    <w:aliases w:val="Основной текст 11,ОснЗаголовок 1, Знак6"/>
    <w:basedOn w:val="ab"/>
    <w:link w:val="19"/>
    <w:unhideWhenUsed/>
    <w:qFormat/>
    <w:rsid w:val="00754FC9"/>
    <w:pPr>
      <w:overflowPunct w:val="0"/>
      <w:autoSpaceDE w:val="0"/>
      <w:autoSpaceDN w:val="0"/>
      <w:adjustRightInd w:val="0"/>
      <w:ind w:left="425" w:firstLine="425"/>
      <w:jc w:val="both"/>
    </w:pPr>
    <w:rPr>
      <w:szCs w:val="20"/>
    </w:rPr>
  </w:style>
  <w:style w:type="character" w:customStyle="1" w:styleId="aff9">
    <w:name w:val="Основной текст с отступом Знак"/>
    <w:basedOn w:val="ac"/>
    <w:rsid w:val="00754FC9"/>
    <w:rPr>
      <w:sz w:val="24"/>
      <w:szCs w:val="24"/>
    </w:rPr>
  </w:style>
  <w:style w:type="character" w:customStyle="1" w:styleId="19">
    <w:name w:val="Основной текст с отступом Знак1"/>
    <w:aliases w:val="Основной текст 11 Знак,ОснЗаголовок 1 Знак, Знак6 Знак"/>
    <w:basedOn w:val="ac"/>
    <w:link w:val="aff8"/>
    <w:uiPriority w:val="99"/>
    <w:qFormat/>
    <w:locked/>
    <w:rsid w:val="00754FC9"/>
    <w:rPr>
      <w:sz w:val="24"/>
    </w:rPr>
  </w:style>
  <w:style w:type="character" w:styleId="affa">
    <w:name w:val="Hyperlink"/>
    <w:aliases w:val="enko_Оглавление_Гиперссылка"/>
    <w:basedOn w:val="ac"/>
    <w:uiPriority w:val="99"/>
    <w:unhideWhenUsed/>
    <w:rsid w:val="00632138"/>
    <w:rPr>
      <w:color w:val="0000FF"/>
      <w:u w:val="single"/>
    </w:rPr>
  </w:style>
  <w:style w:type="character" w:styleId="affb">
    <w:name w:val="FollowedHyperlink"/>
    <w:basedOn w:val="ac"/>
    <w:uiPriority w:val="99"/>
    <w:unhideWhenUsed/>
    <w:rsid w:val="00632138"/>
    <w:rPr>
      <w:color w:val="800080"/>
      <w:u w:val="single"/>
    </w:rPr>
  </w:style>
  <w:style w:type="paragraph" w:styleId="HTML">
    <w:name w:val="HTML Preformatted"/>
    <w:basedOn w:val="ab"/>
    <w:link w:val="HTML0"/>
    <w:unhideWhenUsed/>
    <w:rsid w:val="006321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pPr>
    <w:rPr>
      <w:rFonts w:ascii="Courier New" w:hAnsi="Courier New" w:cs="Courier New"/>
      <w:sz w:val="20"/>
      <w:szCs w:val="20"/>
    </w:rPr>
  </w:style>
  <w:style w:type="character" w:customStyle="1" w:styleId="HTML0">
    <w:name w:val="Стандартный HTML Знак"/>
    <w:basedOn w:val="ac"/>
    <w:link w:val="HTML"/>
    <w:rsid w:val="00632138"/>
    <w:rPr>
      <w:rFonts w:ascii="Courier New" w:hAnsi="Courier New" w:cs="Courier New"/>
    </w:rPr>
  </w:style>
  <w:style w:type="paragraph" w:styleId="affc">
    <w:name w:val="Normal (Web)"/>
    <w:aliases w:val="Обычный (Web),Обычный (Web)1,Обычный (Web)1 Знак"/>
    <w:basedOn w:val="13"/>
    <w:next w:val="ab"/>
    <w:autoRedefine/>
    <w:uiPriority w:val="99"/>
    <w:unhideWhenUsed/>
    <w:qFormat/>
    <w:rsid w:val="00975702"/>
    <w:pPr>
      <w:keepNext w:val="0"/>
      <w:widowControl w:val="0"/>
      <w:spacing w:after="200" w:line="240" w:lineRule="auto"/>
      <w:ind w:left="720"/>
      <w:outlineLvl w:val="9"/>
    </w:pPr>
    <w:rPr>
      <w:rFonts w:cs="Times New Roman"/>
      <w:b/>
      <w:bCs/>
      <w:sz w:val="24"/>
      <w:lang w:eastAsia="en-US"/>
    </w:rPr>
  </w:style>
  <w:style w:type="character" w:customStyle="1" w:styleId="affd">
    <w:name w:val="Текст сноски Знак"/>
    <w:aliases w:val="Знак Знак Знак Знак Знак Знак Знак Знак Знак Знак Знак Знак Знак Знак Знак Знак Знак Знак Знак Знак Знак Знак1,сноска Знак, Знак Знак13 Знак, Знак Знак14 Знак,Знак41 Знак,Table_Footnote_last Знак Знак1,Текст сноски Знак1 Знак Знак"/>
    <w:basedOn w:val="ac"/>
    <w:link w:val="affe"/>
    <w:uiPriority w:val="99"/>
    <w:qFormat/>
    <w:locked/>
    <w:rsid w:val="00632138"/>
  </w:style>
  <w:style w:type="paragraph" w:styleId="affe">
    <w:name w:val="footnote text"/>
    <w:aliases w:val="Знак Знак Знак Знак Знак Знак Знак Знак Знак Знак Знак Знак Знак Знак Знак Знак Знак Знак Знак Знак Знак,сноска, Знак Знак13, Знак Знак14,Знак41,Table_Footnote_last Знак,Table_Footnote_last Знак Знак,Текст сноски Знак1 Знак"/>
    <w:basedOn w:val="ab"/>
    <w:link w:val="affd"/>
    <w:uiPriority w:val="99"/>
    <w:unhideWhenUsed/>
    <w:qFormat/>
    <w:rsid w:val="00632138"/>
    <w:pPr>
      <w:overflowPunct w:val="0"/>
      <w:autoSpaceDE w:val="0"/>
      <w:autoSpaceDN w:val="0"/>
      <w:adjustRightInd w:val="0"/>
    </w:pPr>
    <w:rPr>
      <w:sz w:val="20"/>
      <w:szCs w:val="20"/>
    </w:rPr>
  </w:style>
  <w:style w:type="character" w:customStyle="1" w:styleId="1a">
    <w:name w:val="Текст сноски Знак1"/>
    <w:aliases w:val="Знак Знак Знак Знак Знак Знак Знак Знак Знак Знак Знак Знак Знак Знак Знак Знак Знак Знак Знак Знак Знак Знак,Знак Знак Знак Знак2,сноска Знак1,Знак3 Знак1,Знак Знак Знак2,Знак Знак Знак1,Знак Знак Знак Знак Знак Знак Знак,Знак Знак13"/>
    <w:basedOn w:val="ac"/>
    <w:rsid w:val="00632138"/>
  </w:style>
  <w:style w:type="character" w:customStyle="1" w:styleId="afff">
    <w:name w:val="Текст примечания Знак"/>
    <w:basedOn w:val="ac"/>
    <w:link w:val="afff0"/>
    <w:uiPriority w:val="99"/>
    <w:qFormat/>
    <w:locked/>
    <w:rsid w:val="00632138"/>
  </w:style>
  <w:style w:type="character" w:customStyle="1" w:styleId="afff1">
    <w:name w:val="Текст концевой сноски Знак"/>
    <w:basedOn w:val="ac"/>
    <w:link w:val="afff2"/>
    <w:uiPriority w:val="99"/>
    <w:locked/>
    <w:rsid w:val="00632138"/>
  </w:style>
  <w:style w:type="character" w:customStyle="1" w:styleId="afff3">
    <w:name w:val="Подпись Знак"/>
    <w:basedOn w:val="ac"/>
    <w:link w:val="afff4"/>
    <w:locked/>
    <w:rsid w:val="00632138"/>
    <w:rPr>
      <w:sz w:val="24"/>
    </w:rPr>
  </w:style>
  <w:style w:type="character" w:customStyle="1" w:styleId="afff5">
    <w:name w:val="Шапка Знак"/>
    <w:basedOn w:val="ac"/>
    <w:link w:val="afff6"/>
    <w:locked/>
    <w:rsid w:val="00632138"/>
    <w:rPr>
      <w:rFonts w:ascii="NTHelvetica/Cyrillic" w:hAnsi="NTHelvetica/Cyrillic"/>
      <w:sz w:val="16"/>
      <w:shd w:val="pct20" w:color="auto" w:fill="auto"/>
    </w:rPr>
  </w:style>
  <w:style w:type="character" w:customStyle="1" w:styleId="29">
    <w:name w:val="Красная строка 2 Знак"/>
    <w:basedOn w:val="19"/>
    <w:link w:val="2a"/>
    <w:locked/>
    <w:rsid w:val="00632138"/>
    <w:rPr>
      <w:sz w:val="24"/>
      <w:szCs w:val="24"/>
    </w:rPr>
  </w:style>
  <w:style w:type="character" w:customStyle="1" w:styleId="2b">
    <w:name w:val="Основной текст 2 Знак"/>
    <w:basedOn w:val="ac"/>
    <w:link w:val="2c"/>
    <w:locked/>
    <w:rsid w:val="00632138"/>
    <w:rPr>
      <w:sz w:val="24"/>
      <w:szCs w:val="24"/>
    </w:rPr>
  </w:style>
  <w:style w:type="character" w:customStyle="1" w:styleId="34">
    <w:name w:val="Основной текст 3 Знак"/>
    <w:basedOn w:val="ac"/>
    <w:link w:val="35"/>
    <w:locked/>
    <w:rsid w:val="00632138"/>
    <w:rPr>
      <w:sz w:val="16"/>
      <w:szCs w:val="16"/>
    </w:rPr>
  </w:style>
  <w:style w:type="character" w:customStyle="1" w:styleId="220">
    <w:name w:val="Основной текст с отступом 2 Знак2"/>
    <w:aliases w:val="Основной текст с отступом 2 Знак1 Знак,Знак1 Знак1 Знак,Основной текст с отступом 2 Знак Знак Знак,Знак1 Знак Знак Знак,Знак1 Знак2 Знак,Основной текст с отступом 2 Знак Знак1 Знак1"/>
    <w:basedOn w:val="ac"/>
    <w:link w:val="2d"/>
    <w:locked/>
    <w:rsid w:val="00632138"/>
    <w:rPr>
      <w:sz w:val="24"/>
      <w:szCs w:val="24"/>
    </w:rPr>
  </w:style>
  <w:style w:type="paragraph" w:styleId="2d">
    <w:name w:val="Body Text Indent 2"/>
    <w:aliases w:val="Основной текст с отступом 2 Знак1,Знак1 Знак1,Основной текст с отступом 2 Знак Знак,Знак1 Знак Знак,Знак1 Знак2,Основной текст с отступом 2 Знак Знак1,Основной текст с отступом 2 Знак Знак Знак Знак Знак"/>
    <w:basedOn w:val="ab"/>
    <w:link w:val="220"/>
    <w:unhideWhenUsed/>
    <w:qFormat/>
    <w:rsid w:val="00632138"/>
    <w:pPr>
      <w:autoSpaceDN w:val="0"/>
      <w:spacing w:after="120" w:line="480" w:lineRule="auto"/>
      <w:ind w:left="283"/>
    </w:pPr>
  </w:style>
  <w:style w:type="character" w:customStyle="1" w:styleId="2e">
    <w:name w:val="Основной текст с отступом 2 Знак"/>
    <w:aliases w:val="Основной текст с отступом 2 Знак1 Знак1,Знак1 Знак1 Знак1,Основной текст с отступом 2 Знак Знак Знак1,Знак1 Знак Знак Знак1,Знак1 Знак2 Знак1,Основной текст с отступом 2 Знак Знак1 Знак,Основной текст с отступом 22 Знак"/>
    <w:basedOn w:val="ac"/>
    <w:uiPriority w:val="99"/>
    <w:rsid w:val="00632138"/>
    <w:rPr>
      <w:sz w:val="24"/>
      <w:szCs w:val="24"/>
    </w:rPr>
  </w:style>
  <w:style w:type="character" w:customStyle="1" w:styleId="36">
    <w:name w:val="Основной текст с отступом 3 Знак"/>
    <w:basedOn w:val="ac"/>
    <w:link w:val="37"/>
    <w:uiPriority w:val="99"/>
    <w:locked/>
    <w:rsid w:val="00632138"/>
    <w:rPr>
      <w:sz w:val="16"/>
      <w:szCs w:val="16"/>
    </w:rPr>
  </w:style>
  <w:style w:type="character" w:customStyle="1" w:styleId="afff7">
    <w:name w:val="Схема документа Знак"/>
    <w:basedOn w:val="ac"/>
    <w:link w:val="afff8"/>
    <w:locked/>
    <w:rsid w:val="00632138"/>
    <w:rPr>
      <w:rFonts w:ascii="Tahoma" w:hAnsi="Tahoma" w:cs="Tahoma"/>
    </w:rPr>
  </w:style>
  <w:style w:type="character" w:customStyle="1" w:styleId="afff9">
    <w:name w:val="Текст Знак"/>
    <w:basedOn w:val="ac"/>
    <w:link w:val="afffa"/>
    <w:locked/>
    <w:rsid w:val="00632138"/>
    <w:rPr>
      <w:rFonts w:ascii="Courier New" w:hAnsi="Courier New" w:cs="Courier New"/>
    </w:rPr>
  </w:style>
  <w:style w:type="paragraph" w:styleId="afff0">
    <w:name w:val="annotation text"/>
    <w:basedOn w:val="ab"/>
    <w:link w:val="afff"/>
    <w:uiPriority w:val="99"/>
    <w:unhideWhenUsed/>
    <w:qFormat/>
    <w:rsid w:val="00632138"/>
    <w:pPr>
      <w:autoSpaceDN w:val="0"/>
    </w:pPr>
    <w:rPr>
      <w:sz w:val="20"/>
      <w:szCs w:val="20"/>
    </w:rPr>
  </w:style>
  <w:style w:type="character" w:customStyle="1" w:styleId="1b">
    <w:name w:val="Текст примечания Знак1"/>
    <w:basedOn w:val="ac"/>
    <w:uiPriority w:val="99"/>
    <w:rsid w:val="00632138"/>
  </w:style>
  <w:style w:type="character" w:customStyle="1" w:styleId="afffb">
    <w:name w:val="Тема примечания Знак"/>
    <w:basedOn w:val="afff"/>
    <w:link w:val="afffc"/>
    <w:locked/>
    <w:rsid w:val="00632138"/>
    <w:rPr>
      <w:b/>
      <w:bCs/>
    </w:rPr>
  </w:style>
  <w:style w:type="character" w:customStyle="1" w:styleId="2f">
    <w:name w:val="Текст выноски Знак2"/>
    <w:basedOn w:val="ac"/>
    <w:link w:val="afffd"/>
    <w:semiHidden/>
    <w:locked/>
    <w:rsid w:val="00632138"/>
    <w:rPr>
      <w:rFonts w:ascii="Tahoma" w:hAnsi="Tahoma" w:cs="Tahoma"/>
      <w:sz w:val="16"/>
      <w:szCs w:val="16"/>
    </w:rPr>
  </w:style>
  <w:style w:type="paragraph" w:customStyle="1" w:styleId="2f0">
    <w:name w:val="Знак2"/>
    <w:basedOn w:val="ab"/>
    <w:next w:val="24"/>
    <w:autoRedefine/>
    <w:qFormat/>
    <w:rsid w:val="00632138"/>
    <w:pPr>
      <w:autoSpaceDN w:val="0"/>
      <w:spacing w:after="160" w:line="240" w:lineRule="exact"/>
      <w:jc w:val="right"/>
    </w:pPr>
    <w:rPr>
      <w:noProof/>
      <w:lang w:val="en-US" w:eastAsia="en-US"/>
    </w:rPr>
  </w:style>
  <w:style w:type="paragraph" w:customStyle="1" w:styleId="afffe">
    <w:name w:val="Письмо"/>
    <w:basedOn w:val="ab"/>
    <w:qFormat/>
    <w:rsid w:val="00632138"/>
    <w:pPr>
      <w:autoSpaceDN w:val="0"/>
      <w:ind w:firstLine="709"/>
      <w:jc w:val="both"/>
    </w:pPr>
    <w:rPr>
      <w:sz w:val="28"/>
    </w:rPr>
  </w:style>
  <w:style w:type="paragraph" w:customStyle="1" w:styleId="210">
    <w:name w:val="Основной текст с отступом 21"/>
    <w:basedOn w:val="ab"/>
    <w:rsid w:val="00632138"/>
    <w:pPr>
      <w:overflowPunct w:val="0"/>
      <w:autoSpaceDE w:val="0"/>
      <w:autoSpaceDN w:val="0"/>
      <w:adjustRightInd w:val="0"/>
      <w:spacing w:before="120"/>
      <w:ind w:firstLine="709"/>
      <w:jc w:val="both"/>
    </w:pPr>
    <w:rPr>
      <w:szCs w:val="20"/>
    </w:rPr>
  </w:style>
  <w:style w:type="paragraph" w:customStyle="1" w:styleId="211">
    <w:name w:val="Основной текст 21"/>
    <w:basedOn w:val="ab"/>
    <w:rsid w:val="00632138"/>
    <w:pPr>
      <w:overflowPunct w:val="0"/>
      <w:autoSpaceDE w:val="0"/>
      <w:autoSpaceDN w:val="0"/>
      <w:adjustRightInd w:val="0"/>
      <w:spacing w:before="120"/>
      <w:ind w:firstLine="709"/>
      <w:jc w:val="both"/>
    </w:pPr>
    <w:rPr>
      <w:szCs w:val="20"/>
    </w:rPr>
  </w:style>
  <w:style w:type="character" w:customStyle="1" w:styleId="212pt">
    <w:name w:val="Заголовок 2 + 12 pt Знак Знак"/>
    <w:basedOn w:val="ac"/>
    <w:link w:val="212pt0"/>
    <w:locked/>
    <w:rsid w:val="00632138"/>
    <w:rPr>
      <w:b/>
      <w:bCs/>
      <w:sz w:val="24"/>
    </w:rPr>
  </w:style>
  <w:style w:type="paragraph" w:customStyle="1" w:styleId="212pt0">
    <w:name w:val="Заголовок 2 + 12 pt Знак"/>
    <w:basedOn w:val="ab"/>
    <w:next w:val="ab"/>
    <w:link w:val="212pt"/>
    <w:autoRedefine/>
    <w:qFormat/>
    <w:rsid w:val="00632138"/>
    <w:pPr>
      <w:keepNext/>
      <w:autoSpaceDN w:val="0"/>
      <w:jc w:val="center"/>
      <w:outlineLvl w:val="0"/>
    </w:pPr>
    <w:rPr>
      <w:b/>
      <w:bCs/>
      <w:szCs w:val="20"/>
    </w:rPr>
  </w:style>
  <w:style w:type="paragraph" w:customStyle="1" w:styleId="212pt1">
    <w:name w:val="Заголовок 2 + 12 pt"/>
    <w:basedOn w:val="ab"/>
    <w:next w:val="ab"/>
    <w:autoRedefine/>
    <w:qFormat/>
    <w:rsid w:val="00632138"/>
    <w:pPr>
      <w:keepNext/>
      <w:autoSpaceDN w:val="0"/>
      <w:jc w:val="center"/>
      <w:outlineLvl w:val="0"/>
    </w:pPr>
    <w:rPr>
      <w:bCs/>
      <w:sz w:val="28"/>
      <w:szCs w:val="28"/>
    </w:rPr>
  </w:style>
  <w:style w:type="paragraph" w:customStyle="1" w:styleId="2TimesNewRoman">
    <w:name w:val="Стиль Заголовок 2 + Times New Roman по центру"/>
    <w:basedOn w:val="24"/>
    <w:next w:val="aff7"/>
    <w:autoRedefine/>
    <w:qFormat/>
    <w:rsid w:val="00632138"/>
    <w:pPr>
      <w:keepNext/>
      <w:autoSpaceDN w:val="0"/>
      <w:spacing w:before="240" w:beforeAutospacing="0" w:after="60" w:afterAutospacing="0"/>
      <w:ind w:left="1702"/>
      <w:jc w:val="center"/>
    </w:pPr>
    <w:rPr>
      <w:rFonts w:ascii="Times New Roman" w:eastAsia="Times New Roman" w:hAnsi="Times New Roman" w:cs="Times New Roman"/>
      <w:bCs/>
      <w:iCs/>
      <w:sz w:val="28"/>
      <w:lang w:val="ru-RU" w:eastAsia="ru-RU"/>
    </w:rPr>
  </w:style>
  <w:style w:type="paragraph" w:customStyle="1" w:styleId="affff">
    <w:name w:val="Краткий обратный адрес"/>
    <w:basedOn w:val="ab"/>
    <w:qFormat/>
    <w:rsid w:val="00632138"/>
    <w:pPr>
      <w:overflowPunct w:val="0"/>
      <w:autoSpaceDE w:val="0"/>
      <w:autoSpaceDN w:val="0"/>
      <w:adjustRightInd w:val="0"/>
    </w:pPr>
    <w:rPr>
      <w:szCs w:val="20"/>
    </w:rPr>
  </w:style>
  <w:style w:type="paragraph" w:styleId="afff4">
    <w:name w:val="Signature"/>
    <w:basedOn w:val="ab"/>
    <w:link w:val="afff3"/>
    <w:unhideWhenUsed/>
    <w:rsid w:val="00632138"/>
    <w:pPr>
      <w:autoSpaceDN w:val="0"/>
      <w:ind w:left="4252"/>
    </w:pPr>
    <w:rPr>
      <w:szCs w:val="20"/>
    </w:rPr>
  </w:style>
  <w:style w:type="character" w:customStyle="1" w:styleId="1c">
    <w:name w:val="Подпись Знак1"/>
    <w:basedOn w:val="ac"/>
    <w:semiHidden/>
    <w:rsid w:val="00632138"/>
    <w:rPr>
      <w:sz w:val="24"/>
      <w:szCs w:val="24"/>
    </w:rPr>
  </w:style>
  <w:style w:type="paragraph" w:customStyle="1" w:styleId="PP">
    <w:name w:val="Строка PP"/>
    <w:basedOn w:val="afff4"/>
    <w:qFormat/>
    <w:rsid w:val="00632138"/>
    <w:pPr>
      <w:overflowPunct w:val="0"/>
      <w:autoSpaceDE w:val="0"/>
      <w:adjustRightInd w:val="0"/>
    </w:pPr>
  </w:style>
  <w:style w:type="paragraph" w:customStyle="1" w:styleId="1d">
    <w:name w:val="Текст1"/>
    <w:basedOn w:val="ab"/>
    <w:rsid w:val="00632138"/>
    <w:pPr>
      <w:autoSpaceDN w:val="0"/>
      <w:ind w:firstLine="709"/>
      <w:jc w:val="both"/>
    </w:pPr>
    <w:rPr>
      <w:szCs w:val="20"/>
    </w:rPr>
  </w:style>
  <w:style w:type="paragraph" w:customStyle="1" w:styleId="Iauiue">
    <w:name w:val="Iau?iue"/>
    <w:qFormat/>
    <w:rsid w:val="00632138"/>
    <w:pPr>
      <w:overflowPunct w:val="0"/>
      <w:autoSpaceDE w:val="0"/>
      <w:autoSpaceDN w:val="0"/>
      <w:adjustRightInd w:val="0"/>
      <w:ind w:firstLine="1134"/>
      <w:jc w:val="both"/>
    </w:pPr>
    <w:rPr>
      <w:rFonts w:ascii="HelvDL" w:hAnsi="HelvDL"/>
      <w:sz w:val="24"/>
    </w:rPr>
  </w:style>
  <w:style w:type="paragraph" w:customStyle="1" w:styleId="xl24">
    <w:name w:val="xl24"/>
    <w:basedOn w:val="ab"/>
    <w:qFormat/>
    <w:rsid w:val="00632138"/>
    <w:pPr>
      <w:autoSpaceDN w:val="0"/>
      <w:spacing w:before="100" w:beforeAutospacing="1" w:after="100" w:afterAutospacing="1"/>
    </w:pPr>
  </w:style>
  <w:style w:type="paragraph" w:customStyle="1" w:styleId="xl25">
    <w:name w:val="xl25"/>
    <w:basedOn w:val="ab"/>
    <w:qFormat/>
    <w:rsid w:val="00632138"/>
    <w:pPr>
      <w:autoSpaceDN w:val="0"/>
      <w:spacing w:before="100" w:beforeAutospacing="1" w:after="100" w:afterAutospacing="1"/>
    </w:pPr>
  </w:style>
  <w:style w:type="paragraph" w:customStyle="1" w:styleId="xl26">
    <w:name w:val="xl26"/>
    <w:basedOn w:val="ab"/>
    <w:qFormat/>
    <w:rsid w:val="00632138"/>
    <w:pPr>
      <w:pBdr>
        <w:left w:val="single" w:sz="4" w:space="0" w:color="auto"/>
        <w:right w:val="single" w:sz="4" w:space="0" w:color="auto"/>
      </w:pBdr>
      <w:autoSpaceDN w:val="0"/>
      <w:spacing w:before="100" w:beforeAutospacing="1" w:after="100" w:afterAutospacing="1"/>
      <w:jc w:val="center"/>
    </w:pPr>
  </w:style>
  <w:style w:type="paragraph" w:customStyle="1" w:styleId="xl27">
    <w:name w:val="xl27"/>
    <w:basedOn w:val="ab"/>
    <w:qFormat/>
    <w:rsid w:val="00632138"/>
    <w:pPr>
      <w:pBdr>
        <w:top w:val="single" w:sz="4" w:space="0" w:color="auto"/>
        <w:left w:val="single" w:sz="4" w:space="0" w:color="auto"/>
        <w:bottom w:val="single" w:sz="4" w:space="0" w:color="auto"/>
      </w:pBdr>
      <w:autoSpaceDN w:val="0"/>
      <w:spacing w:before="100" w:beforeAutospacing="1" w:after="100" w:afterAutospacing="1"/>
    </w:pPr>
  </w:style>
  <w:style w:type="paragraph" w:customStyle="1" w:styleId="xl28">
    <w:name w:val="xl28"/>
    <w:basedOn w:val="ab"/>
    <w:qFormat/>
    <w:rsid w:val="00632138"/>
    <w:pPr>
      <w:pBdr>
        <w:top w:val="single" w:sz="4" w:space="0" w:color="auto"/>
        <w:bottom w:val="single" w:sz="4" w:space="0" w:color="auto"/>
      </w:pBdr>
      <w:autoSpaceDN w:val="0"/>
      <w:spacing w:before="100" w:beforeAutospacing="1" w:after="100" w:afterAutospacing="1"/>
    </w:pPr>
  </w:style>
  <w:style w:type="paragraph" w:customStyle="1" w:styleId="xl29">
    <w:name w:val="xl29"/>
    <w:basedOn w:val="ab"/>
    <w:qFormat/>
    <w:rsid w:val="00632138"/>
    <w:pPr>
      <w:pBdr>
        <w:top w:val="single" w:sz="4" w:space="0" w:color="auto"/>
        <w:bottom w:val="single" w:sz="4" w:space="0" w:color="auto"/>
        <w:right w:val="single" w:sz="4" w:space="0" w:color="auto"/>
      </w:pBdr>
      <w:autoSpaceDN w:val="0"/>
      <w:spacing w:before="100" w:beforeAutospacing="1" w:after="100" w:afterAutospacing="1"/>
    </w:pPr>
  </w:style>
  <w:style w:type="paragraph" w:customStyle="1" w:styleId="xl30">
    <w:name w:val="xl30"/>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style>
  <w:style w:type="paragraph" w:customStyle="1" w:styleId="xl31">
    <w:name w:val="xl31"/>
    <w:basedOn w:val="ab"/>
    <w:qFormat/>
    <w:rsid w:val="00632138"/>
    <w:pPr>
      <w:pBdr>
        <w:left w:val="single" w:sz="4" w:space="0" w:color="auto"/>
        <w:right w:val="single" w:sz="4" w:space="0" w:color="auto"/>
      </w:pBdr>
      <w:autoSpaceDN w:val="0"/>
      <w:spacing w:before="100" w:beforeAutospacing="1" w:after="100" w:afterAutospacing="1"/>
    </w:pPr>
    <w:rPr>
      <w:b/>
      <w:bCs/>
    </w:rPr>
  </w:style>
  <w:style w:type="paragraph" w:customStyle="1" w:styleId="xl32">
    <w:name w:val="xl32"/>
    <w:basedOn w:val="ab"/>
    <w:qFormat/>
    <w:rsid w:val="00632138"/>
    <w:pPr>
      <w:pBdr>
        <w:left w:val="single" w:sz="4" w:space="0" w:color="auto"/>
        <w:bottom w:val="single" w:sz="4" w:space="0" w:color="auto"/>
        <w:right w:val="single" w:sz="4" w:space="0" w:color="auto"/>
      </w:pBdr>
      <w:autoSpaceDN w:val="0"/>
      <w:spacing w:before="100" w:beforeAutospacing="1" w:after="100" w:afterAutospacing="1"/>
    </w:pPr>
    <w:rPr>
      <w:b/>
      <w:bCs/>
    </w:rPr>
  </w:style>
  <w:style w:type="paragraph" w:customStyle="1" w:styleId="xl33">
    <w:name w:val="xl33"/>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34">
    <w:name w:val="xl34"/>
    <w:basedOn w:val="ab"/>
    <w:qFormat/>
    <w:rsid w:val="00632138"/>
    <w:pPr>
      <w:autoSpaceDN w:val="0"/>
      <w:spacing w:before="100" w:beforeAutospacing="1" w:after="100" w:afterAutospacing="1"/>
    </w:pPr>
    <w:rPr>
      <w:b/>
      <w:bCs/>
    </w:rPr>
  </w:style>
  <w:style w:type="paragraph" w:customStyle="1" w:styleId="xl35">
    <w:name w:val="xl35"/>
    <w:basedOn w:val="ab"/>
    <w:qFormat/>
    <w:rsid w:val="00632138"/>
    <w:pPr>
      <w:autoSpaceDN w:val="0"/>
      <w:spacing w:before="100" w:beforeAutospacing="1" w:after="100" w:afterAutospacing="1"/>
      <w:jc w:val="center"/>
    </w:pPr>
    <w:rPr>
      <w:b/>
      <w:bCs/>
    </w:rPr>
  </w:style>
  <w:style w:type="paragraph" w:customStyle="1" w:styleId="xl36">
    <w:name w:val="xl36"/>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rPr>
      <w:b/>
      <w:bCs/>
    </w:rPr>
  </w:style>
  <w:style w:type="paragraph" w:customStyle="1" w:styleId="xl37">
    <w:name w:val="xl37"/>
    <w:basedOn w:val="ab"/>
    <w:qFormat/>
    <w:rsid w:val="00632138"/>
    <w:pPr>
      <w:pBdr>
        <w:top w:val="single" w:sz="4" w:space="0" w:color="auto"/>
        <w:left w:val="single" w:sz="4" w:space="0" w:color="auto"/>
        <w:right w:val="single" w:sz="4" w:space="0" w:color="auto"/>
      </w:pBdr>
      <w:autoSpaceDN w:val="0"/>
      <w:spacing w:before="100" w:beforeAutospacing="1" w:after="100" w:afterAutospacing="1"/>
    </w:pPr>
  </w:style>
  <w:style w:type="paragraph" w:customStyle="1" w:styleId="xl38">
    <w:name w:val="xl38"/>
    <w:basedOn w:val="ab"/>
    <w:qFormat/>
    <w:rsid w:val="00632138"/>
    <w:pPr>
      <w:pBdr>
        <w:left w:val="single" w:sz="4" w:space="0" w:color="auto"/>
        <w:right w:val="single" w:sz="4" w:space="0" w:color="auto"/>
      </w:pBdr>
      <w:autoSpaceDN w:val="0"/>
      <w:spacing w:before="100" w:beforeAutospacing="1" w:after="100" w:afterAutospacing="1"/>
      <w:jc w:val="center"/>
    </w:pPr>
    <w:rPr>
      <w:b/>
      <w:bCs/>
    </w:rPr>
  </w:style>
  <w:style w:type="paragraph" w:customStyle="1" w:styleId="xl39">
    <w:name w:val="xl39"/>
    <w:basedOn w:val="ab"/>
    <w:qFormat/>
    <w:rsid w:val="00632138"/>
    <w:pPr>
      <w:autoSpaceDN w:val="0"/>
      <w:spacing w:before="100" w:beforeAutospacing="1" w:after="100" w:afterAutospacing="1"/>
      <w:jc w:val="center"/>
    </w:pPr>
  </w:style>
  <w:style w:type="paragraph" w:customStyle="1" w:styleId="xl40">
    <w:name w:val="xl40"/>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41">
    <w:name w:val="xl41"/>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42">
    <w:name w:val="xl42"/>
    <w:basedOn w:val="ab"/>
    <w:qFormat/>
    <w:rsid w:val="00632138"/>
    <w:pPr>
      <w:pBdr>
        <w:left w:val="single" w:sz="4" w:space="0" w:color="auto"/>
        <w:right w:val="single" w:sz="4" w:space="0" w:color="auto"/>
      </w:pBdr>
      <w:autoSpaceDN w:val="0"/>
      <w:spacing w:before="100" w:beforeAutospacing="1" w:after="100" w:afterAutospacing="1"/>
    </w:pPr>
  </w:style>
  <w:style w:type="paragraph" w:customStyle="1" w:styleId="xl43">
    <w:name w:val="xl43"/>
    <w:basedOn w:val="ab"/>
    <w:qFormat/>
    <w:rsid w:val="00632138"/>
    <w:pPr>
      <w:pBdr>
        <w:left w:val="single" w:sz="4" w:space="0" w:color="auto"/>
        <w:bottom w:val="single" w:sz="4" w:space="0" w:color="auto"/>
        <w:right w:val="single" w:sz="4" w:space="0" w:color="auto"/>
      </w:pBdr>
      <w:autoSpaceDN w:val="0"/>
      <w:spacing w:before="100" w:beforeAutospacing="1" w:after="100" w:afterAutospacing="1"/>
    </w:pPr>
  </w:style>
  <w:style w:type="paragraph" w:customStyle="1" w:styleId="xl44">
    <w:name w:val="xl44"/>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right"/>
    </w:pPr>
  </w:style>
  <w:style w:type="paragraph" w:customStyle="1" w:styleId="xl45">
    <w:name w:val="xl45"/>
    <w:basedOn w:val="ab"/>
    <w:qFormat/>
    <w:rsid w:val="00632138"/>
    <w:pPr>
      <w:pBdr>
        <w:left w:val="single" w:sz="4" w:space="0" w:color="auto"/>
        <w:right w:val="single" w:sz="4" w:space="0" w:color="auto"/>
      </w:pBdr>
      <w:autoSpaceDN w:val="0"/>
      <w:spacing w:before="100" w:beforeAutospacing="1" w:after="100" w:afterAutospacing="1"/>
      <w:jc w:val="right"/>
    </w:pPr>
  </w:style>
  <w:style w:type="paragraph" w:customStyle="1" w:styleId="xl46">
    <w:name w:val="xl46"/>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right"/>
    </w:pPr>
  </w:style>
  <w:style w:type="paragraph" w:customStyle="1" w:styleId="xl47">
    <w:name w:val="xl47"/>
    <w:basedOn w:val="ab"/>
    <w:qFormat/>
    <w:rsid w:val="00632138"/>
    <w:pPr>
      <w:autoSpaceDN w:val="0"/>
      <w:spacing w:before="100" w:beforeAutospacing="1" w:after="100" w:afterAutospacing="1"/>
      <w:jc w:val="right"/>
    </w:pPr>
  </w:style>
  <w:style w:type="paragraph" w:customStyle="1" w:styleId="xl48">
    <w:name w:val="xl48"/>
    <w:basedOn w:val="ab"/>
    <w:qFormat/>
    <w:rsid w:val="00632138"/>
    <w:pPr>
      <w:pBdr>
        <w:top w:val="single" w:sz="4" w:space="0" w:color="auto"/>
        <w:bottom w:val="single" w:sz="4" w:space="0" w:color="auto"/>
      </w:pBdr>
      <w:autoSpaceDN w:val="0"/>
      <w:spacing w:before="100" w:beforeAutospacing="1" w:after="100" w:afterAutospacing="1"/>
      <w:jc w:val="right"/>
    </w:pPr>
  </w:style>
  <w:style w:type="paragraph" w:customStyle="1" w:styleId="xl49">
    <w:name w:val="xl49"/>
    <w:basedOn w:val="ab"/>
    <w:qFormat/>
    <w:rsid w:val="00632138"/>
    <w:pPr>
      <w:pBdr>
        <w:top w:val="single" w:sz="4" w:space="0" w:color="auto"/>
        <w:bottom w:val="single" w:sz="4" w:space="0" w:color="auto"/>
        <w:right w:val="single" w:sz="4" w:space="0" w:color="auto"/>
      </w:pBdr>
      <w:autoSpaceDN w:val="0"/>
      <w:spacing w:before="100" w:beforeAutospacing="1" w:after="100" w:afterAutospacing="1"/>
      <w:jc w:val="right"/>
    </w:pPr>
  </w:style>
  <w:style w:type="paragraph" w:customStyle="1" w:styleId="xl50">
    <w:name w:val="xl50"/>
    <w:basedOn w:val="ab"/>
    <w:qFormat/>
    <w:rsid w:val="00632138"/>
    <w:pPr>
      <w:pBdr>
        <w:top w:val="single" w:sz="4" w:space="0" w:color="auto"/>
        <w:right w:val="single" w:sz="4" w:space="0" w:color="auto"/>
      </w:pBdr>
      <w:autoSpaceDN w:val="0"/>
      <w:spacing w:before="100" w:beforeAutospacing="1" w:after="100" w:afterAutospacing="1"/>
      <w:jc w:val="right"/>
    </w:pPr>
  </w:style>
  <w:style w:type="paragraph" w:customStyle="1" w:styleId="xl51">
    <w:name w:val="xl51"/>
    <w:basedOn w:val="ab"/>
    <w:qFormat/>
    <w:rsid w:val="00632138"/>
    <w:pPr>
      <w:pBdr>
        <w:right w:val="single" w:sz="4" w:space="0" w:color="auto"/>
      </w:pBdr>
      <w:autoSpaceDN w:val="0"/>
      <w:spacing w:before="100" w:beforeAutospacing="1" w:after="100" w:afterAutospacing="1"/>
      <w:jc w:val="right"/>
    </w:pPr>
  </w:style>
  <w:style w:type="paragraph" w:customStyle="1" w:styleId="xl52">
    <w:name w:val="xl52"/>
    <w:basedOn w:val="ab"/>
    <w:qFormat/>
    <w:rsid w:val="00632138"/>
    <w:pPr>
      <w:pBdr>
        <w:bottom w:val="single" w:sz="4" w:space="0" w:color="auto"/>
        <w:right w:val="single" w:sz="4" w:space="0" w:color="auto"/>
      </w:pBdr>
      <w:autoSpaceDN w:val="0"/>
      <w:spacing w:before="100" w:beforeAutospacing="1" w:after="100" w:afterAutospacing="1"/>
      <w:jc w:val="right"/>
    </w:pPr>
  </w:style>
  <w:style w:type="paragraph" w:customStyle="1" w:styleId="2TimesNewRoman12pt60">
    <w:name w:val="Стиль Заголовок 2 + Times New Roman 12 pt Перед:  6 пт После:  0......"/>
    <w:basedOn w:val="ab"/>
    <w:next w:val="aff7"/>
    <w:autoRedefine/>
    <w:qFormat/>
    <w:rsid w:val="00632138"/>
    <w:pPr>
      <w:keepNext/>
      <w:widowControl w:val="0"/>
      <w:autoSpaceDE w:val="0"/>
      <w:autoSpaceDN w:val="0"/>
      <w:adjustRightInd w:val="0"/>
      <w:outlineLvl w:val="1"/>
    </w:pPr>
    <w:rPr>
      <w:b/>
      <w:bCs/>
      <w:i/>
      <w:iCs/>
      <w:szCs w:val="20"/>
    </w:rPr>
  </w:style>
  <w:style w:type="paragraph" w:customStyle="1" w:styleId="312pt00">
    <w:name w:val="Стиль Заголовок 3 12pt + Перед:  0 пт После:  0 пт"/>
    <w:basedOn w:val="ab"/>
    <w:qFormat/>
    <w:rsid w:val="00632138"/>
    <w:pPr>
      <w:keepNext/>
      <w:widowControl w:val="0"/>
      <w:autoSpaceDE w:val="0"/>
      <w:autoSpaceDN w:val="0"/>
      <w:adjustRightInd w:val="0"/>
      <w:outlineLvl w:val="2"/>
    </w:pPr>
    <w:rPr>
      <w:i/>
      <w:iCs/>
      <w:szCs w:val="20"/>
    </w:rPr>
  </w:style>
  <w:style w:type="paragraph" w:customStyle="1" w:styleId="0">
    <w:name w:val="Заголовок 0"/>
    <w:basedOn w:val="13"/>
    <w:link w:val="00"/>
    <w:autoRedefine/>
    <w:uiPriority w:val="99"/>
    <w:qFormat/>
    <w:rsid w:val="00632138"/>
    <w:pPr>
      <w:autoSpaceDN w:val="0"/>
      <w:spacing w:before="0" w:after="360"/>
    </w:pPr>
    <w:rPr>
      <w:rFonts w:eastAsia="Times New Roman" w:cs="Times New Roman"/>
      <w:b/>
      <w:bCs/>
      <w:szCs w:val="28"/>
    </w:rPr>
  </w:style>
  <w:style w:type="paragraph" w:customStyle="1" w:styleId="1e">
    <w:name w:val="Стиль1"/>
    <w:basedOn w:val="ab"/>
    <w:link w:val="1f"/>
    <w:qFormat/>
    <w:rsid w:val="00632138"/>
    <w:pPr>
      <w:autoSpaceDN w:val="0"/>
      <w:ind w:firstLine="720"/>
      <w:jc w:val="both"/>
    </w:pPr>
    <w:rPr>
      <w:szCs w:val="20"/>
    </w:rPr>
  </w:style>
  <w:style w:type="paragraph" w:customStyle="1" w:styleId="FR1">
    <w:name w:val="FR1"/>
    <w:qFormat/>
    <w:rsid w:val="00632138"/>
    <w:pPr>
      <w:widowControl w:val="0"/>
      <w:autoSpaceDE w:val="0"/>
      <w:autoSpaceDN w:val="0"/>
      <w:adjustRightInd w:val="0"/>
      <w:ind w:right="200"/>
      <w:jc w:val="center"/>
    </w:pPr>
    <w:rPr>
      <w:rFonts w:ascii="Arial" w:hAnsi="Arial" w:cs="Arial"/>
      <w:b/>
      <w:bCs/>
      <w:sz w:val="24"/>
      <w:szCs w:val="24"/>
    </w:rPr>
  </w:style>
  <w:style w:type="paragraph" w:customStyle="1" w:styleId="FR2">
    <w:name w:val="FR2"/>
    <w:qFormat/>
    <w:rsid w:val="00632138"/>
    <w:pPr>
      <w:widowControl w:val="0"/>
      <w:autoSpaceDE w:val="0"/>
      <w:autoSpaceDN w:val="0"/>
      <w:adjustRightInd w:val="0"/>
      <w:spacing w:before="280" w:line="300" w:lineRule="auto"/>
      <w:ind w:left="1520" w:right="1200"/>
      <w:jc w:val="center"/>
    </w:pPr>
    <w:rPr>
      <w:rFonts w:ascii="Arial" w:hAnsi="Arial" w:cs="Arial"/>
      <w:i/>
      <w:iCs/>
      <w:sz w:val="28"/>
      <w:szCs w:val="28"/>
    </w:rPr>
  </w:style>
  <w:style w:type="paragraph" w:customStyle="1" w:styleId="1f0">
    <w:name w:val="Обычный1"/>
    <w:rsid w:val="00632138"/>
    <w:pPr>
      <w:autoSpaceDN w:val="0"/>
    </w:pPr>
  </w:style>
  <w:style w:type="paragraph" w:customStyle="1" w:styleId="ArNar">
    <w:name w:val="Обычный ArNar"/>
    <w:basedOn w:val="ab"/>
    <w:qFormat/>
    <w:rsid w:val="00632138"/>
    <w:pPr>
      <w:autoSpaceDN w:val="0"/>
      <w:ind w:firstLine="709"/>
      <w:jc w:val="both"/>
    </w:pPr>
    <w:rPr>
      <w:rFonts w:ascii="Arial Narrow" w:hAnsi="Arial Narrow"/>
      <w:color w:val="000000"/>
      <w:sz w:val="22"/>
      <w:szCs w:val="20"/>
    </w:rPr>
  </w:style>
  <w:style w:type="paragraph" w:customStyle="1" w:styleId="a4">
    <w:name w:val="Список отчета"/>
    <w:basedOn w:val="aff7"/>
    <w:qFormat/>
    <w:rsid w:val="00632138"/>
    <w:pPr>
      <w:numPr>
        <w:numId w:val="4"/>
      </w:numPr>
      <w:autoSpaceDN w:val="0"/>
      <w:spacing w:before="120" w:after="0" w:line="312" w:lineRule="auto"/>
      <w:ind w:left="993" w:right="170"/>
      <w:jc w:val="both"/>
    </w:pPr>
    <w:rPr>
      <w:spacing w:val="10"/>
      <w:szCs w:val="20"/>
    </w:rPr>
  </w:style>
  <w:style w:type="paragraph" w:customStyle="1" w:styleId="FR4">
    <w:name w:val="FR4"/>
    <w:qFormat/>
    <w:rsid w:val="00632138"/>
    <w:pPr>
      <w:widowControl w:val="0"/>
      <w:autoSpaceDE w:val="0"/>
      <w:autoSpaceDN w:val="0"/>
      <w:adjustRightInd w:val="0"/>
      <w:ind w:left="4960"/>
    </w:pPr>
    <w:rPr>
      <w:noProof/>
      <w:sz w:val="16"/>
      <w:szCs w:val="16"/>
    </w:rPr>
  </w:style>
  <w:style w:type="paragraph" w:customStyle="1" w:styleId="affff0">
    <w:name w:val="Заголовок раздела"/>
    <w:basedOn w:val="ab"/>
    <w:qFormat/>
    <w:rsid w:val="00632138"/>
    <w:pPr>
      <w:keepNext/>
      <w:keepLines/>
      <w:autoSpaceDN w:val="0"/>
      <w:spacing w:before="120" w:after="160"/>
      <w:ind w:firstLine="709"/>
      <w:jc w:val="center"/>
    </w:pPr>
    <w:rPr>
      <w:rFonts w:ascii="Arial" w:hAnsi="Arial"/>
      <w:b/>
      <w:i/>
      <w:kern w:val="28"/>
      <w:sz w:val="28"/>
      <w:szCs w:val="20"/>
    </w:rPr>
  </w:style>
  <w:style w:type="paragraph" w:customStyle="1" w:styleId="abzac">
    <w:name w:val="abzac"/>
    <w:basedOn w:val="ab"/>
    <w:qFormat/>
    <w:rsid w:val="00632138"/>
    <w:pPr>
      <w:autoSpaceDN w:val="0"/>
      <w:ind w:firstLine="225"/>
      <w:jc w:val="both"/>
    </w:pPr>
  </w:style>
  <w:style w:type="paragraph" w:customStyle="1" w:styleId="a8">
    <w:name w:val="штрих"/>
    <w:basedOn w:val="aff7"/>
    <w:qFormat/>
    <w:rsid w:val="00632138"/>
    <w:pPr>
      <w:numPr>
        <w:numId w:val="5"/>
      </w:numPr>
      <w:tabs>
        <w:tab w:val="num" w:pos="360"/>
      </w:tabs>
      <w:autoSpaceDN w:val="0"/>
      <w:spacing w:after="0"/>
      <w:ind w:left="924" w:hanging="357"/>
      <w:jc w:val="both"/>
    </w:pPr>
    <w:rPr>
      <w:sz w:val="28"/>
      <w:szCs w:val="28"/>
    </w:rPr>
  </w:style>
  <w:style w:type="paragraph" w:customStyle="1" w:styleId="Noeeu1">
    <w:name w:val="Noeeu1"/>
    <w:basedOn w:val="ab"/>
    <w:qFormat/>
    <w:rsid w:val="00632138"/>
    <w:pPr>
      <w:overflowPunct w:val="0"/>
      <w:autoSpaceDE w:val="0"/>
      <w:autoSpaceDN w:val="0"/>
      <w:adjustRightInd w:val="0"/>
      <w:ind w:firstLine="720"/>
      <w:jc w:val="both"/>
    </w:pPr>
    <w:rPr>
      <w:szCs w:val="20"/>
    </w:rPr>
  </w:style>
  <w:style w:type="paragraph" w:customStyle="1" w:styleId="1f1">
    <w:name w:val="Заголовок1"/>
    <w:basedOn w:val="ab"/>
    <w:next w:val="ab"/>
    <w:qFormat/>
    <w:rsid w:val="00632138"/>
    <w:pPr>
      <w:suppressAutoHyphens/>
      <w:autoSpaceDN w:val="0"/>
      <w:spacing w:before="60" w:after="60"/>
      <w:ind w:left="1701" w:right="1701"/>
      <w:jc w:val="center"/>
    </w:pPr>
    <w:rPr>
      <w:b/>
      <w:spacing w:val="20"/>
      <w:sz w:val="28"/>
      <w:szCs w:val="20"/>
    </w:rPr>
  </w:style>
  <w:style w:type="paragraph" w:customStyle="1" w:styleId="affff1">
    <w:name w:val="Таблица"/>
    <w:basedOn w:val="ab"/>
    <w:autoRedefine/>
    <w:qFormat/>
    <w:rsid w:val="00794077"/>
    <w:pPr>
      <w:autoSpaceDN w:val="0"/>
      <w:spacing w:before="60" w:after="60"/>
      <w:jc w:val="center"/>
    </w:pPr>
    <w:rPr>
      <w:b/>
      <w:sz w:val="22"/>
      <w:szCs w:val="22"/>
    </w:rPr>
  </w:style>
  <w:style w:type="paragraph" w:customStyle="1" w:styleId="xl53">
    <w:name w:val="xl53"/>
    <w:basedOn w:val="ab"/>
    <w:qFormat/>
    <w:rsid w:val="00632138"/>
    <w:pPr>
      <w:pBdr>
        <w:top w:val="single" w:sz="4" w:space="0" w:color="auto"/>
        <w:left w:val="single" w:sz="4" w:space="0" w:color="auto"/>
        <w:right w:val="single" w:sz="4" w:space="0" w:color="auto"/>
      </w:pBdr>
      <w:autoSpaceDN w:val="0"/>
      <w:spacing w:before="100" w:beforeAutospacing="1" w:after="100" w:afterAutospacing="1"/>
    </w:pPr>
    <w:rPr>
      <w:color w:val="000000"/>
    </w:rPr>
  </w:style>
  <w:style w:type="paragraph" w:customStyle="1" w:styleId="xl54">
    <w:name w:val="xl54"/>
    <w:basedOn w:val="ab"/>
    <w:qFormat/>
    <w:rsid w:val="00632138"/>
    <w:pPr>
      <w:pBdr>
        <w:left w:val="single" w:sz="4" w:space="0" w:color="auto"/>
        <w:right w:val="single" w:sz="4" w:space="0" w:color="auto"/>
      </w:pBdr>
      <w:autoSpaceDN w:val="0"/>
      <w:spacing w:before="100" w:beforeAutospacing="1" w:after="100" w:afterAutospacing="1"/>
    </w:pPr>
    <w:rPr>
      <w:color w:val="000000"/>
    </w:rPr>
  </w:style>
  <w:style w:type="paragraph" w:customStyle="1" w:styleId="xl55">
    <w:name w:val="xl55"/>
    <w:basedOn w:val="ab"/>
    <w:qFormat/>
    <w:rsid w:val="00632138"/>
    <w:pPr>
      <w:pBdr>
        <w:left w:val="single" w:sz="4" w:space="0" w:color="auto"/>
        <w:right w:val="single" w:sz="4" w:space="0" w:color="auto"/>
      </w:pBdr>
      <w:autoSpaceDN w:val="0"/>
      <w:spacing w:before="100" w:beforeAutospacing="1" w:after="100" w:afterAutospacing="1"/>
      <w:jc w:val="right"/>
    </w:pPr>
    <w:rPr>
      <w:color w:val="000000"/>
    </w:rPr>
  </w:style>
  <w:style w:type="paragraph" w:customStyle="1" w:styleId="xl56">
    <w:name w:val="xl56"/>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right"/>
    </w:pPr>
    <w:rPr>
      <w:color w:val="000000"/>
    </w:rPr>
  </w:style>
  <w:style w:type="paragraph" w:customStyle="1" w:styleId="xl57">
    <w:name w:val="xl57"/>
    <w:basedOn w:val="ab"/>
    <w:qFormat/>
    <w:rsid w:val="00632138"/>
    <w:pPr>
      <w:pBdr>
        <w:top w:val="single" w:sz="4" w:space="0" w:color="auto"/>
        <w:bottom w:val="single" w:sz="4" w:space="0" w:color="auto"/>
      </w:pBdr>
      <w:autoSpaceDN w:val="0"/>
      <w:spacing w:before="100" w:beforeAutospacing="1" w:after="100" w:afterAutospacing="1"/>
    </w:pPr>
  </w:style>
  <w:style w:type="paragraph" w:customStyle="1" w:styleId="xl58">
    <w:name w:val="xl58"/>
    <w:basedOn w:val="ab"/>
    <w:qFormat/>
    <w:rsid w:val="00632138"/>
    <w:pPr>
      <w:pBdr>
        <w:left w:val="single" w:sz="4" w:space="0" w:color="auto"/>
        <w:bottom w:val="single" w:sz="4" w:space="0" w:color="auto"/>
      </w:pBdr>
      <w:autoSpaceDN w:val="0"/>
      <w:spacing w:before="100" w:beforeAutospacing="1" w:after="100" w:afterAutospacing="1"/>
      <w:jc w:val="right"/>
    </w:pPr>
    <w:rPr>
      <w:color w:val="000000"/>
    </w:rPr>
  </w:style>
  <w:style w:type="paragraph" w:customStyle="1" w:styleId="xl59">
    <w:name w:val="xl59"/>
    <w:basedOn w:val="ab"/>
    <w:qFormat/>
    <w:rsid w:val="00632138"/>
    <w:pPr>
      <w:pBdr>
        <w:bottom w:val="single" w:sz="4" w:space="0" w:color="auto"/>
      </w:pBdr>
      <w:autoSpaceDN w:val="0"/>
      <w:spacing w:before="100" w:beforeAutospacing="1" w:after="100" w:afterAutospacing="1"/>
      <w:jc w:val="right"/>
    </w:pPr>
    <w:rPr>
      <w:color w:val="000000"/>
    </w:rPr>
  </w:style>
  <w:style w:type="paragraph" w:customStyle="1" w:styleId="xl60">
    <w:name w:val="xl60"/>
    <w:basedOn w:val="ab"/>
    <w:qFormat/>
    <w:rsid w:val="00632138"/>
    <w:pPr>
      <w:pBdr>
        <w:bottom w:val="single" w:sz="4" w:space="0" w:color="auto"/>
      </w:pBdr>
      <w:autoSpaceDN w:val="0"/>
      <w:spacing w:before="100" w:beforeAutospacing="1" w:after="100" w:afterAutospacing="1"/>
      <w:jc w:val="right"/>
    </w:pPr>
    <w:rPr>
      <w:color w:val="000000"/>
    </w:rPr>
  </w:style>
  <w:style w:type="paragraph" w:customStyle="1" w:styleId="xl61">
    <w:name w:val="xl61"/>
    <w:basedOn w:val="ab"/>
    <w:qFormat/>
    <w:rsid w:val="00632138"/>
    <w:pPr>
      <w:pBdr>
        <w:left w:val="single" w:sz="4" w:space="0" w:color="auto"/>
        <w:bottom w:val="single" w:sz="4" w:space="0" w:color="auto"/>
        <w:right w:val="single" w:sz="4" w:space="0" w:color="auto"/>
      </w:pBdr>
      <w:autoSpaceDN w:val="0"/>
      <w:spacing w:before="100" w:beforeAutospacing="1" w:after="100" w:afterAutospacing="1"/>
    </w:pPr>
    <w:rPr>
      <w:b/>
      <w:bCs/>
      <w:color w:val="000000"/>
    </w:rPr>
  </w:style>
  <w:style w:type="paragraph" w:customStyle="1" w:styleId="xl62">
    <w:name w:val="xl62"/>
    <w:basedOn w:val="ab"/>
    <w:qFormat/>
    <w:rsid w:val="00632138"/>
    <w:pPr>
      <w:pBdr>
        <w:left w:val="single" w:sz="4" w:space="0" w:color="auto"/>
        <w:right w:val="single" w:sz="4" w:space="0" w:color="auto"/>
      </w:pBdr>
      <w:autoSpaceDN w:val="0"/>
      <w:spacing w:before="100" w:beforeAutospacing="1" w:after="100" w:afterAutospacing="1"/>
      <w:jc w:val="center"/>
    </w:pPr>
    <w:rPr>
      <w:b/>
      <w:bCs/>
    </w:rPr>
  </w:style>
  <w:style w:type="paragraph" w:customStyle="1" w:styleId="xl63">
    <w:name w:val="xl63"/>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style>
  <w:style w:type="paragraph" w:customStyle="1" w:styleId="xl64">
    <w:name w:val="xl64"/>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65">
    <w:name w:val="xl65"/>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rPr>
      <w:color w:val="000000"/>
    </w:rPr>
  </w:style>
  <w:style w:type="paragraph" w:customStyle="1" w:styleId="212pt2">
    <w:name w:val="Заголовок 2 + 12 pt Знак Знак Знак"/>
    <w:basedOn w:val="ab"/>
    <w:next w:val="ab"/>
    <w:autoRedefine/>
    <w:rsid w:val="00632138"/>
    <w:pPr>
      <w:keepNext/>
      <w:autoSpaceDN w:val="0"/>
      <w:jc w:val="center"/>
      <w:outlineLvl w:val="0"/>
    </w:pPr>
    <w:rPr>
      <w:bCs/>
    </w:rPr>
  </w:style>
  <w:style w:type="paragraph" w:customStyle="1" w:styleId="ConsPlusTitle">
    <w:name w:val="ConsPlusTitle"/>
    <w:qFormat/>
    <w:rsid w:val="00632138"/>
    <w:pPr>
      <w:widowControl w:val="0"/>
      <w:autoSpaceDE w:val="0"/>
      <w:autoSpaceDN w:val="0"/>
      <w:adjustRightInd w:val="0"/>
    </w:pPr>
    <w:rPr>
      <w:rFonts w:ascii="Arial" w:hAnsi="Arial" w:cs="Arial"/>
      <w:b/>
      <w:bCs/>
    </w:rPr>
  </w:style>
  <w:style w:type="paragraph" w:customStyle="1" w:styleId="1f2">
    <w:name w:val="Без интервала1"/>
    <w:qFormat/>
    <w:rsid w:val="00632138"/>
    <w:pPr>
      <w:autoSpaceDN w:val="0"/>
    </w:pPr>
    <w:rPr>
      <w:rFonts w:ascii="Calibri" w:hAnsi="Calibri"/>
      <w:sz w:val="22"/>
      <w:szCs w:val="22"/>
    </w:rPr>
  </w:style>
  <w:style w:type="paragraph" w:customStyle="1" w:styleId="affff2">
    <w:name w:val="Цифры"/>
    <w:basedOn w:val="affff1"/>
    <w:qFormat/>
    <w:rsid w:val="00632138"/>
    <w:pPr>
      <w:widowControl w:val="0"/>
      <w:spacing w:before="0" w:after="0" w:line="196" w:lineRule="auto"/>
      <w:ind w:left="113" w:right="113"/>
      <w:jc w:val="right"/>
    </w:pPr>
    <w:rPr>
      <w:rFonts w:ascii="NTHelvetica/Cyrillic" w:hAnsi="NTHelvetica/Cyrillic"/>
      <w:b w:val="0"/>
      <w:smallCaps/>
      <w:sz w:val="16"/>
    </w:rPr>
  </w:style>
  <w:style w:type="paragraph" w:customStyle="1" w:styleId="ConsPlusNormal">
    <w:name w:val="ConsPlusNormal"/>
    <w:link w:val="ConsPlusNormal0"/>
    <w:uiPriority w:val="99"/>
    <w:qFormat/>
    <w:rsid w:val="00632138"/>
    <w:pPr>
      <w:widowControl w:val="0"/>
      <w:autoSpaceDE w:val="0"/>
      <w:autoSpaceDN w:val="0"/>
      <w:adjustRightInd w:val="0"/>
      <w:ind w:firstLine="720"/>
    </w:pPr>
    <w:rPr>
      <w:rFonts w:ascii="Arial" w:hAnsi="Arial" w:cs="Arial"/>
    </w:rPr>
  </w:style>
  <w:style w:type="paragraph" w:customStyle="1" w:styleId="Oaaeeiuenoeeu">
    <w:name w:val="Oaaee?iue noeeu"/>
    <w:basedOn w:val="ab"/>
    <w:qFormat/>
    <w:rsid w:val="00632138"/>
    <w:pPr>
      <w:overflowPunct w:val="0"/>
      <w:autoSpaceDE w:val="0"/>
      <w:autoSpaceDN w:val="0"/>
      <w:adjustRightInd w:val="0"/>
      <w:jc w:val="center"/>
    </w:pPr>
    <w:rPr>
      <w:sz w:val="22"/>
      <w:szCs w:val="20"/>
    </w:rPr>
  </w:style>
  <w:style w:type="paragraph" w:customStyle="1" w:styleId="1f3">
    <w:name w:val="1 Знак"/>
    <w:basedOn w:val="ab"/>
    <w:qFormat/>
    <w:rsid w:val="00632138"/>
    <w:pPr>
      <w:autoSpaceDN w:val="0"/>
      <w:spacing w:before="100" w:beforeAutospacing="1" w:after="100" w:afterAutospacing="1"/>
    </w:pPr>
    <w:rPr>
      <w:rFonts w:ascii="Tahoma" w:hAnsi="Tahoma"/>
      <w:sz w:val="20"/>
      <w:szCs w:val="20"/>
      <w:lang w:val="en-US" w:eastAsia="en-US"/>
    </w:rPr>
  </w:style>
  <w:style w:type="paragraph" w:customStyle="1" w:styleId="1f4">
    <w:name w:val="Знак Знак Знак1 Знак Знак Знак Знак Знак Знак Знак"/>
    <w:basedOn w:val="ab"/>
    <w:next w:val="24"/>
    <w:autoRedefine/>
    <w:qFormat/>
    <w:rsid w:val="00632138"/>
    <w:pPr>
      <w:autoSpaceDN w:val="0"/>
      <w:spacing w:after="160" w:line="240" w:lineRule="exact"/>
      <w:jc w:val="right"/>
    </w:pPr>
    <w:rPr>
      <w:noProof/>
      <w:lang w:val="en-US" w:eastAsia="en-US"/>
    </w:rPr>
  </w:style>
  <w:style w:type="paragraph" w:customStyle="1" w:styleId="1f5">
    <w:name w:val="Знак1"/>
    <w:basedOn w:val="ab"/>
    <w:next w:val="24"/>
    <w:autoRedefine/>
    <w:qFormat/>
    <w:rsid w:val="00632138"/>
    <w:pPr>
      <w:autoSpaceDN w:val="0"/>
      <w:spacing w:after="160" w:line="240" w:lineRule="exact"/>
      <w:jc w:val="right"/>
    </w:pPr>
    <w:rPr>
      <w:noProof/>
      <w:lang w:val="en-US" w:eastAsia="en-US"/>
    </w:rPr>
  </w:style>
  <w:style w:type="paragraph" w:customStyle="1" w:styleId="1f6">
    <w:name w:val="Знак Знак Знак1 Знак"/>
    <w:basedOn w:val="ab"/>
    <w:next w:val="24"/>
    <w:autoRedefine/>
    <w:qFormat/>
    <w:rsid w:val="00632138"/>
    <w:pPr>
      <w:autoSpaceDN w:val="0"/>
      <w:spacing w:after="160" w:line="240" w:lineRule="exact"/>
      <w:jc w:val="right"/>
    </w:pPr>
    <w:rPr>
      <w:noProof/>
      <w:lang w:val="en-US" w:eastAsia="en-US"/>
    </w:rPr>
  </w:style>
  <w:style w:type="paragraph" w:customStyle="1" w:styleId="affff3">
    <w:name w:val="Основной"/>
    <w:basedOn w:val="ab"/>
    <w:link w:val="affff4"/>
    <w:qFormat/>
    <w:rsid w:val="00632138"/>
    <w:pPr>
      <w:autoSpaceDN w:val="0"/>
      <w:spacing w:line="360" w:lineRule="auto"/>
      <w:ind w:firstLine="720"/>
      <w:jc w:val="both"/>
    </w:pPr>
  </w:style>
  <w:style w:type="paragraph" w:customStyle="1" w:styleId="ConsPlusCell">
    <w:name w:val="ConsPlusCell"/>
    <w:qFormat/>
    <w:rsid w:val="00632138"/>
    <w:pPr>
      <w:widowControl w:val="0"/>
      <w:autoSpaceDE w:val="0"/>
      <w:autoSpaceDN w:val="0"/>
      <w:adjustRightInd w:val="0"/>
    </w:pPr>
    <w:rPr>
      <w:rFonts w:ascii="Arial" w:hAnsi="Arial" w:cs="Arial"/>
    </w:rPr>
  </w:style>
  <w:style w:type="paragraph" w:customStyle="1" w:styleId="-">
    <w:name w:val="Таблица - Шапка"/>
    <w:basedOn w:val="ab"/>
    <w:link w:val="-0"/>
    <w:qFormat/>
    <w:rsid w:val="00632138"/>
    <w:pPr>
      <w:autoSpaceDN w:val="0"/>
      <w:jc w:val="center"/>
    </w:pPr>
    <w:rPr>
      <w:rFonts w:ascii="Arial" w:hAnsi="Arial" w:cs="Arial"/>
      <w:b/>
      <w:bCs/>
      <w:sz w:val="18"/>
      <w:szCs w:val="20"/>
    </w:rPr>
  </w:style>
  <w:style w:type="paragraph" w:customStyle="1" w:styleId="-1">
    <w:name w:val="Таблица - Текст основной"/>
    <w:basedOn w:val="ab"/>
    <w:link w:val="-2"/>
    <w:qFormat/>
    <w:rsid w:val="00632138"/>
    <w:pPr>
      <w:widowControl w:val="0"/>
      <w:autoSpaceDN w:val="0"/>
    </w:pPr>
    <w:rPr>
      <w:rFonts w:ascii="Arial" w:hAnsi="Arial" w:cs="Arial"/>
      <w:sz w:val="18"/>
      <w:szCs w:val="20"/>
    </w:rPr>
  </w:style>
  <w:style w:type="paragraph" w:customStyle="1" w:styleId="-3">
    <w:name w:val="Таблица - Числа справа"/>
    <w:basedOn w:val="-1"/>
    <w:qFormat/>
    <w:rsid w:val="00632138"/>
    <w:pPr>
      <w:jc w:val="right"/>
    </w:pPr>
  </w:style>
  <w:style w:type="paragraph" w:customStyle="1" w:styleId="-4">
    <w:name w:val="Таблица - Текст центр"/>
    <w:basedOn w:val="-1"/>
    <w:qFormat/>
    <w:rsid w:val="00632138"/>
    <w:pPr>
      <w:jc w:val="center"/>
    </w:pPr>
  </w:style>
  <w:style w:type="paragraph" w:customStyle="1" w:styleId="-20">
    <w:name w:val="Таблица - Числа справа2"/>
    <w:basedOn w:val="-3"/>
    <w:uiPriority w:val="99"/>
    <w:qFormat/>
    <w:rsid w:val="00632138"/>
    <w:pPr>
      <w:ind w:right="113"/>
    </w:pPr>
  </w:style>
  <w:style w:type="character" w:customStyle="1" w:styleId="1f7">
    <w:name w:val="Список маркированный 1 Знак"/>
    <w:link w:val="1"/>
    <w:locked/>
    <w:rsid w:val="00632138"/>
    <w:rPr>
      <w:sz w:val="24"/>
      <w:szCs w:val="24"/>
    </w:rPr>
  </w:style>
  <w:style w:type="paragraph" w:customStyle="1" w:styleId="1">
    <w:name w:val="Список маркированный 1"/>
    <w:basedOn w:val="ab"/>
    <w:link w:val="1f7"/>
    <w:qFormat/>
    <w:rsid w:val="00632138"/>
    <w:pPr>
      <w:numPr>
        <w:numId w:val="6"/>
      </w:numPr>
      <w:autoSpaceDN w:val="0"/>
      <w:spacing w:line="360" w:lineRule="auto"/>
      <w:jc w:val="both"/>
    </w:pPr>
  </w:style>
  <w:style w:type="character" w:customStyle="1" w:styleId="affff5">
    <w:name w:val="Основной текст с точкой Знак"/>
    <w:basedOn w:val="ac"/>
    <w:link w:val="a5"/>
    <w:locked/>
    <w:rsid w:val="00632138"/>
    <w:rPr>
      <w:sz w:val="24"/>
    </w:rPr>
  </w:style>
  <w:style w:type="paragraph" w:customStyle="1" w:styleId="a5">
    <w:name w:val="Основной текст с точкой"/>
    <w:basedOn w:val="aff8"/>
    <w:link w:val="affff5"/>
    <w:qFormat/>
    <w:rsid w:val="00632138"/>
    <w:pPr>
      <w:numPr>
        <w:numId w:val="7"/>
      </w:numPr>
      <w:tabs>
        <w:tab w:val="left" w:pos="851"/>
      </w:tabs>
      <w:spacing w:before="60"/>
    </w:pPr>
  </w:style>
  <w:style w:type="character" w:customStyle="1" w:styleId="affff6">
    <w:name w:val="Список с точкой Знак"/>
    <w:basedOn w:val="ac"/>
    <w:link w:val="a3"/>
    <w:locked/>
    <w:rsid w:val="00632138"/>
    <w:rPr>
      <w:sz w:val="24"/>
      <w:szCs w:val="24"/>
    </w:rPr>
  </w:style>
  <w:style w:type="paragraph" w:customStyle="1" w:styleId="a3">
    <w:name w:val="Список с точкой"/>
    <w:basedOn w:val="ab"/>
    <w:link w:val="affff6"/>
    <w:qFormat/>
    <w:rsid w:val="00632138"/>
    <w:pPr>
      <w:numPr>
        <w:ilvl w:val="7"/>
        <w:numId w:val="8"/>
      </w:numPr>
      <w:autoSpaceDN w:val="0"/>
      <w:jc w:val="both"/>
    </w:pPr>
  </w:style>
  <w:style w:type="paragraph" w:customStyle="1" w:styleId="212">
    <w:name w:val="Основной текст 212"/>
    <w:basedOn w:val="ab"/>
    <w:qFormat/>
    <w:rsid w:val="00632138"/>
    <w:pPr>
      <w:overflowPunct w:val="0"/>
      <w:autoSpaceDE w:val="0"/>
      <w:autoSpaceDN w:val="0"/>
      <w:adjustRightInd w:val="0"/>
      <w:spacing w:after="120"/>
      <w:ind w:left="283"/>
    </w:pPr>
    <w:rPr>
      <w:rFonts w:ascii="MS Sans Serif" w:hAnsi="MS Sans Serif"/>
      <w:sz w:val="20"/>
      <w:szCs w:val="20"/>
      <w:lang w:val="en-US"/>
    </w:rPr>
  </w:style>
  <w:style w:type="paragraph" w:customStyle="1" w:styleId="2120">
    <w:name w:val="Основной текст с отступом 212"/>
    <w:basedOn w:val="ab"/>
    <w:qFormat/>
    <w:rsid w:val="00632138"/>
    <w:pPr>
      <w:overflowPunct w:val="0"/>
      <w:autoSpaceDE w:val="0"/>
      <w:autoSpaceDN w:val="0"/>
      <w:adjustRightInd w:val="0"/>
      <w:spacing w:before="240"/>
      <w:ind w:firstLine="567"/>
      <w:jc w:val="both"/>
    </w:pPr>
    <w:rPr>
      <w:sz w:val="28"/>
      <w:szCs w:val="20"/>
    </w:rPr>
  </w:style>
  <w:style w:type="paragraph" w:styleId="2c">
    <w:name w:val="Body Text 2"/>
    <w:basedOn w:val="ab"/>
    <w:link w:val="2b"/>
    <w:unhideWhenUsed/>
    <w:rsid w:val="00632138"/>
    <w:pPr>
      <w:autoSpaceDN w:val="0"/>
      <w:spacing w:after="120" w:line="480" w:lineRule="auto"/>
    </w:pPr>
  </w:style>
  <w:style w:type="character" w:customStyle="1" w:styleId="213">
    <w:name w:val="Основной текст 2 Знак1"/>
    <w:basedOn w:val="ac"/>
    <w:semiHidden/>
    <w:rsid w:val="00632138"/>
    <w:rPr>
      <w:sz w:val="24"/>
      <w:szCs w:val="24"/>
    </w:rPr>
  </w:style>
  <w:style w:type="paragraph" w:customStyle="1" w:styleId="affff7">
    <w:name w:val="Название закона"/>
    <w:basedOn w:val="ab"/>
    <w:next w:val="2c"/>
    <w:qFormat/>
    <w:rsid w:val="00632138"/>
    <w:pPr>
      <w:autoSpaceDN w:val="0"/>
      <w:jc w:val="center"/>
    </w:pPr>
    <w:rPr>
      <w:b/>
    </w:rPr>
  </w:style>
  <w:style w:type="paragraph" w:customStyle="1" w:styleId="1f8">
    <w:name w:val="Обычный (веб)1"/>
    <w:basedOn w:val="ab"/>
    <w:qFormat/>
    <w:rsid w:val="00632138"/>
    <w:pPr>
      <w:overflowPunct w:val="0"/>
      <w:autoSpaceDE w:val="0"/>
      <w:autoSpaceDN w:val="0"/>
      <w:adjustRightInd w:val="0"/>
      <w:spacing w:before="100" w:after="100"/>
    </w:pPr>
    <w:rPr>
      <w:color w:val="000000"/>
      <w:szCs w:val="20"/>
    </w:rPr>
  </w:style>
  <w:style w:type="paragraph" w:customStyle="1" w:styleId="311">
    <w:name w:val="Основной текст 31"/>
    <w:basedOn w:val="ab"/>
    <w:qFormat/>
    <w:rsid w:val="00632138"/>
    <w:pPr>
      <w:overflowPunct w:val="0"/>
      <w:autoSpaceDE w:val="0"/>
      <w:autoSpaceDN w:val="0"/>
      <w:adjustRightInd w:val="0"/>
      <w:jc w:val="center"/>
    </w:pPr>
    <w:rPr>
      <w:b/>
      <w:szCs w:val="20"/>
    </w:rPr>
  </w:style>
  <w:style w:type="paragraph" w:customStyle="1" w:styleId="120">
    <w:name w:val="Текст12"/>
    <w:basedOn w:val="ab"/>
    <w:qFormat/>
    <w:rsid w:val="00632138"/>
    <w:pPr>
      <w:autoSpaceDN w:val="0"/>
      <w:ind w:firstLine="709"/>
      <w:jc w:val="both"/>
    </w:pPr>
    <w:rPr>
      <w:szCs w:val="20"/>
    </w:rPr>
  </w:style>
  <w:style w:type="paragraph" w:customStyle="1" w:styleId="312">
    <w:name w:val="Основной текст с отступом 31"/>
    <w:basedOn w:val="ab"/>
    <w:qFormat/>
    <w:rsid w:val="00632138"/>
    <w:pPr>
      <w:autoSpaceDN w:val="0"/>
      <w:ind w:left="855"/>
      <w:jc w:val="both"/>
    </w:pPr>
    <w:rPr>
      <w:sz w:val="28"/>
      <w:szCs w:val="20"/>
    </w:rPr>
  </w:style>
  <w:style w:type="paragraph" w:customStyle="1" w:styleId="ConsPlusNonformat">
    <w:name w:val="ConsPlusNonformat"/>
    <w:qFormat/>
    <w:rsid w:val="00632138"/>
    <w:pPr>
      <w:widowControl w:val="0"/>
      <w:autoSpaceDE w:val="0"/>
      <w:autoSpaceDN w:val="0"/>
      <w:adjustRightInd w:val="0"/>
    </w:pPr>
    <w:rPr>
      <w:rFonts w:ascii="Courier New" w:hAnsi="Courier New" w:cs="Courier New"/>
    </w:rPr>
  </w:style>
  <w:style w:type="paragraph" w:customStyle="1" w:styleId="podzag">
    <w:name w:val="podzag"/>
    <w:basedOn w:val="ab"/>
    <w:qFormat/>
    <w:rsid w:val="00632138"/>
    <w:pPr>
      <w:autoSpaceDN w:val="0"/>
      <w:spacing w:before="100" w:after="100"/>
    </w:pPr>
    <w:rPr>
      <w:rFonts w:ascii="Arial Unicode MS" w:eastAsia="Arial Unicode MS" w:hAnsi="Arial Unicode MS"/>
      <w:szCs w:val="20"/>
    </w:rPr>
  </w:style>
  <w:style w:type="paragraph" w:customStyle="1" w:styleId="BodyTextIndent21">
    <w:name w:val="Body Text Indent 21"/>
    <w:basedOn w:val="ab"/>
    <w:qFormat/>
    <w:rsid w:val="00632138"/>
    <w:pPr>
      <w:autoSpaceDN w:val="0"/>
      <w:spacing w:before="120"/>
      <w:ind w:firstLine="709"/>
      <w:jc w:val="both"/>
    </w:pPr>
    <w:rPr>
      <w:szCs w:val="20"/>
    </w:rPr>
  </w:style>
  <w:style w:type="paragraph" w:customStyle="1" w:styleId="1f9">
    <w:name w:val="Знак Знак Знак Знак Знак Знак1 Знак"/>
    <w:basedOn w:val="ab"/>
    <w:uiPriority w:val="99"/>
    <w:qFormat/>
    <w:rsid w:val="00632138"/>
    <w:pPr>
      <w:autoSpaceDN w:val="0"/>
      <w:spacing w:before="100" w:beforeAutospacing="1" w:after="100" w:afterAutospacing="1"/>
    </w:pPr>
    <w:rPr>
      <w:rFonts w:ascii="Tahoma" w:hAnsi="Tahoma"/>
      <w:sz w:val="20"/>
      <w:szCs w:val="20"/>
      <w:lang w:val="en-US" w:eastAsia="en-US"/>
    </w:rPr>
  </w:style>
  <w:style w:type="character" w:customStyle="1" w:styleId="affff8">
    <w:name w:val="Р_Список с тире Знак Знак"/>
    <w:basedOn w:val="ac"/>
    <w:link w:val="a1"/>
    <w:uiPriority w:val="99"/>
    <w:locked/>
    <w:rsid w:val="00632138"/>
    <w:rPr>
      <w:sz w:val="24"/>
      <w:szCs w:val="24"/>
    </w:rPr>
  </w:style>
  <w:style w:type="paragraph" w:customStyle="1" w:styleId="a1">
    <w:name w:val="Р_Список с тире"/>
    <w:next w:val="ab"/>
    <w:link w:val="affff8"/>
    <w:uiPriority w:val="99"/>
    <w:qFormat/>
    <w:rsid w:val="00632138"/>
    <w:pPr>
      <w:numPr>
        <w:numId w:val="9"/>
      </w:numPr>
      <w:tabs>
        <w:tab w:val="num" w:pos="1200"/>
      </w:tabs>
      <w:autoSpaceDN w:val="0"/>
      <w:spacing w:line="360" w:lineRule="auto"/>
      <w:ind w:left="1200" w:hanging="480"/>
    </w:pPr>
    <w:rPr>
      <w:sz w:val="24"/>
      <w:szCs w:val="24"/>
    </w:rPr>
  </w:style>
  <w:style w:type="character" w:customStyle="1" w:styleId="affff9">
    <w:name w:val="Р_Основной текст Знак"/>
    <w:basedOn w:val="ac"/>
    <w:link w:val="affffa"/>
    <w:uiPriority w:val="99"/>
    <w:locked/>
    <w:rsid w:val="00632138"/>
    <w:rPr>
      <w:sz w:val="24"/>
      <w:szCs w:val="24"/>
    </w:rPr>
  </w:style>
  <w:style w:type="paragraph" w:customStyle="1" w:styleId="affffa">
    <w:name w:val="Р_Основной текст"/>
    <w:link w:val="affff9"/>
    <w:uiPriority w:val="99"/>
    <w:qFormat/>
    <w:rsid w:val="00632138"/>
    <w:pPr>
      <w:autoSpaceDN w:val="0"/>
      <w:spacing w:line="360" w:lineRule="auto"/>
      <w:ind w:firstLine="720"/>
      <w:jc w:val="both"/>
    </w:pPr>
    <w:rPr>
      <w:sz w:val="24"/>
      <w:szCs w:val="24"/>
    </w:rPr>
  </w:style>
  <w:style w:type="paragraph" w:customStyle="1" w:styleId="BodyText21">
    <w:name w:val="Body Text 21"/>
    <w:basedOn w:val="ab"/>
    <w:qFormat/>
    <w:rsid w:val="00632138"/>
    <w:pPr>
      <w:autoSpaceDE w:val="0"/>
      <w:autoSpaceDN w:val="0"/>
      <w:spacing w:before="120"/>
      <w:ind w:firstLine="709"/>
      <w:jc w:val="both"/>
    </w:pPr>
    <w:rPr>
      <w:sz w:val="28"/>
      <w:szCs w:val="28"/>
    </w:rPr>
  </w:style>
  <w:style w:type="paragraph" w:customStyle="1" w:styleId="1fa">
    <w:name w:val="1"/>
    <w:basedOn w:val="ab"/>
    <w:next w:val="affc"/>
    <w:qFormat/>
    <w:rsid w:val="00632138"/>
    <w:pPr>
      <w:autoSpaceDN w:val="0"/>
      <w:spacing w:before="100" w:beforeAutospacing="1" w:after="100" w:afterAutospacing="1"/>
    </w:pPr>
    <w:rPr>
      <w:color w:val="000000"/>
    </w:rPr>
  </w:style>
  <w:style w:type="paragraph" w:customStyle="1" w:styleId="2f1">
    <w:name w:val="Знак Знак Знак2 Знак"/>
    <w:basedOn w:val="ab"/>
    <w:next w:val="24"/>
    <w:autoRedefine/>
    <w:qFormat/>
    <w:rsid w:val="00632138"/>
    <w:pPr>
      <w:autoSpaceDN w:val="0"/>
      <w:spacing w:after="160" w:line="240" w:lineRule="exact"/>
      <w:jc w:val="right"/>
    </w:pPr>
    <w:rPr>
      <w:noProof/>
      <w:lang w:val="en-US" w:eastAsia="en-US"/>
    </w:rPr>
  </w:style>
  <w:style w:type="paragraph" w:customStyle="1" w:styleId="affffb">
    <w:name w:val="Название таблицы"/>
    <w:basedOn w:val="aff7"/>
    <w:autoRedefine/>
    <w:qFormat/>
    <w:rsid w:val="00632138"/>
    <w:pPr>
      <w:autoSpaceDN w:val="0"/>
      <w:spacing w:after="0"/>
      <w:ind w:firstLine="720"/>
      <w:jc w:val="both"/>
    </w:pPr>
  </w:style>
  <w:style w:type="character" w:customStyle="1" w:styleId="-5">
    <w:name w:val="Таблица - текст основной Знак"/>
    <w:basedOn w:val="ac"/>
    <w:link w:val="-6"/>
    <w:locked/>
    <w:rsid w:val="00632138"/>
    <w:rPr>
      <w:rFonts w:ascii="Arial" w:hAnsi="Arial" w:cs="Arial"/>
    </w:rPr>
  </w:style>
  <w:style w:type="paragraph" w:customStyle="1" w:styleId="-6">
    <w:name w:val="Таблица - текст основной"/>
    <w:basedOn w:val="aff7"/>
    <w:link w:val="-5"/>
    <w:qFormat/>
    <w:rsid w:val="00632138"/>
    <w:pPr>
      <w:suppressAutoHyphens/>
      <w:autoSpaceDN w:val="0"/>
      <w:spacing w:after="0"/>
    </w:pPr>
    <w:rPr>
      <w:rFonts w:ascii="Arial" w:hAnsi="Arial" w:cs="Arial"/>
      <w:sz w:val="20"/>
      <w:szCs w:val="20"/>
    </w:rPr>
  </w:style>
  <w:style w:type="paragraph" w:customStyle="1" w:styleId="-7">
    <w:name w:val="Таблица - шапка"/>
    <w:basedOn w:val="ab"/>
    <w:qFormat/>
    <w:rsid w:val="00632138"/>
    <w:pPr>
      <w:suppressAutoHyphens/>
      <w:autoSpaceDN w:val="0"/>
      <w:spacing w:before="120" w:after="120"/>
      <w:jc w:val="center"/>
    </w:pPr>
    <w:rPr>
      <w:rFonts w:ascii="Arial" w:hAnsi="Arial" w:cs="Arial"/>
      <w:b/>
      <w:sz w:val="20"/>
      <w:szCs w:val="20"/>
    </w:rPr>
  </w:style>
  <w:style w:type="paragraph" w:customStyle="1" w:styleId="ConsNormal">
    <w:name w:val="ConsNormal"/>
    <w:qFormat/>
    <w:rsid w:val="00632138"/>
    <w:pPr>
      <w:widowControl w:val="0"/>
      <w:autoSpaceDE w:val="0"/>
      <w:autoSpaceDN w:val="0"/>
      <w:adjustRightInd w:val="0"/>
      <w:ind w:firstLine="720"/>
    </w:pPr>
    <w:rPr>
      <w:rFonts w:ascii="Arial" w:hAnsi="Arial" w:cs="Arial"/>
    </w:rPr>
  </w:style>
  <w:style w:type="paragraph" w:customStyle="1" w:styleId="ConsNonformat">
    <w:name w:val="ConsNonformat"/>
    <w:qFormat/>
    <w:rsid w:val="00632138"/>
    <w:pPr>
      <w:widowControl w:val="0"/>
      <w:autoSpaceDE w:val="0"/>
      <w:autoSpaceDN w:val="0"/>
      <w:adjustRightInd w:val="0"/>
    </w:pPr>
    <w:rPr>
      <w:rFonts w:ascii="Courier New" w:hAnsi="Courier New" w:cs="Courier New"/>
    </w:rPr>
  </w:style>
  <w:style w:type="paragraph" w:customStyle="1" w:styleId="ConsTitle">
    <w:name w:val="ConsTitle"/>
    <w:qFormat/>
    <w:rsid w:val="00632138"/>
    <w:pPr>
      <w:widowControl w:val="0"/>
      <w:autoSpaceDE w:val="0"/>
      <w:autoSpaceDN w:val="0"/>
      <w:adjustRightInd w:val="0"/>
    </w:pPr>
    <w:rPr>
      <w:rFonts w:ascii="Arial" w:hAnsi="Arial" w:cs="Arial"/>
      <w:b/>
      <w:bCs/>
    </w:rPr>
  </w:style>
  <w:style w:type="paragraph" w:customStyle="1" w:styleId="121">
    <w:name w:val="Обычный12"/>
    <w:qFormat/>
    <w:rsid w:val="00632138"/>
    <w:pPr>
      <w:autoSpaceDN w:val="0"/>
      <w:snapToGrid w:val="0"/>
    </w:pPr>
  </w:style>
  <w:style w:type="paragraph" w:customStyle="1" w:styleId="38">
    <w:name w:val="заг 3"/>
    <w:basedOn w:val="32"/>
    <w:qFormat/>
    <w:rsid w:val="00632138"/>
    <w:pPr>
      <w:keepNext/>
      <w:numPr>
        <w:ilvl w:val="0"/>
        <w:numId w:val="0"/>
      </w:numPr>
      <w:autoSpaceDN w:val="0"/>
      <w:spacing w:before="0" w:line="240" w:lineRule="auto"/>
      <w:jc w:val="center"/>
    </w:pPr>
    <w:rPr>
      <w:rFonts w:eastAsia="Times New Roman" w:cs="Times New Roman"/>
      <w:b/>
      <w:sz w:val="24"/>
      <w:szCs w:val="20"/>
      <w:u w:val="none"/>
    </w:rPr>
  </w:style>
  <w:style w:type="paragraph" w:customStyle="1" w:styleId="1fb">
    <w:name w:val="Знак Знак Знак1 Знак Знак Знак Знак Знак Знак Знак Знак Знак Знак"/>
    <w:basedOn w:val="ab"/>
    <w:qFormat/>
    <w:rsid w:val="00632138"/>
    <w:pPr>
      <w:autoSpaceDN w:val="0"/>
      <w:spacing w:before="100" w:beforeAutospacing="1" w:after="100" w:afterAutospacing="1"/>
    </w:pPr>
    <w:rPr>
      <w:rFonts w:ascii="Tahoma" w:hAnsi="Tahoma"/>
      <w:sz w:val="20"/>
      <w:szCs w:val="20"/>
      <w:lang w:val="en-US" w:eastAsia="en-US"/>
    </w:rPr>
  </w:style>
  <w:style w:type="character" w:customStyle="1" w:styleId="affffc">
    <w:name w:val="Основной жирный Знак"/>
    <w:basedOn w:val="ac"/>
    <w:link w:val="affffd"/>
    <w:locked/>
    <w:rsid w:val="00632138"/>
    <w:rPr>
      <w:b/>
      <w:bCs/>
      <w:sz w:val="24"/>
      <w:szCs w:val="24"/>
    </w:rPr>
  </w:style>
  <w:style w:type="paragraph" w:customStyle="1" w:styleId="affffd">
    <w:name w:val="Основной жирный"/>
    <w:basedOn w:val="aff8"/>
    <w:next w:val="aff8"/>
    <w:link w:val="affffc"/>
    <w:qFormat/>
    <w:rsid w:val="00632138"/>
    <w:pPr>
      <w:widowControl w:val="0"/>
      <w:spacing w:before="120"/>
    </w:pPr>
    <w:rPr>
      <w:b/>
      <w:bCs/>
      <w:szCs w:val="24"/>
    </w:rPr>
  </w:style>
  <w:style w:type="character" w:customStyle="1" w:styleId="-8">
    <w:name w:val="Таблица - текст выделенный Знак"/>
    <w:basedOn w:val="ac"/>
    <w:link w:val="-9"/>
    <w:locked/>
    <w:rsid w:val="00632138"/>
    <w:rPr>
      <w:rFonts w:ascii="Arial" w:hAnsi="Arial" w:cs="Arial"/>
      <w:b/>
    </w:rPr>
  </w:style>
  <w:style w:type="paragraph" w:customStyle="1" w:styleId="-9">
    <w:name w:val="Таблица - текст выделенный"/>
    <w:basedOn w:val="aff7"/>
    <w:link w:val="-8"/>
    <w:qFormat/>
    <w:rsid w:val="00632138"/>
    <w:pPr>
      <w:suppressAutoHyphens/>
      <w:autoSpaceDN w:val="0"/>
      <w:spacing w:before="40" w:after="40"/>
      <w:jc w:val="both"/>
    </w:pPr>
    <w:rPr>
      <w:rFonts w:ascii="Arial" w:hAnsi="Arial" w:cs="Arial"/>
      <w:b/>
      <w:sz w:val="20"/>
      <w:szCs w:val="20"/>
    </w:rPr>
  </w:style>
  <w:style w:type="paragraph" w:customStyle="1" w:styleId="xl66">
    <w:name w:val="xl66"/>
    <w:basedOn w:val="ab"/>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paragraph" w:customStyle="1" w:styleId="xl67">
    <w:name w:val="xl67"/>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b/>
      <w:bCs/>
    </w:rPr>
  </w:style>
  <w:style w:type="paragraph" w:customStyle="1" w:styleId="xl68">
    <w:name w:val="xl68"/>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b/>
      <w:bCs/>
    </w:rPr>
  </w:style>
  <w:style w:type="paragraph" w:customStyle="1" w:styleId="xl69">
    <w:name w:val="xl69"/>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70">
    <w:name w:val="xl70"/>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71">
    <w:name w:val="xl71"/>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72">
    <w:name w:val="xl72"/>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i/>
      <w:iCs/>
    </w:rPr>
  </w:style>
  <w:style w:type="paragraph" w:customStyle="1" w:styleId="xl73">
    <w:name w:val="xl73"/>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74">
    <w:name w:val="xl74"/>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5">
    <w:name w:val="xl75"/>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6">
    <w:name w:val="xl76"/>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77">
    <w:name w:val="xl77"/>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8">
    <w:name w:val="xl78"/>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9">
    <w:name w:val="xl79"/>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80">
    <w:name w:val="xl80"/>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81">
    <w:name w:val="xl81"/>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82">
    <w:name w:val="xl82"/>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83">
    <w:name w:val="xl83"/>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style>
  <w:style w:type="paragraph" w:customStyle="1" w:styleId="xl84">
    <w:name w:val="xl84"/>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sz w:val="22"/>
      <w:szCs w:val="22"/>
    </w:rPr>
  </w:style>
  <w:style w:type="paragraph" w:customStyle="1" w:styleId="xl85">
    <w:name w:val="xl85"/>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86">
    <w:name w:val="xl86"/>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style>
  <w:style w:type="paragraph" w:customStyle="1" w:styleId="xl87">
    <w:name w:val="xl87"/>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sz w:val="22"/>
      <w:szCs w:val="22"/>
    </w:rPr>
  </w:style>
  <w:style w:type="paragraph" w:customStyle="1" w:styleId="xl88">
    <w:name w:val="xl88"/>
    <w:basedOn w:val="ab"/>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paragraph" w:customStyle="1" w:styleId="xl89">
    <w:name w:val="xl89"/>
    <w:basedOn w:val="ab"/>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paragraph" w:customStyle="1" w:styleId="xl90">
    <w:name w:val="xl90"/>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91">
    <w:name w:val="xl91"/>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92">
    <w:name w:val="xl92"/>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style>
  <w:style w:type="paragraph" w:customStyle="1" w:styleId="xl93">
    <w:name w:val="xl93"/>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94">
    <w:name w:val="xl94"/>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95">
    <w:name w:val="xl95"/>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sz w:val="22"/>
      <w:szCs w:val="22"/>
    </w:rPr>
  </w:style>
  <w:style w:type="paragraph" w:customStyle="1" w:styleId="xl96">
    <w:name w:val="xl96"/>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97">
    <w:name w:val="xl97"/>
    <w:basedOn w:val="ab"/>
    <w:uiPriority w:val="99"/>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pPr>
    <w:rPr>
      <w:b/>
      <w:bCs/>
    </w:rPr>
  </w:style>
  <w:style w:type="paragraph" w:customStyle="1" w:styleId="xl98">
    <w:name w:val="xl98"/>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rPr>
  </w:style>
  <w:style w:type="paragraph" w:customStyle="1" w:styleId="xl99">
    <w:name w:val="xl99"/>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sz w:val="22"/>
      <w:szCs w:val="22"/>
    </w:rPr>
  </w:style>
  <w:style w:type="paragraph" w:customStyle="1" w:styleId="xl100">
    <w:name w:val="xl100"/>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sz w:val="22"/>
      <w:szCs w:val="22"/>
    </w:rPr>
  </w:style>
  <w:style w:type="paragraph" w:customStyle="1" w:styleId="xl101">
    <w:name w:val="xl101"/>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102">
    <w:name w:val="xl102"/>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sz w:val="22"/>
      <w:szCs w:val="22"/>
    </w:rPr>
  </w:style>
  <w:style w:type="paragraph" w:customStyle="1" w:styleId="xl103">
    <w:name w:val="xl103"/>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104">
    <w:name w:val="xl104"/>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i/>
      <w:iCs/>
      <w:sz w:val="32"/>
      <w:szCs w:val="32"/>
    </w:rPr>
  </w:style>
  <w:style w:type="paragraph" w:customStyle="1" w:styleId="xl105">
    <w:name w:val="xl105"/>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i/>
      <w:iCs/>
      <w:sz w:val="32"/>
      <w:szCs w:val="32"/>
    </w:rPr>
  </w:style>
  <w:style w:type="paragraph" w:customStyle="1" w:styleId="xl106">
    <w:name w:val="xl106"/>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i/>
      <w:iCs/>
      <w:sz w:val="32"/>
      <w:szCs w:val="32"/>
    </w:rPr>
  </w:style>
  <w:style w:type="paragraph" w:customStyle="1" w:styleId="xl107">
    <w:name w:val="xl107"/>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rPr>
  </w:style>
  <w:style w:type="paragraph" w:customStyle="1" w:styleId="xl108">
    <w:name w:val="xl108"/>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b/>
      <w:bCs/>
    </w:rPr>
  </w:style>
  <w:style w:type="paragraph" w:customStyle="1" w:styleId="xl109">
    <w:name w:val="xl109"/>
    <w:basedOn w:val="ab"/>
    <w:uiPriority w:val="99"/>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pPr>
    <w:rPr>
      <w:b/>
      <w:bCs/>
    </w:rPr>
  </w:style>
  <w:style w:type="paragraph" w:customStyle="1" w:styleId="xl110">
    <w:name w:val="xl110"/>
    <w:basedOn w:val="ab"/>
    <w:uiPriority w:val="99"/>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character" w:styleId="affffe">
    <w:name w:val="footnote reference"/>
    <w:aliases w:val="Знак сноски 1,Знак сноски-FN,Ciae niinee-FN,Referencia nota al pie,Ciae niinee 1,SUPERS,Odwołanie przypisu,Footnote symbol"/>
    <w:basedOn w:val="ac"/>
    <w:uiPriority w:val="99"/>
    <w:unhideWhenUsed/>
    <w:qFormat/>
    <w:rsid w:val="00632138"/>
    <w:rPr>
      <w:vertAlign w:val="superscript"/>
    </w:rPr>
  </w:style>
  <w:style w:type="character" w:styleId="afffff">
    <w:name w:val="annotation reference"/>
    <w:basedOn w:val="ac"/>
    <w:uiPriority w:val="99"/>
    <w:unhideWhenUsed/>
    <w:qFormat/>
    <w:rsid w:val="00632138"/>
    <w:rPr>
      <w:sz w:val="16"/>
      <w:szCs w:val="16"/>
    </w:rPr>
  </w:style>
  <w:style w:type="character" w:styleId="afffff0">
    <w:name w:val="endnote reference"/>
    <w:basedOn w:val="ac"/>
    <w:uiPriority w:val="99"/>
    <w:unhideWhenUsed/>
    <w:rsid w:val="00632138"/>
    <w:rPr>
      <w:vertAlign w:val="superscript"/>
    </w:rPr>
  </w:style>
  <w:style w:type="character" w:customStyle="1" w:styleId="71">
    <w:name w:val="Заголовок 7 Знак1"/>
    <w:basedOn w:val="ac"/>
    <w:semiHidden/>
    <w:rsid w:val="00632138"/>
    <w:rPr>
      <w:rFonts w:asciiTheme="majorHAnsi" w:eastAsiaTheme="majorEastAsia" w:hAnsiTheme="majorHAnsi" w:cstheme="majorBidi"/>
      <w:i/>
      <w:iCs/>
      <w:color w:val="404040" w:themeColor="text1" w:themeTint="BF"/>
      <w:sz w:val="24"/>
      <w:szCs w:val="24"/>
    </w:rPr>
  </w:style>
  <w:style w:type="character" w:customStyle="1" w:styleId="81">
    <w:name w:val="Заголовок 8 Знак1"/>
    <w:basedOn w:val="ac"/>
    <w:semiHidden/>
    <w:rsid w:val="00632138"/>
    <w:rPr>
      <w:rFonts w:asciiTheme="majorHAnsi" w:eastAsiaTheme="majorEastAsia" w:hAnsiTheme="majorHAnsi" w:cstheme="majorBidi"/>
      <w:color w:val="404040" w:themeColor="text1" w:themeTint="BF"/>
    </w:rPr>
  </w:style>
  <w:style w:type="character" w:customStyle="1" w:styleId="91">
    <w:name w:val="Заголовок 9 Знак1"/>
    <w:basedOn w:val="ac"/>
    <w:semiHidden/>
    <w:rsid w:val="00632138"/>
    <w:rPr>
      <w:rFonts w:asciiTheme="majorHAnsi" w:eastAsiaTheme="majorEastAsia" w:hAnsiTheme="majorHAnsi" w:cstheme="majorBidi"/>
      <w:i/>
      <w:iCs/>
      <w:color w:val="404040" w:themeColor="text1" w:themeTint="BF"/>
    </w:rPr>
  </w:style>
  <w:style w:type="character" w:customStyle="1" w:styleId="1fc">
    <w:name w:val="Название Знак1"/>
    <w:basedOn w:val="ac"/>
    <w:rsid w:val="00632138"/>
    <w:rPr>
      <w:rFonts w:asciiTheme="majorHAnsi" w:eastAsiaTheme="majorEastAsia" w:hAnsiTheme="majorHAnsi" w:cstheme="majorBidi"/>
      <w:color w:val="17365D" w:themeColor="text2" w:themeShade="BF"/>
      <w:spacing w:val="5"/>
      <w:kern w:val="28"/>
      <w:sz w:val="52"/>
      <w:szCs w:val="52"/>
    </w:rPr>
  </w:style>
  <w:style w:type="character" w:customStyle="1" w:styleId="1fd">
    <w:name w:val="Нижний колонтитул Знак1"/>
    <w:basedOn w:val="ac"/>
    <w:semiHidden/>
    <w:rsid w:val="00632138"/>
    <w:rPr>
      <w:sz w:val="24"/>
      <w:szCs w:val="24"/>
    </w:rPr>
  </w:style>
  <w:style w:type="character" w:customStyle="1" w:styleId="1fe">
    <w:name w:val="Верхний колонтитул Знак1"/>
    <w:basedOn w:val="ac"/>
    <w:rsid w:val="00632138"/>
    <w:rPr>
      <w:sz w:val="24"/>
      <w:szCs w:val="24"/>
    </w:rPr>
  </w:style>
  <w:style w:type="character" w:customStyle="1" w:styleId="212pt3">
    <w:name w:val="Заголовок 2 + 12 pt Знак Знак Знак Знак Знак"/>
    <w:basedOn w:val="ac"/>
    <w:rsid w:val="00632138"/>
    <w:rPr>
      <w:b/>
      <w:bCs/>
      <w:sz w:val="24"/>
      <w:lang w:val="ru-RU" w:eastAsia="ru-RU" w:bidi="ar-SA"/>
    </w:rPr>
  </w:style>
  <w:style w:type="character" w:customStyle="1" w:styleId="212pt4">
    <w:name w:val="Заголовок 2 + 12 pt Знак Знак Знак Знак"/>
    <w:basedOn w:val="ac"/>
    <w:rsid w:val="00632138"/>
    <w:rPr>
      <w:bCs/>
      <w:sz w:val="24"/>
      <w:szCs w:val="24"/>
      <w:lang w:val="ru-RU" w:eastAsia="ru-RU" w:bidi="ar-SA"/>
    </w:rPr>
  </w:style>
  <w:style w:type="paragraph" w:styleId="afff8">
    <w:name w:val="Document Map"/>
    <w:basedOn w:val="ab"/>
    <w:link w:val="afff7"/>
    <w:unhideWhenUsed/>
    <w:rsid w:val="00632138"/>
    <w:pPr>
      <w:autoSpaceDN w:val="0"/>
    </w:pPr>
    <w:rPr>
      <w:rFonts w:ascii="Tahoma" w:hAnsi="Tahoma" w:cs="Tahoma"/>
      <w:sz w:val="20"/>
      <w:szCs w:val="20"/>
    </w:rPr>
  </w:style>
  <w:style w:type="character" w:customStyle="1" w:styleId="1ff">
    <w:name w:val="Схема документа Знак1"/>
    <w:basedOn w:val="ac"/>
    <w:uiPriority w:val="99"/>
    <w:semiHidden/>
    <w:rsid w:val="00632138"/>
    <w:rPr>
      <w:rFonts w:ascii="Tahoma" w:hAnsi="Tahoma" w:cs="Tahoma"/>
      <w:sz w:val="16"/>
      <w:szCs w:val="16"/>
    </w:rPr>
  </w:style>
  <w:style w:type="paragraph" w:styleId="afffc">
    <w:name w:val="annotation subject"/>
    <w:basedOn w:val="afff0"/>
    <w:next w:val="afff0"/>
    <w:link w:val="afffb"/>
    <w:unhideWhenUsed/>
    <w:rsid w:val="00632138"/>
    <w:rPr>
      <w:b/>
      <w:bCs/>
    </w:rPr>
  </w:style>
  <w:style w:type="character" w:customStyle="1" w:styleId="1ff0">
    <w:name w:val="Тема примечания Знак1"/>
    <w:basedOn w:val="1b"/>
    <w:semiHidden/>
    <w:rsid w:val="00632138"/>
    <w:rPr>
      <w:b/>
      <w:bCs/>
    </w:rPr>
  </w:style>
  <w:style w:type="paragraph" w:styleId="afffd">
    <w:name w:val="Balloon Text"/>
    <w:basedOn w:val="ab"/>
    <w:link w:val="2f"/>
    <w:uiPriority w:val="99"/>
    <w:unhideWhenUsed/>
    <w:rsid w:val="00632138"/>
    <w:pPr>
      <w:autoSpaceDN w:val="0"/>
    </w:pPr>
    <w:rPr>
      <w:rFonts w:ascii="Tahoma" w:hAnsi="Tahoma" w:cs="Tahoma"/>
      <w:sz w:val="16"/>
      <w:szCs w:val="16"/>
    </w:rPr>
  </w:style>
  <w:style w:type="character" w:customStyle="1" w:styleId="afffff1">
    <w:name w:val="Текст выноски Знак"/>
    <w:basedOn w:val="ac"/>
    <w:uiPriority w:val="99"/>
    <w:rsid w:val="00632138"/>
    <w:rPr>
      <w:rFonts w:ascii="Tahoma" w:hAnsi="Tahoma" w:cs="Tahoma"/>
      <w:sz w:val="16"/>
      <w:szCs w:val="16"/>
    </w:rPr>
  </w:style>
  <w:style w:type="character" w:customStyle="1" w:styleId="1ff1">
    <w:name w:val="Текст выноски Знак1"/>
    <w:basedOn w:val="ac"/>
    <w:semiHidden/>
    <w:rsid w:val="00632138"/>
    <w:rPr>
      <w:rFonts w:ascii="Tahoma" w:hAnsi="Tahoma" w:cs="Tahoma"/>
      <w:sz w:val="16"/>
      <w:szCs w:val="16"/>
    </w:rPr>
  </w:style>
  <w:style w:type="paragraph" w:styleId="afff6">
    <w:name w:val="Message Header"/>
    <w:basedOn w:val="ab"/>
    <w:link w:val="afff5"/>
    <w:unhideWhenUsed/>
    <w:rsid w:val="00632138"/>
    <w:pPr>
      <w:pBdr>
        <w:top w:val="single" w:sz="6" w:space="1" w:color="auto"/>
        <w:left w:val="single" w:sz="6" w:space="1" w:color="auto"/>
        <w:bottom w:val="single" w:sz="6" w:space="1" w:color="auto"/>
        <w:right w:val="single" w:sz="6" w:space="1" w:color="auto"/>
      </w:pBdr>
      <w:shd w:val="pct20" w:color="auto" w:fill="auto"/>
      <w:autoSpaceDN w:val="0"/>
      <w:ind w:left="1134" w:hanging="1134"/>
    </w:pPr>
    <w:rPr>
      <w:rFonts w:ascii="NTHelvetica/Cyrillic" w:hAnsi="NTHelvetica/Cyrillic"/>
      <w:sz w:val="16"/>
      <w:szCs w:val="20"/>
    </w:rPr>
  </w:style>
  <w:style w:type="character" w:customStyle="1" w:styleId="1ff2">
    <w:name w:val="Шапка Знак1"/>
    <w:basedOn w:val="ac"/>
    <w:semiHidden/>
    <w:rsid w:val="00632138"/>
    <w:rPr>
      <w:rFonts w:asciiTheme="majorHAnsi" w:eastAsiaTheme="majorEastAsia" w:hAnsiTheme="majorHAnsi" w:cstheme="majorBidi"/>
      <w:sz w:val="24"/>
      <w:szCs w:val="24"/>
      <w:shd w:val="pct20" w:color="auto" w:fill="auto"/>
    </w:rPr>
  </w:style>
  <w:style w:type="character" w:customStyle="1" w:styleId="1ff3">
    <w:name w:val="Подзаголовок Знак1"/>
    <w:basedOn w:val="ac"/>
    <w:rsid w:val="00632138"/>
    <w:rPr>
      <w:rFonts w:asciiTheme="majorHAnsi" w:eastAsiaTheme="majorEastAsia" w:hAnsiTheme="majorHAnsi" w:cstheme="majorBidi"/>
      <w:i/>
      <w:iCs/>
      <w:color w:val="4F81BD" w:themeColor="accent1"/>
      <w:spacing w:val="15"/>
      <w:sz w:val="24"/>
      <w:szCs w:val="24"/>
    </w:rPr>
  </w:style>
  <w:style w:type="paragraph" w:styleId="35">
    <w:name w:val="Body Text 3"/>
    <w:basedOn w:val="ab"/>
    <w:link w:val="34"/>
    <w:unhideWhenUsed/>
    <w:rsid w:val="00632138"/>
    <w:pPr>
      <w:autoSpaceDN w:val="0"/>
      <w:spacing w:after="120"/>
    </w:pPr>
    <w:rPr>
      <w:sz w:val="16"/>
      <w:szCs w:val="16"/>
    </w:rPr>
  </w:style>
  <w:style w:type="character" w:customStyle="1" w:styleId="313">
    <w:name w:val="Основной текст 3 Знак1"/>
    <w:basedOn w:val="ac"/>
    <w:uiPriority w:val="99"/>
    <w:semiHidden/>
    <w:rsid w:val="00632138"/>
    <w:rPr>
      <w:sz w:val="16"/>
      <w:szCs w:val="16"/>
    </w:rPr>
  </w:style>
  <w:style w:type="paragraph" w:styleId="2a">
    <w:name w:val="Body Text First Indent 2"/>
    <w:basedOn w:val="aff8"/>
    <w:link w:val="29"/>
    <w:unhideWhenUsed/>
    <w:rsid w:val="00632138"/>
    <w:pPr>
      <w:overflowPunct/>
      <w:autoSpaceDE/>
      <w:adjustRightInd/>
      <w:ind w:left="360" w:firstLine="360"/>
      <w:jc w:val="left"/>
    </w:pPr>
    <w:rPr>
      <w:szCs w:val="24"/>
    </w:rPr>
  </w:style>
  <w:style w:type="character" w:customStyle="1" w:styleId="214">
    <w:name w:val="Красная строка 2 Знак1"/>
    <w:basedOn w:val="19"/>
    <w:semiHidden/>
    <w:rsid w:val="00632138"/>
    <w:rPr>
      <w:sz w:val="24"/>
      <w:szCs w:val="24"/>
    </w:rPr>
  </w:style>
  <w:style w:type="paragraph" w:styleId="afffa">
    <w:name w:val="Plain Text"/>
    <w:basedOn w:val="ab"/>
    <w:link w:val="afff9"/>
    <w:unhideWhenUsed/>
    <w:rsid w:val="00632138"/>
    <w:pPr>
      <w:autoSpaceDN w:val="0"/>
    </w:pPr>
    <w:rPr>
      <w:rFonts w:ascii="Courier New" w:hAnsi="Courier New" w:cs="Courier New"/>
      <w:sz w:val="20"/>
      <w:szCs w:val="20"/>
    </w:rPr>
  </w:style>
  <w:style w:type="character" w:customStyle="1" w:styleId="1ff4">
    <w:name w:val="Текст Знак1"/>
    <w:basedOn w:val="ac"/>
    <w:uiPriority w:val="99"/>
    <w:rsid w:val="00632138"/>
    <w:rPr>
      <w:rFonts w:ascii="Consolas" w:hAnsi="Consolas"/>
      <w:sz w:val="21"/>
      <w:szCs w:val="21"/>
    </w:rPr>
  </w:style>
  <w:style w:type="character" w:customStyle="1" w:styleId="BodyTextIndentChar">
    <w:name w:val="Body Text Indent Char"/>
    <w:basedOn w:val="ac"/>
    <w:locked/>
    <w:rsid w:val="00632138"/>
    <w:rPr>
      <w:rFonts w:ascii="Times New Roman" w:hAnsi="Times New Roman" w:cs="Times New Roman" w:hint="default"/>
      <w:sz w:val="24"/>
      <w:lang w:val="ru-RU" w:eastAsia="ru-RU" w:bidi="ar-SA"/>
    </w:rPr>
  </w:style>
  <w:style w:type="paragraph" w:styleId="37">
    <w:name w:val="Body Text Indent 3"/>
    <w:basedOn w:val="ab"/>
    <w:link w:val="36"/>
    <w:uiPriority w:val="99"/>
    <w:unhideWhenUsed/>
    <w:rsid w:val="00632138"/>
    <w:pPr>
      <w:autoSpaceDN w:val="0"/>
      <w:spacing w:after="120"/>
      <w:ind w:left="283"/>
    </w:pPr>
    <w:rPr>
      <w:sz w:val="16"/>
      <w:szCs w:val="16"/>
    </w:rPr>
  </w:style>
  <w:style w:type="character" w:customStyle="1" w:styleId="314">
    <w:name w:val="Основной текст с отступом 3 Знак1"/>
    <w:basedOn w:val="ac"/>
    <w:semiHidden/>
    <w:rsid w:val="00632138"/>
    <w:rPr>
      <w:sz w:val="16"/>
      <w:szCs w:val="16"/>
    </w:rPr>
  </w:style>
  <w:style w:type="character" w:customStyle="1" w:styleId="afffff2">
    <w:name w:val="Знак Знак Знак"/>
    <w:basedOn w:val="ac"/>
    <w:rsid w:val="00632138"/>
    <w:rPr>
      <w:sz w:val="24"/>
      <w:lang w:val="ru-RU" w:eastAsia="ru-RU" w:bidi="ar-SA"/>
    </w:rPr>
  </w:style>
  <w:style w:type="character" w:customStyle="1" w:styleId="110">
    <w:name w:val="Знак Знак11"/>
    <w:basedOn w:val="ac"/>
    <w:rsid w:val="00632138"/>
    <w:rPr>
      <w:rFonts w:ascii="Times New Roman" w:eastAsia="Times New Roman" w:hAnsi="Times New Roman" w:cs="Times New Roman" w:hint="default"/>
      <w:sz w:val="24"/>
      <w:szCs w:val="24"/>
    </w:rPr>
  </w:style>
  <w:style w:type="character" w:customStyle="1" w:styleId="apple-converted-space">
    <w:name w:val="apple-converted-space"/>
    <w:basedOn w:val="ac"/>
    <w:rsid w:val="00632138"/>
    <w:rPr>
      <w:rFonts w:ascii="Times New Roman" w:hAnsi="Times New Roman" w:cs="Times New Roman" w:hint="default"/>
    </w:rPr>
  </w:style>
  <w:style w:type="character" w:customStyle="1" w:styleId="text">
    <w:name w:val="text"/>
    <w:basedOn w:val="ac"/>
    <w:uiPriority w:val="99"/>
    <w:rsid w:val="00632138"/>
    <w:rPr>
      <w:rFonts w:ascii="Times New Roman" w:hAnsi="Times New Roman" w:cs="Times New Roman" w:hint="default"/>
    </w:rPr>
  </w:style>
  <w:style w:type="paragraph" w:styleId="afff2">
    <w:name w:val="endnote text"/>
    <w:basedOn w:val="ab"/>
    <w:link w:val="afff1"/>
    <w:uiPriority w:val="99"/>
    <w:unhideWhenUsed/>
    <w:rsid w:val="00632138"/>
    <w:pPr>
      <w:autoSpaceDN w:val="0"/>
    </w:pPr>
    <w:rPr>
      <w:sz w:val="20"/>
      <w:szCs w:val="20"/>
    </w:rPr>
  </w:style>
  <w:style w:type="character" w:customStyle="1" w:styleId="1ff5">
    <w:name w:val="Текст концевой сноски Знак1"/>
    <w:basedOn w:val="ac"/>
    <w:semiHidden/>
    <w:rsid w:val="00632138"/>
  </w:style>
  <w:style w:type="character" w:customStyle="1" w:styleId="221">
    <w:name w:val="Знак Знак22"/>
    <w:basedOn w:val="ac"/>
    <w:rsid w:val="00632138"/>
    <w:rPr>
      <w:rFonts w:ascii="Times New Roman" w:eastAsia="Times New Roman" w:hAnsi="Times New Roman" w:cs="Times New Roman" w:hint="default"/>
      <w:b/>
      <w:bCs w:val="0"/>
      <w:sz w:val="28"/>
      <w:szCs w:val="24"/>
    </w:rPr>
  </w:style>
  <w:style w:type="character" w:customStyle="1" w:styleId="FontStyle371">
    <w:name w:val="Font Style371"/>
    <w:basedOn w:val="ac"/>
    <w:rsid w:val="00632138"/>
    <w:rPr>
      <w:rFonts w:ascii="Times New Roman" w:hAnsi="Times New Roman" w:cs="Times New Roman" w:hint="default"/>
      <w:sz w:val="20"/>
      <w:szCs w:val="20"/>
    </w:rPr>
  </w:style>
  <w:style w:type="character" w:customStyle="1" w:styleId="v121">
    <w:name w:val="v121"/>
    <w:basedOn w:val="ac"/>
    <w:uiPriority w:val="99"/>
    <w:rsid w:val="00632138"/>
    <w:rPr>
      <w:rFonts w:ascii="Verdana" w:hAnsi="Verdana" w:hint="default"/>
      <w:sz w:val="18"/>
      <w:szCs w:val="18"/>
    </w:rPr>
  </w:style>
  <w:style w:type="table" w:styleId="44">
    <w:name w:val="Table Classic 4"/>
    <w:basedOn w:val="ad"/>
    <w:unhideWhenUsed/>
    <w:rsid w:val="00632138"/>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6">
    <w:name w:val="Table Columns 1"/>
    <w:basedOn w:val="ad"/>
    <w:unhideWhenUsed/>
    <w:rsid w:val="00632138"/>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1">
    <w:name w:val="Table Columns 5"/>
    <w:basedOn w:val="ad"/>
    <w:unhideWhenUsed/>
    <w:rsid w:val="00632138"/>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1">
    <w:name w:val="Table List 2"/>
    <w:basedOn w:val="ad"/>
    <w:unhideWhenUsed/>
    <w:rsid w:val="00632138"/>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0">
    <w:name w:val="Table List 7"/>
    <w:basedOn w:val="ad"/>
    <w:unhideWhenUsed/>
    <w:rsid w:val="00632138"/>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0">
    <w:name w:val="Table List 8"/>
    <w:basedOn w:val="ad"/>
    <w:unhideWhenUsed/>
    <w:rsid w:val="00632138"/>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9">
    <w:name w:val="Table 3D effects 3"/>
    <w:basedOn w:val="ad"/>
    <w:unhideWhenUsed/>
    <w:rsid w:val="00632138"/>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3">
    <w:name w:val="Table Contemporary"/>
    <w:basedOn w:val="ad"/>
    <w:unhideWhenUsed/>
    <w:rsid w:val="00632138"/>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4">
    <w:name w:val="Table Elegant"/>
    <w:basedOn w:val="ad"/>
    <w:unhideWhenUsed/>
    <w:rsid w:val="00632138"/>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7">
    <w:name w:val="Table Subtle 1"/>
    <w:basedOn w:val="ad"/>
    <w:unhideWhenUsed/>
    <w:rsid w:val="00632138"/>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Web 3"/>
    <w:basedOn w:val="ad"/>
    <w:unhideWhenUsed/>
    <w:rsid w:val="00632138"/>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afffff5">
    <w:name w:val="Table Grid"/>
    <w:aliases w:val="Таблица ОРГРЭС1"/>
    <w:basedOn w:val="ad"/>
    <w:rsid w:val="00632138"/>
    <w:pPr>
      <w:overflowPunct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8">
    <w:name w:val="Стиль таблицы1"/>
    <w:basedOn w:val="afffff5"/>
    <w:rsid w:val="00632138"/>
    <w:pPr>
      <w:overflowPunct/>
      <w:autoSpaceDE/>
      <w:autoSpaceDN/>
      <w:adjustRightInd/>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9">
    <w:name w:val="Сетка таблицы1"/>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2">
    <w:name w:val="Сетка таблицы2"/>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a">
    <w:name w:val="Сетка таблицы3"/>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
    <w:name w:val="Сетка таблицы4"/>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0">
    <w:name w:val="List Bullet"/>
    <w:basedOn w:val="ab"/>
    <w:unhideWhenUsed/>
    <w:rsid w:val="00632138"/>
    <w:pPr>
      <w:numPr>
        <w:numId w:val="2"/>
      </w:numPr>
      <w:autoSpaceDN w:val="0"/>
      <w:contextualSpacing/>
    </w:pPr>
  </w:style>
  <w:style w:type="paragraph" w:styleId="4">
    <w:name w:val="List Bullet 4"/>
    <w:basedOn w:val="ab"/>
    <w:unhideWhenUsed/>
    <w:rsid w:val="00632138"/>
    <w:pPr>
      <w:numPr>
        <w:numId w:val="3"/>
      </w:numPr>
      <w:autoSpaceDN w:val="0"/>
      <w:contextualSpacing/>
    </w:pPr>
  </w:style>
  <w:style w:type="numbering" w:customStyle="1" w:styleId="2">
    <w:name w:val="Стиль2"/>
    <w:rsid w:val="00632138"/>
    <w:pPr>
      <w:numPr>
        <w:numId w:val="10"/>
      </w:numPr>
    </w:pPr>
  </w:style>
  <w:style w:type="numbering" w:customStyle="1" w:styleId="30">
    <w:name w:val="Стиль3"/>
    <w:rsid w:val="00632138"/>
    <w:pPr>
      <w:numPr>
        <w:numId w:val="11"/>
      </w:numPr>
    </w:pPr>
  </w:style>
  <w:style w:type="numbering" w:customStyle="1" w:styleId="21">
    <w:name w:val="Стиль21"/>
    <w:rsid w:val="00632138"/>
    <w:pPr>
      <w:numPr>
        <w:numId w:val="12"/>
      </w:numPr>
    </w:pPr>
  </w:style>
  <w:style w:type="numbering" w:customStyle="1" w:styleId="41">
    <w:name w:val="Стиль4"/>
    <w:rsid w:val="00632138"/>
    <w:pPr>
      <w:numPr>
        <w:numId w:val="13"/>
      </w:numPr>
    </w:pPr>
  </w:style>
  <w:style w:type="numbering" w:styleId="aa">
    <w:name w:val="Outline List 3"/>
    <w:basedOn w:val="ae"/>
    <w:unhideWhenUsed/>
    <w:rsid w:val="00632138"/>
    <w:pPr>
      <w:numPr>
        <w:numId w:val="14"/>
      </w:numPr>
    </w:pPr>
  </w:style>
  <w:style w:type="character" w:customStyle="1" w:styleId="111">
    <w:name w:val="Заголовок 1 Знак1"/>
    <w:aliases w:val="Заголовок 1 Знак Знак Знак Знак1,Заголовок 1 Знак Знак Знак2,Заголовок 1 Знак2,Заголовок 1 Знак Знак Знак Знак Знак Знак Знак Знак1,Заголовок 11 Знак1,Заголовок 1 Знак1 Знак1,Заголовок 1 Знак Знак Знак Знак Знак Знак1 Знак1,H1 Знак1"/>
    <w:basedOn w:val="ac"/>
    <w:rsid w:val="00256DA4"/>
    <w:rPr>
      <w:b/>
      <w:bCs/>
      <w:sz w:val="24"/>
      <w:szCs w:val="24"/>
      <w:lang w:val="ru-RU" w:eastAsia="ru-RU" w:bidi="ar-SA"/>
    </w:rPr>
  </w:style>
  <w:style w:type="character" w:customStyle="1" w:styleId="222">
    <w:name w:val="Заголовок 2 Знак2"/>
    <w:aliases w:val="Заголовок 2 Знак1 Знак Знак Знак2,Знак Знак1,Заголовок 2 Знак1 Знак2,Знак Знак Знак Знак Знак2,Заголовок 2 Знак1 Знак Знак Знак Знак1,Знак Знак Знак Знак Знак Знак1,Заголовок 2 Знак1 Знак Знак2,H2 Знак1,h2 Знак1,h2 Знак Знак1"/>
    <w:basedOn w:val="ac"/>
    <w:rsid w:val="00256DA4"/>
    <w:rPr>
      <w:rFonts w:ascii="Times New Roman" w:hAnsi="Times New Roman" w:cs="Times New Roman" w:hint="default"/>
    </w:rPr>
  </w:style>
  <w:style w:type="character" w:customStyle="1" w:styleId="510">
    <w:name w:val="Заголовок 5 Знак1"/>
    <w:aliases w:val="Underline Знак1"/>
    <w:basedOn w:val="ac"/>
    <w:uiPriority w:val="99"/>
    <w:semiHidden/>
    <w:rsid w:val="00256DA4"/>
    <w:rPr>
      <w:rFonts w:ascii="Cambria" w:eastAsia="Times New Roman" w:hAnsi="Cambria" w:cs="Times New Roman" w:hint="default"/>
      <w:color w:val="243F60"/>
      <w:sz w:val="24"/>
      <w:szCs w:val="24"/>
      <w:lang w:eastAsia="ru-RU"/>
    </w:rPr>
  </w:style>
  <w:style w:type="character" w:customStyle="1" w:styleId="afffff6">
    <w:name w:val="Обычный отступ Знак"/>
    <w:basedOn w:val="ac"/>
    <w:link w:val="afffff7"/>
    <w:locked/>
    <w:rsid w:val="00256DA4"/>
    <w:rPr>
      <w:sz w:val="24"/>
    </w:rPr>
  </w:style>
  <w:style w:type="character" w:customStyle="1" w:styleId="afffff8">
    <w:name w:val="Красная строка Знак"/>
    <w:basedOn w:val="ac"/>
    <w:link w:val="afffff9"/>
    <w:locked/>
    <w:rsid w:val="00256DA4"/>
    <w:rPr>
      <w:sz w:val="24"/>
      <w:szCs w:val="24"/>
    </w:rPr>
  </w:style>
  <w:style w:type="character" w:customStyle="1" w:styleId="215">
    <w:name w:val="Основной текст с отступом 2 Знак Знак Знак Знак Знак Знак1"/>
    <w:aliases w:val="Основной текст с отступом 22 Знак1,Основной текст с отступом 2 Знак Знак Знак3 Знак Знак Знак1,Основной текст с отступом 2 Знак Знак Знак Знак Знак2"/>
    <w:basedOn w:val="ac"/>
    <w:uiPriority w:val="99"/>
    <w:rsid w:val="00256DA4"/>
    <w:rPr>
      <w:sz w:val="24"/>
      <w:szCs w:val="24"/>
    </w:rPr>
  </w:style>
  <w:style w:type="character" w:customStyle="1" w:styleId="afffffa">
    <w:name w:val="Обычный (веб) Знак"/>
    <w:aliases w:val="Обычный (Web) Знак,Обычный (веб) Знак1,Обычный (Web)1 Знак1,Обычный (веб) Знак Знак,Обычный (Web)1 Знак Знак"/>
    <w:basedOn w:val="ac"/>
    <w:locked/>
    <w:rsid w:val="00256DA4"/>
    <w:rPr>
      <w:b/>
      <w:bCs/>
      <w:i/>
      <w:iCs/>
      <w:color w:val="4F81BD"/>
      <w:sz w:val="24"/>
      <w:szCs w:val="24"/>
    </w:rPr>
  </w:style>
  <w:style w:type="paragraph" w:customStyle="1" w:styleId="72">
    <w:name w:val="Знак7"/>
    <w:basedOn w:val="ab"/>
    <w:next w:val="24"/>
    <w:autoRedefine/>
    <w:rsid w:val="00256DA4"/>
    <w:pPr>
      <w:spacing w:after="160" w:line="240" w:lineRule="exact"/>
      <w:jc w:val="right"/>
    </w:pPr>
    <w:rPr>
      <w:noProof/>
      <w:lang w:val="en-US" w:eastAsia="en-US"/>
    </w:rPr>
  </w:style>
  <w:style w:type="character" w:customStyle="1" w:styleId="2f3">
    <w:name w:val="Список маркированный 2 Знак"/>
    <w:basedOn w:val="1f7"/>
    <w:link w:val="22"/>
    <w:locked/>
    <w:rsid w:val="00256DA4"/>
    <w:rPr>
      <w:rFonts w:cs="Arial"/>
      <w:sz w:val="24"/>
      <w:szCs w:val="24"/>
    </w:rPr>
  </w:style>
  <w:style w:type="paragraph" w:customStyle="1" w:styleId="22">
    <w:name w:val="Список маркированный 2"/>
    <w:basedOn w:val="1"/>
    <w:link w:val="2f3"/>
    <w:qFormat/>
    <w:rsid w:val="00256DA4"/>
    <w:pPr>
      <w:numPr>
        <w:numId w:val="15"/>
      </w:numPr>
      <w:tabs>
        <w:tab w:val="num" w:pos="360"/>
        <w:tab w:val="num" w:pos="1209"/>
        <w:tab w:val="left" w:pos="1560"/>
      </w:tabs>
      <w:autoSpaceDN/>
      <w:ind w:left="1560" w:hanging="426"/>
    </w:pPr>
    <w:rPr>
      <w:rFonts w:cs="Arial"/>
    </w:rPr>
  </w:style>
  <w:style w:type="paragraph" w:customStyle="1" w:styleId="afffffb">
    <w:name w:val="Нормальный (таблица)"/>
    <w:basedOn w:val="ab"/>
    <w:next w:val="ab"/>
    <w:qFormat/>
    <w:rsid w:val="00256DA4"/>
    <w:pPr>
      <w:widowControl w:val="0"/>
      <w:autoSpaceDE w:val="0"/>
      <w:autoSpaceDN w:val="0"/>
      <w:adjustRightInd w:val="0"/>
      <w:jc w:val="both"/>
    </w:pPr>
    <w:rPr>
      <w:rFonts w:ascii="Arial" w:hAnsi="Arial"/>
    </w:rPr>
  </w:style>
  <w:style w:type="paragraph" w:customStyle="1" w:styleId="afffffc">
    <w:name w:val="Прижатый влево"/>
    <w:basedOn w:val="ab"/>
    <w:next w:val="ab"/>
    <w:qFormat/>
    <w:rsid w:val="00256DA4"/>
    <w:pPr>
      <w:widowControl w:val="0"/>
      <w:autoSpaceDE w:val="0"/>
      <w:autoSpaceDN w:val="0"/>
      <w:adjustRightInd w:val="0"/>
    </w:pPr>
    <w:rPr>
      <w:rFonts w:ascii="Arial" w:hAnsi="Arial"/>
    </w:rPr>
  </w:style>
  <w:style w:type="paragraph" w:customStyle="1" w:styleId="TableContents">
    <w:name w:val="Table Contents"/>
    <w:basedOn w:val="ab"/>
    <w:rsid w:val="00256DA4"/>
    <w:pPr>
      <w:widowControl w:val="0"/>
      <w:suppressLineNumbers/>
      <w:suppressAutoHyphens/>
      <w:autoSpaceDN w:val="0"/>
    </w:pPr>
    <w:rPr>
      <w:rFonts w:eastAsia="Andale Sans UI" w:cs="Tahoma"/>
      <w:kern w:val="3"/>
      <w:lang w:val="de-DE" w:eastAsia="ja-JP" w:bidi="fa-IR"/>
    </w:rPr>
  </w:style>
  <w:style w:type="paragraph" w:customStyle="1" w:styleId="Style100">
    <w:name w:val="Style100"/>
    <w:basedOn w:val="ab"/>
    <w:rsid w:val="00256DA4"/>
    <w:pPr>
      <w:widowControl w:val="0"/>
      <w:autoSpaceDE w:val="0"/>
      <w:autoSpaceDN w:val="0"/>
      <w:adjustRightInd w:val="0"/>
      <w:spacing w:line="185" w:lineRule="exact"/>
      <w:ind w:firstLine="525"/>
      <w:jc w:val="both"/>
    </w:pPr>
  </w:style>
  <w:style w:type="paragraph" w:customStyle="1" w:styleId="Style10">
    <w:name w:val="Style10"/>
    <w:basedOn w:val="ab"/>
    <w:rsid w:val="00256DA4"/>
    <w:pPr>
      <w:widowControl w:val="0"/>
      <w:autoSpaceDE w:val="0"/>
      <w:autoSpaceDN w:val="0"/>
      <w:adjustRightInd w:val="0"/>
      <w:spacing w:line="234" w:lineRule="exact"/>
      <w:ind w:firstLine="618"/>
      <w:jc w:val="both"/>
    </w:pPr>
  </w:style>
  <w:style w:type="paragraph" w:customStyle="1" w:styleId="font5">
    <w:name w:val="font5"/>
    <w:basedOn w:val="ab"/>
    <w:qFormat/>
    <w:rsid w:val="00256DA4"/>
    <w:pPr>
      <w:spacing w:before="100" w:beforeAutospacing="1" w:after="100" w:afterAutospacing="1"/>
    </w:pPr>
    <w:rPr>
      <w:color w:val="000000"/>
    </w:rPr>
  </w:style>
  <w:style w:type="paragraph" w:customStyle="1" w:styleId="font6">
    <w:name w:val="font6"/>
    <w:basedOn w:val="ab"/>
    <w:qFormat/>
    <w:rsid w:val="00256DA4"/>
    <w:pPr>
      <w:spacing w:before="100" w:beforeAutospacing="1" w:after="100" w:afterAutospacing="1"/>
    </w:pPr>
    <w:rPr>
      <w:color w:val="000000"/>
    </w:rPr>
  </w:style>
  <w:style w:type="paragraph" w:customStyle="1" w:styleId="216">
    <w:name w:val="Знак21"/>
    <w:basedOn w:val="ab"/>
    <w:next w:val="24"/>
    <w:autoRedefine/>
    <w:uiPriority w:val="99"/>
    <w:qFormat/>
    <w:rsid w:val="00256DA4"/>
    <w:pPr>
      <w:spacing w:after="160" w:line="240" w:lineRule="exact"/>
      <w:jc w:val="right"/>
    </w:pPr>
    <w:rPr>
      <w:noProof/>
      <w:lang w:val="en-US" w:eastAsia="en-US"/>
    </w:rPr>
  </w:style>
  <w:style w:type="paragraph" w:customStyle="1" w:styleId="3b">
    <w:name w:val="Знак3"/>
    <w:basedOn w:val="ab"/>
    <w:next w:val="24"/>
    <w:autoRedefine/>
    <w:qFormat/>
    <w:rsid w:val="00256DA4"/>
    <w:pPr>
      <w:spacing w:after="160" w:line="240" w:lineRule="exact"/>
      <w:jc w:val="right"/>
    </w:pPr>
    <w:rPr>
      <w:noProof/>
      <w:lang w:val="en-US" w:eastAsia="en-US"/>
    </w:rPr>
  </w:style>
  <w:style w:type="paragraph" w:customStyle="1" w:styleId="1ffa">
    <w:name w:val="Знак Знак Знак1 Знак Знак Знак Знак"/>
    <w:basedOn w:val="ab"/>
    <w:next w:val="24"/>
    <w:autoRedefine/>
    <w:qFormat/>
    <w:rsid w:val="00256DA4"/>
    <w:pPr>
      <w:spacing w:after="160" w:line="240" w:lineRule="exact"/>
      <w:jc w:val="right"/>
    </w:pPr>
    <w:rPr>
      <w:noProof/>
      <w:lang w:val="en-US" w:eastAsia="en-US"/>
    </w:rPr>
  </w:style>
  <w:style w:type="paragraph" w:customStyle="1" w:styleId="122">
    <w:name w:val="Знак Знак Знак1 Знак2"/>
    <w:basedOn w:val="ab"/>
    <w:next w:val="24"/>
    <w:autoRedefine/>
    <w:uiPriority w:val="99"/>
    <w:rsid w:val="00256DA4"/>
    <w:pPr>
      <w:spacing w:after="160" w:line="240" w:lineRule="exact"/>
      <w:jc w:val="right"/>
    </w:pPr>
    <w:rPr>
      <w:noProof/>
      <w:lang w:val="en-US" w:eastAsia="en-US"/>
    </w:rPr>
  </w:style>
  <w:style w:type="paragraph" w:customStyle="1" w:styleId="3c">
    <w:name w:val="3"/>
    <w:basedOn w:val="a0"/>
    <w:autoRedefine/>
    <w:qFormat/>
    <w:rsid w:val="00256DA4"/>
    <w:pPr>
      <w:numPr>
        <w:numId w:val="0"/>
      </w:numPr>
      <w:tabs>
        <w:tab w:val="left" w:pos="1260"/>
        <w:tab w:val="num" w:pos="1565"/>
      </w:tabs>
      <w:autoSpaceDN/>
      <w:spacing w:line="288" w:lineRule="auto"/>
      <w:ind w:left="1260" w:hanging="180"/>
      <w:contextualSpacing w:val="0"/>
    </w:pPr>
    <w:rPr>
      <w:rFonts w:eastAsia="Arial Unicode MS"/>
    </w:rPr>
  </w:style>
  <w:style w:type="paragraph" w:customStyle="1" w:styleId="40">
    <w:name w:val="4"/>
    <w:basedOn w:val="ab"/>
    <w:qFormat/>
    <w:rsid w:val="00256DA4"/>
    <w:pPr>
      <w:numPr>
        <w:numId w:val="16"/>
      </w:numPr>
      <w:tabs>
        <w:tab w:val="clear" w:pos="643"/>
        <w:tab w:val="num" w:pos="638"/>
        <w:tab w:val="num" w:pos="1565"/>
        <w:tab w:val="left" w:pos="4678"/>
      </w:tabs>
      <w:spacing w:before="120" w:after="120" w:line="360" w:lineRule="auto"/>
      <w:ind w:left="638"/>
      <w:jc w:val="both"/>
    </w:pPr>
    <w:rPr>
      <w:szCs w:val="20"/>
    </w:rPr>
  </w:style>
  <w:style w:type="paragraph" w:customStyle="1" w:styleId="46">
    <w:name w:val="Знак4"/>
    <w:basedOn w:val="ab"/>
    <w:next w:val="24"/>
    <w:autoRedefine/>
    <w:uiPriority w:val="99"/>
    <w:qFormat/>
    <w:rsid w:val="00256DA4"/>
    <w:pPr>
      <w:spacing w:after="160" w:line="240" w:lineRule="exact"/>
      <w:jc w:val="right"/>
    </w:pPr>
    <w:rPr>
      <w:noProof/>
      <w:lang w:val="en-US" w:eastAsia="en-US"/>
    </w:rPr>
  </w:style>
  <w:style w:type="paragraph" w:customStyle="1" w:styleId="112">
    <w:name w:val="Знак Знак Знак1 Знак Знак Знак Знак1"/>
    <w:basedOn w:val="ab"/>
    <w:next w:val="24"/>
    <w:autoRedefine/>
    <w:uiPriority w:val="99"/>
    <w:qFormat/>
    <w:rsid w:val="00256DA4"/>
    <w:pPr>
      <w:spacing w:after="160" w:line="240" w:lineRule="exact"/>
      <w:jc w:val="right"/>
    </w:pPr>
    <w:rPr>
      <w:noProof/>
      <w:lang w:val="en-US" w:eastAsia="en-US"/>
    </w:rPr>
  </w:style>
  <w:style w:type="paragraph" w:customStyle="1" w:styleId="223">
    <w:name w:val="Знак22"/>
    <w:basedOn w:val="ab"/>
    <w:next w:val="24"/>
    <w:autoRedefine/>
    <w:uiPriority w:val="99"/>
    <w:qFormat/>
    <w:rsid w:val="00256DA4"/>
    <w:pPr>
      <w:spacing w:after="160" w:line="240" w:lineRule="exact"/>
      <w:jc w:val="right"/>
    </w:pPr>
    <w:rPr>
      <w:noProof/>
      <w:lang w:val="en-US" w:eastAsia="en-US"/>
    </w:rPr>
  </w:style>
  <w:style w:type="paragraph" w:customStyle="1" w:styleId="113">
    <w:name w:val="Знак11"/>
    <w:basedOn w:val="ab"/>
    <w:next w:val="24"/>
    <w:autoRedefine/>
    <w:uiPriority w:val="99"/>
    <w:qFormat/>
    <w:rsid w:val="00256DA4"/>
    <w:pPr>
      <w:spacing w:after="160" w:line="240" w:lineRule="exact"/>
      <w:jc w:val="right"/>
    </w:pPr>
    <w:rPr>
      <w:noProof/>
      <w:lang w:val="en-US" w:eastAsia="en-US"/>
    </w:rPr>
  </w:style>
  <w:style w:type="paragraph" w:customStyle="1" w:styleId="114">
    <w:name w:val="Знак Знак Знак Знак11"/>
    <w:basedOn w:val="ab"/>
    <w:next w:val="24"/>
    <w:autoRedefine/>
    <w:uiPriority w:val="99"/>
    <w:rsid w:val="00256DA4"/>
    <w:pPr>
      <w:spacing w:after="160" w:line="240" w:lineRule="exact"/>
      <w:jc w:val="right"/>
    </w:pPr>
    <w:rPr>
      <w:noProof/>
      <w:lang w:val="en-US" w:eastAsia="en-US"/>
    </w:rPr>
  </w:style>
  <w:style w:type="paragraph" w:customStyle="1" w:styleId="afffffd">
    <w:name w:val="Эко_№_таб"/>
    <w:basedOn w:val="ab"/>
    <w:next w:val="ab"/>
    <w:qFormat/>
    <w:rsid w:val="00256DA4"/>
    <w:pPr>
      <w:spacing w:before="120"/>
      <w:ind w:firstLine="709"/>
      <w:jc w:val="right"/>
    </w:pPr>
    <w:rPr>
      <w:i/>
      <w:szCs w:val="20"/>
    </w:rPr>
  </w:style>
  <w:style w:type="paragraph" w:customStyle="1" w:styleId="1ffb">
    <w:name w:val="Заголовок 1 с Нум"/>
    <w:basedOn w:val="13"/>
    <w:qFormat/>
    <w:rsid w:val="00256DA4"/>
    <w:pPr>
      <w:spacing w:before="240" w:after="60" w:line="240" w:lineRule="auto"/>
      <w:jc w:val="left"/>
    </w:pPr>
    <w:rPr>
      <w:rFonts w:eastAsia="Times New Roman" w:cs="Arial"/>
      <w:b/>
      <w:bCs/>
      <w:kern w:val="32"/>
      <w:sz w:val="24"/>
      <w:szCs w:val="32"/>
    </w:rPr>
  </w:style>
  <w:style w:type="paragraph" w:customStyle="1" w:styleId="315">
    <w:name w:val="Знак31"/>
    <w:basedOn w:val="ab"/>
    <w:next w:val="24"/>
    <w:autoRedefine/>
    <w:uiPriority w:val="99"/>
    <w:rsid w:val="00256DA4"/>
    <w:pPr>
      <w:spacing w:after="160" w:line="240" w:lineRule="exact"/>
      <w:jc w:val="right"/>
    </w:pPr>
    <w:rPr>
      <w:noProof/>
      <w:lang w:val="en-US" w:eastAsia="en-US"/>
    </w:rPr>
  </w:style>
  <w:style w:type="paragraph" w:customStyle="1" w:styleId="afffffe">
    <w:name w:val="Эко_таб"/>
    <w:basedOn w:val="ab"/>
    <w:qFormat/>
    <w:rsid w:val="00256DA4"/>
    <w:pPr>
      <w:spacing w:before="120" w:after="120"/>
      <w:jc w:val="center"/>
    </w:pPr>
    <w:rPr>
      <w:b/>
      <w:i/>
      <w:szCs w:val="20"/>
    </w:rPr>
  </w:style>
  <w:style w:type="paragraph" w:customStyle="1" w:styleId="115">
    <w:name w:val="Знак Знак Знак1 Знак1"/>
    <w:basedOn w:val="ab"/>
    <w:next w:val="24"/>
    <w:autoRedefine/>
    <w:uiPriority w:val="99"/>
    <w:qFormat/>
    <w:rsid w:val="00256DA4"/>
    <w:pPr>
      <w:spacing w:after="160" w:line="240" w:lineRule="exact"/>
      <w:jc w:val="right"/>
    </w:pPr>
    <w:rPr>
      <w:noProof/>
      <w:lang w:val="en-US" w:eastAsia="en-US"/>
    </w:rPr>
  </w:style>
  <w:style w:type="paragraph" w:customStyle="1" w:styleId="52">
    <w:name w:val="Знак5"/>
    <w:basedOn w:val="ab"/>
    <w:next w:val="24"/>
    <w:autoRedefine/>
    <w:uiPriority w:val="99"/>
    <w:rsid w:val="00256DA4"/>
    <w:pPr>
      <w:spacing w:after="160" w:line="240" w:lineRule="exact"/>
      <w:jc w:val="right"/>
    </w:pPr>
    <w:rPr>
      <w:noProof/>
      <w:lang w:val="en-US" w:eastAsia="en-US"/>
    </w:rPr>
  </w:style>
  <w:style w:type="paragraph" w:customStyle="1" w:styleId="61">
    <w:name w:val="Знак6"/>
    <w:basedOn w:val="ab"/>
    <w:next w:val="24"/>
    <w:autoRedefine/>
    <w:uiPriority w:val="99"/>
    <w:rsid w:val="00256DA4"/>
    <w:pPr>
      <w:spacing w:after="160" w:line="240" w:lineRule="exact"/>
      <w:jc w:val="right"/>
    </w:pPr>
    <w:rPr>
      <w:noProof/>
      <w:lang w:val="en-US" w:eastAsia="en-US"/>
    </w:rPr>
  </w:style>
  <w:style w:type="paragraph" w:customStyle="1" w:styleId="2110">
    <w:name w:val="Основной текст 211"/>
    <w:basedOn w:val="ab"/>
    <w:uiPriority w:val="99"/>
    <w:qFormat/>
    <w:rsid w:val="00256DA4"/>
    <w:pPr>
      <w:overflowPunct w:val="0"/>
      <w:autoSpaceDE w:val="0"/>
      <w:autoSpaceDN w:val="0"/>
      <w:adjustRightInd w:val="0"/>
      <w:jc w:val="both"/>
    </w:pPr>
    <w:rPr>
      <w:szCs w:val="20"/>
    </w:rPr>
  </w:style>
  <w:style w:type="paragraph" w:customStyle="1" w:styleId="2f4">
    <w:name w:val="Обычный2"/>
    <w:basedOn w:val="ab"/>
    <w:autoRedefine/>
    <w:uiPriority w:val="99"/>
    <w:qFormat/>
    <w:rsid w:val="00256DA4"/>
    <w:pPr>
      <w:widowControl w:val="0"/>
      <w:tabs>
        <w:tab w:val="left" w:pos="513"/>
      </w:tabs>
      <w:suppressAutoHyphens/>
      <w:adjustRightInd w:val="0"/>
      <w:ind w:firstLine="720"/>
      <w:jc w:val="both"/>
    </w:pPr>
    <w:rPr>
      <w:rFonts w:eastAsia="MS Mincho"/>
      <w:lang w:eastAsia="ja-JP"/>
    </w:rPr>
  </w:style>
  <w:style w:type="paragraph" w:customStyle="1" w:styleId="affffff">
    <w:name w:val="Содержание"/>
    <w:basedOn w:val="ab"/>
    <w:qFormat/>
    <w:rsid w:val="00256DA4"/>
    <w:pPr>
      <w:tabs>
        <w:tab w:val="right" w:leader="dot" w:pos="9356"/>
      </w:tabs>
      <w:spacing w:line="360" w:lineRule="auto"/>
    </w:pPr>
    <w:rPr>
      <w:b/>
      <w:caps/>
      <w:szCs w:val="20"/>
    </w:rPr>
  </w:style>
  <w:style w:type="paragraph" w:customStyle="1" w:styleId="2111">
    <w:name w:val="Основной текст с отступом 211"/>
    <w:basedOn w:val="ab"/>
    <w:uiPriority w:val="99"/>
    <w:rsid w:val="00256DA4"/>
    <w:pPr>
      <w:overflowPunct w:val="0"/>
      <w:autoSpaceDE w:val="0"/>
      <w:autoSpaceDN w:val="0"/>
      <w:adjustRightInd w:val="0"/>
      <w:spacing w:before="240"/>
      <w:ind w:firstLine="567"/>
      <w:jc w:val="both"/>
    </w:pPr>
    <w:rPr>
      <w:sz w:val="28"/>
      <w:szCs w:val="20"/>
    </w:rPr>
  </w:style>
  <w:style w:type="paragraph" w:customStyle="1" w:styleId="Iacaaieaoaaeeou">
    <w:name w:val="Iacaaiea oaaeeou"/>
    <w:basedOn w:val="aff7"/>
    <w:qFormat/>
    <w:rsid w:val="00256DA4"/>
    <w:pPr>
      <w:overflowPunct w:val="0"/>
      <w:autoSpaceDE w:val="0"/>
      <w:autoSpaceDN w:val="0"/>
      <w:adjustRightInd w:val="0"/>
      <w:spacing w:after="0"/>
      <w:ind w:left="720"/>
      <w:jc w:val="center"/>
    </w:pPr>
    <w:rPr>
      <w:b/>
      <w:szCs w:val="20"/>
    </w:rPr>
  </w:style>
  <w:style w:type="paragraph" w:customStyle="1" w:styleId="101">
    <w:name w:val="Стиль Основной текст + по ширине Первая строка:  1 см После:  0 пт"/>
    <w:basedOn w:val="aff7"/>
    <w:qFormat/>
    <w:rsid w:val="00256DA4"/>
    <w:pPr>
      <w:overflowPunct w:val="0"/>
      <w:autoSpaceDE w:val="0"/>
      <w:autoSpaceDN w:val="0"/>
      <w:adjustRightInd w:val="0"/>
      <w:spacing w:after="0" w:line="360" w:lineRule="auto"/>
      <w:ind w:firstLine="567"/>
      <w:jc w:val="both"/>
    </w:pPr>
    <w:rPr>
      <w:szCs w:val="20"/>
    </w:rPr>
  </w:style>
  <w:style w:type="paragraph" w:customStyle="1" w:styleId="affffff0">
    <w:name w:val="ВВедение"/>
    <w:basedOn w:val="ab"/>
    <w:uiPriority w:val="99"/>
    <w:qFormat/>
    <w:rsid w:val="00256DA4"/>
    <w:pPr>
      <w:spacing w:before="120" w:after="120"/>
      <w:ind w:left="709" w:hanging="709"/>
      <w:jc w:val="both"/>
    </w:pPr>
    <w:rPr>
      <w:b/>
      <w:bCs/>
      <w:sz w:val="28"/>
      <w:szCs w:val="20"/>
    </w:rPr>
  </w:style>
  <w:style w:type="paragraph" w:customStyle="1" w:styleId="12562">
    <w:name w:val="Стиль По ширине Первая строка:  125 см Перед:  6 пт После:  2 пт"/>
    <w:basedOn w:val="ab"/>
    <w:qFormat/>
    <w:rsid w:val="00256DA4"/>
    <w:pPr>
      <w:spacing w:before="40" w:after="40"/>
      <w:ind w:firstLine="709"/>
      <w:jc w:val="both"/>
    </w:pPr>
    <w:rPr>
      <w:szCs w:val="20"/>
    </w:rPr>
  </w:style>
  <w:style w:type="paragraph" w:customStyle="1" w:styleId="12521">
    <w:name w:val="Стиль По ширине Первая строка:  125 см После:  2 пт1"/>
    <w:basedOn w:val="ab"/>
    <w:qFormat/>
    <w:rsid w:val="00256DA4"/>
    <w:pPr>
      <w:spacing w:after="40"/>
      <w:ind w:firstLine="709"/>
      <w:jc w:val="both"/>
    </w:pPr>
    <w:rPr>
      <w:szCs w:val="20"/>
    </w:rPr>
  </w:style>
  <w:style w:type="paragraph" w:customStyle="1" w:styleId="116">
    <w:name w:val="Текст11"/>
    <w:basedOn w:val="ab"/>
    <w:uiPriority w:val="99"/>
    <w:qFormat/>
    <w:rsid w:val="00256DA4"/>
    <w:pPr>
      <w:ind w:firstLine="709"/>
      <w:jc w:val="both"/>
    </w:pPr>
    <w:rPr>
      <w:szCs w:val="20"/>
    </w:rPr>
  </w:style>
  <w:style w:type="paragraph" w:customStyle="1" w:styleId="3110">
    <w:name w:val="Основной текст с отступом 311"/>
    <w:basedOn w:val="ab"/>
    <w:uiPriority w:val="99"/>
    <w:qFormat/>
    <w:rsid w:val="00256DA4"/>
    <w:pPr>
      <w:overflowPunct w:val="0"/>
      <w:autoSpaceDE w:val="0"/>
      <w:autoSpaceDN w:val="0"/>
      <w:adjustRightInd w:val="0"/>
      <w:ind w:firstLine="720"/>
      <w:jc w:val="both"/>
    </w:pPr>
    <w:rPr>
      <w:rFonts w:ascii="AcademyACTT" w:hAnsi="AcademyACTT"/>
      <w:sz w:val="28"/>
      <w:szCs w:val="20"/>
      <w:lang w:val="en-US"/>
    </w:rPr>
  </w:style>
  <w:style w:type="paragraph" w:customStyle="1" w:styleId="3111">
    <w:name w:val="Основной текст 311"/>
    <w:basedOn w:val="ab"/>
    <w:uiPriority w:val="99"/>
    <w:qFormat/>
    <w:rsid w:val="00256DA4"/>
    <w:pPr>
      <w:overflowPunct w:val="0"/>
      <w:autoSpaceDE w:val="0"/>
      <w:autoSpaceDN w:val="0"/>
      <w:adjustRightInd w:val="0"/>
      <w:jc w:val="center"/>
    </w:pPr>
    <w:rPr>
      <w:b/>
      <w:szCs w:val="20"/>
    </w:rPr>
  </w:style>
  <w:style w:type="paragraph" w:customStyle="1" w:styleId="117">
    <w:name w:val="Обычный (веб)11"/>
    <w:basedOn w:val="ab"/>
    <w:uiPriority w:val="99"/>
    <w:qFormat/>
    <w:rsid w:val="00256DA4"/>
    <w:pPr>
      <w:overflowPunct w:val="0"/>
      <w:autoSpaceDE w:val="0"/>
      <w:autoSpaceDN w:val="0"/>
      <w:adjustRightInd w:val="0"/>
      <w:spacing w:before="100" w:after="100"/>
    </w:pPr>
    <w:rPr>
      <w:color w:val="000000"/>
      <w:szCs w:val="20"/>
    </w:rPr>
  </w:style>
  <w:style w:type="paragraph" w:customStyle="1" w:styleId="1ffc">
    <w:name w:val="Знак Знак Знак1 Знак Знак Знак Знак Знак Знак Знак Знак Знак Знак Знак Знак Знак Знак Знак Знак Знак Знак Знак Знак Знак Знак Знак Знак Знак"/>
    <w:basedOn w:val="ab"/>
    <w:next w:val="24"/>
    <w:autoRedefine/>
    <w:uiPriority w:val="99"/>
    <w:qFormat/>
    <w:rsid w:val="00256DA4"/>
    <w:pPr>
      <w:spacing w:after="160" w:line="240" w:lineRule="exact"/>
      <w:jc w:val="right"/>
    </w:pPr>
    <w:rPr>
      <w:noProof/>
      <w:lang w:val="en-US" w:eastAsia="en-US"/>
    </w:rPr>
  </w:style>
  <w:style w:type="paragraph" w:customStyle="1" w:styleId="a2">
    <w:name w:val="Заголовок для СТП"/>
    <w:basedOn w:val="ab"/>
    <w:qFormat/>
    <w:rsid w:val="00256DA4"/>
    <w:pPr>
      <w:numPr>
        <w:numId w:val="17"/>
      </w:numPr>
      <w:overflowPunct w:val="0"/>
      <w:autoSpaceDE w:val="0"/>
      <w:autoSpaceDN w:val="0"/>
      <w:adjustRightInd w:val="0"/>
    </w:pPr>
    <w:rPr>
      <w:sz w:val="20"/>
      <w:szCs w:val="20"/>
    </w:rPr>
  </w:style>
  <w:style w:type="character" w:customStyle="1" w:styleId="1111">
    <w:name w:val="1.1.1.1_ норм Знак"/>
    <w:basedOn w:val="ac"/>
    <w:link w:val="11110"/>
    <w:locked/>
    <w:rsid w:val="00256DA4"/>
    <w:rPr>
      <w:bCs/>
      <w:sz w:val="24"/>
      <w:szCs w:val="24"/>
      <w:lang w:bidi="en-US"/>
    </w:rPr>
  </w:style>
  <w:style w:type="paragraph" w:customStyle="1" w:styleId="11110">
    <w:name w:val="1.1.1.1_ норм"/>
    <w:basedOn w:val="ab"/>
    <w:link w:val="1111"/>
    <w:autoRedefine/>
    <w:qFormat/>
    <w:rsid w:val="00256DA4"/>
    <w:pPr>
      <w:keepNext/>
      <w:spacing w:line="360" w:lineRule="auto"/>
      <w:ind w:firstLine="709"/>
      <w:jc w:val="both"/>
      <w:outlineLvl w:val="3"/>
    </w:pPr>
    <w:rPr>
      <w:bCs/>
      <w:lang w:bidi="en-US"/>
    </w:rPr>
  </w:style>
  <w:style w:type="paragraph" w:customStyle="1" w:styleId="1ffd">
    <w:name w:val="Абзац списка1"/>
    <w:basedOn w:val="ab"/>
    <w:uiPriority w:val="99"/>
    <w:qFormat/>
    <w:rsid w:val="00256DA4"/>
    <w:pPr>
      <w:ind w:left="720"/>
    </w:pPr>
  </w:style>
  <w:style w:type="paragraph" w:customStyle="1" w:styleId="affffff1">
    <w:name w:val="Îáû÷íûé"/>
    <w:qFormat/>
    <w:rsid w:val="00256DA4"/>
    <w:rPr>
      <w:sz w:val="24"/>
    </w:rPr>
  </w:style>
  <w:style w:type="paragraph" w:customStyle="1" w:styleId="1ffe">
    <w:name w:val="Название1"/>
    <w:basedOn w:val="ab"/>
    <w:uiPriority w:val="99"/>
    <w:rsid w:val="00256DA4"/>
    <w:pPr>
      <w:jc w:val="center"/>
    </w:pPr>
    <w:rPr>
      <w:szCs w:val="20"/>
    </w:rPr>
  </w:style>
  <w:style w:type="paragraph" w:customStyle="1" w:styleId="BodyText22">
    <w:name w:val="Body Text 22"/>
    <w:basedOn w:val="ab"/>
    <w:qFormat/>
    <w:rsid w:val="00256DA4"/>
    <w:pPr>
      <w:ind w:firstLine="1418"/>
      <w:jc w:val="both"/>
    </w:pPr>
    <w:rPr>
      <w:szCs w:val="20"/>
    </w:rPr>
  </w:style>
  <w:style w:type="paragraph" w:customStyle="1" w:styleId="Char1">
    <w:name w:val="Char1"/>
    <w:basedOn w:val="ab"/>
    <w:uiPriority w:val="99"/>
    <w:rsid w:val="00256DA4"/>
    <w:pPr>
      <w:spacing w:before="100" w:beforeAutospacing="1" w:after="100" w:afterAutospacing="1"/>
    </w:pPr>
    <w:rPr>
      <w:rFonts w:ascii="Tahoma" w:hAnsi="Tahoma"/>
      <w:sz w:val="20"/>
      <w:szCs w:val="20"/>
      <w:lang w:val="en-US" w:eastAsia="en-US"/>
    </w:rPr>
  </w:style>
  <w:style w:type="paragraph" w:customStyle="1" w:styleId="xl111">
    <w:name w:val="xl111"/>
    <w:basedOn w:val="ab"/>
    <w:uiPriority w:val="99"/>
    <w:qFormat/>
    <w:rsid w:val="00256DA4"/>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12">
    <w:name w:val="xl112"/>
    <w:basedOn w:val="ab"/>
    <w:uiPriority w:val="99"/>
    <w:qFormat/>
    <w:rsid w:val="00256DA4"/>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13">
    <w:name w:val="xl113"/>
    <w:basedOn w:val="ab"/>
    <w:uiPriority w:val="99"/>
    <w:qFormat/>
    <w:rsid w:val="00256DA4"/>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14">
    <w:name w:val="xl114"/>
    <w:basedOn w:val="ab"/>
    <w:uiPriority w:val="99"/>
    <w:qFormat/>
    <w:rsid w:val="00256DA4"/>
    <w:pPr>
      <w:pBdr>
        <w:left w:val="single" w:sz="8" w:space="0" w:color="auto"/>
        <w:right w:val="single" w:sz="8" w:space="0" w:color="auto"/>
      </w:pBdr>
      <w:spacing w:before="100" w:beforeAutospacing="1" w:after="100" w:afterAutospacing="1"/>
    </w:pPr>
  </w:style>
  <w:style w:type="paragraph" w:customStyle="1" w:styleId="xl115">
    <w:name w:val="xl115"/>
    <w:basedOn w:val="ab"/>
    <w:uiPriority w:val="99"/>
    <w:qFormat/>
    <w:rsid w:val="00256DA4"/>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16">
    <w:name w:val="xl116"/>
    <w:basedOn w:val="ab"/>
    <w:uiPriority w:val="99"/>
    <w:qFormat/>
    <w:rsid w:val="00256DA4"/>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17">
    <w:name w:val="xl117"/>
    <w:basedOn w:val="ab"/>
    <w:uiPriority w:val="99"/>
    <w:qFormat/>
    <w:rsid w:val="00256DA4"/>
    <w:pPr>
      <w:pBdr>
        <w:top w:val="single" w:sz="8" w:space="0" w:color="auto"/>
      </w:pBdr>
      <w:spacing w:before="100" w:beforeAutospacing="1" w:after="100" w:afterAutospacing="1"/>
    </w:pPr>
    <w:rPr>
      <w:b/>
      <w:bCs/>
    </w:rPr>
  </w:style>
  <w:style w:type="paragraph" w:customStyle="1" w:styleId="xl118">
    <w:name w:val="xl118"/>
    <w:basedOn w:val="ab"/>
    <w:uiPriority w:val="99"/>
    <w:qFormat/>
    <w:rsid w:val="00256DA4"/>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19">
    <w:name w:val="xl119"/>
    <w:basedOn w:val="ab"/>
    <w:uiPriority w:val="99"/>
    <w:qFormat/>
    <w:rsid w:val="00256DA4"/>
    <w:pPr>
      <w:pBdr>
        <w:top w:val="single" w:sz="8" w:space="0" w:color="auto"/>
        <w:right w:val="single" w:sz="4" w:space="0" w:color="auto"/>
      </w:pBdr>
      <w:spacing w:before="100" w:beforeAutospacing="1" w:after="100" w:afterAutospacing="1"/>
      <w:jc w:val="center"/>
    </w:pPr>
    <w:rPr>
      <w:b/>
      <w:bCs/>
    </w:rPr>
  </w:style>
  <w:style w:type="paragraph" w:customStyle="1" w:styleId="xl120">
    <w:name w:val="xl120"/>
    <w:basedOn w:val="ab"/>
    <w:uiPriority w:val="99"/>
    <w:qFormat/>
    <w:rsid w:val="00256DA4"/>
    <w:pPr>
      <w:pBdr>
        <w:top w:val="single" w:sz="8" w:space="0" w:color="auto"/>
        <w:left w:val="single" w:sz="8" w:space="0" w:color="auto"/>
        <w:right w:val="single" w:sz="4" w:space="0" w:color="auto"/>
      </w:pBdr>
      <w:spacing w:before="100" w:beforeAutospacing="1" w:after="100" w:afterAutospacing="1"/>
      <w:jc w:val="center"/>
    </w:pPr>
    <w:rPr>
      <w:b/>
      <w:bCs/>
    </w:rPr>
  </w:style>
  <w:style w:type="paragraph" w:customStyle="1" w:styleId="xl121">
    <w:name w:val="xl121"/>
    <w:basedOn w:val="ab"/>
    <w:uiPriority w:val="99"/>
    <w:qFormat/>
    <w:rsid w:val="00256DA4"/>
    <w:pPr>
      <w:pBdr>
        <w:top w:val="single" w:sz="8" w:space="0" w:color="auto"/>
        <w:left w:val="single" w:sz="8" w:space="0" w:color="auto"/>
      </w:pBdr>
      <w:spacing w:before="100" w:beforeAutospacing="1" w:after="100" w:afterAutospacing="1"/>
      <w:jc w:val="center"/>
    </w:pPr>
    <w:rPr>
      <w:b/>
      <w:bCs/>
    </w:rPr>
  </w:style>
  <w:style w:type="paragraph" w:customStyle="1" w:styleId="xl122">
    <w:name w:val="xl122"/>
    <w:basedOn w:val="ab"/>
    <w:uiPriority w:val="99"/>
    <w:qFormat/>
    <w:rsid w:val="00256DA4"/>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23">
    <w:name w:val="xl123"/>
    <w:basedOn w:val="ab"/>
    <w:uiPriority w:val="99"/>
    <w:qFormat/>
    <w:rsid w:val="00256DA4"/>
    <w:pPr>
      <w:pBdr>
        <w:bottom w:val="single" w:sz="8" w:space="0" w:color="auto"/>
      </w:pBdr>
      <w:spacing w:before="100" w:beforeAutospacing="1" w:after="100" w:afterAutospacing="1"/>
    </w:pPr>
    <w:rPr>
      <w:b/>
      <w:bCs/>
    </w:rPr>
  </w:style>
  <w:style w:type="paragraph" w:customStyle="1" w:styleId="xl124">
    <w:name w:val="xl124"/>
    <w:basedOn w:val="ab"/>
    <w:uiPriority w:val="99"/>
    <w:qFormat/>
    <w:rsid w:val="00256DA4"/>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25">
    <w:name w:val="xl125"/>
    <w:basedOn w:val="ab"/>
    <w:uiPriority w:val="99"/>
    <w:qFormat/>
    <w:rsid w:val="00256DA4"/>
    <w:pPr>
      <w:pBdr>
        <w:bottom w:val="single" w:sz="8" w:space="0" w:color="auto"/>
        <w:right w:val="single" w:sz="4" w:space="0" w:color="auto"/>
      </w:pBdr>
      <w:spacing w:before="100" w:beforeAutospacing="1" w:after="100" w:afterAutospacing="1"/>
      <w:jc w:val="center"/>
    </w:pPr>
    <w:rPr>
      <w:b/>
      <w:bCs/>
    </w:rPr>
  </w:style>
  <w:style w:type="paragraph" w:customStyle="1" w:styleId="xl126">
    <w:name w:val="xl126"/>
    <w:basedOn w:val="ab"/>
    <w:uiPriority w:val="99"/>
    <w:qFormat/>
    <w:rsid w:val="00256DA4"/>
    <w:pPr>
      <w:pBdr>
        <w:left w:val="single" w:sz="8" w:space="0" w:color="auto"/>
        <w:bottom w:val="single" w:sz="8" w:space="0" w:color="auto"/>
        <w:right w:val="single" w:sz="4" w:space="0" w:color="auto"/>
      </w:pBdr>
      <w:spacing w:before="100" w:beforeAutospacing="1" w:after="100" w:afterAutospacing="1"/>
      <w:jc w:val="center"/>
    </w:pPr>
    <w:rPr>
      <w:b/>
      <w:bCs/>
    </w:rPr>
  </w:style>
  <w:style w:type="paragraph" w:customStyle="1" w:styleId="xl127">
    <w:name w:val="xl127"/>
    <w:basedOn w:val="ab"/>
    <w:uiPriority w:val="99"/>
    <w:qFormat/>
    <w:rsid w:val="00256DA4"/>
    <w:pPr>
      <w:pBdr>
        <w:left w:val="single" w:sz="8" w:space="0" w:color="auto"/>
        <w:bottom w:val="single" w:sz="8" w:space="0" w:color="auto"/>
      </w:pBdr>
      <w:spacing w:before="100" w:beforeAutospacing="1" w:after="100" w:afterAutospacing="1"/>
      <w:jc w:val="center"/>
    </w:pPr>
    <w:rPr>
      <w:b/>
      <w:bCs/>
    </w:rPr>
  </w:style>
  <w:style w:type="paragraph" w:customStyle="1" w:styleId="xl128">
    <w:name w:val="xl128"/>
    <w:basedOn w:val="ab"/>
    <w:uiPriority w:val="99"/>
    <w:qFormat/>
    <w:rsid w:val="00256DA4"/>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9">
    <w:name w:val="xl129"/>
    <w:basedOn w:val="ab"/>
    <w:uiPriority w:val="99"/>
    <w:qFormat/>
    <w:rsid w:val="00256DA4"/>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30">
    <w:name w:val="xl130"/>
    <w:basedOn w:val="ab"/>
    <w:uiPriority w:val="99"/>
    <w:qFormat/>
    <w:rsid w:val="00256DA4"/>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31">
    <w:name w:val="xl131"/>
    <w:basedOn w:val="ab"/>
    <w:uiPriority w:val="99"/>
    <w:qFormat/>
    <w:rsid w:val="00256D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32">
    <w:name w:val="xl132"/>
    <w:basedOn w:val="ab"/>
    <w:uiPriority w:val="99"/>
    <w:qFormat/>
    <w:rsid w:val="00256DA4"/>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33">
    <w:name w:val="xl133"/>
    <w:basedOn w:val="ab"/>
    <w:uiPriority w:val="99"/>
    <w:qFormat/>
    <w:rsid w:val="00256DA4"/>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134">
    <w:name w:val="xl134"/>
    <w:basedOn w:val="ab"/>
    <w:uiPriority w:val="99"/>
    <w:qFormat/>
    <w:rsid w:val="00256DA4"/>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35">
    <w:name w:val="xl135"/>
    <w:basedOn w:val="ab"/>
    <w:uiPriority w:val="99"/>
    <w:qFormat/>
    <w:rsid w:val="00256DA4"/>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36">
    <w:name w:val="xl136"/>
    <w:basedOn w:val="ab"/>
    <w:uiPriority w:val="99"/>
    <w:qFormat/>
    <w:rsid w:val="00256DA4"/>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137">
    <w:name w:val="xl137"/>
    <w:basedOn w:val="ab"/>
    <w:uiPriority w:val="99"/>
    <w:qFormat/>
    <w:rsid w:val="00256DA4"/>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138">
    <w:name w:val="xl138"/>
    <w:basedOn w:val="ab"/>
    <w:uiPriority w:val="99"/>
    <w:qFormat/>
    <w:rsid w:val="00256DA4"/>
    <w:pPr>
      <w:pBdr>
        <w:bottom w:val="single" w:sz="4" w:space="0" w:color="auto"/>
      </w:pBdr>
      <w:spacing w:before="100" w:beforeAutospacing="1" w:after="100" w:afterAutospacing="1"/>
      <w:jc w:val="center"/>
    </w:pPr>
  </w:style>
  <w:style w:type="paragraph" w:customStyle="1" w:styleId="xl139">
    <w:name w:val="xl139"/>
    <w:basedOn w:val="ab"/>
    <w:uiPriority w:val="99"/>
    <w:qFormat/>
    <w:rsid w:val="00256DA4"/>
    <w:pPr>
      <w:pBdr>
        <w:top w:val="single" w:sz="4" w:space="0" w:color="auto"/>
        <w:bottom w:val="single" w:sz="4" w:space="0" w:color="auto"/>
      </w:pBdr>
      <w:spacing w:before="100" w:beforeAutospacing="1" w:after="100" w:afterAutospacing="1"/>
      <w:jc w:val="center"/>
    </w:pPr>
  </w:style>
  <w:style w:type="paragraph" w:customStyle="1" w:styleId="xl140">
    <w:name w:val="xl140"/>
    <w:basedOn w:val="ab"/>
    <w:uiPriority w:val="99"/>
    <w:qFormat/>
    <w:rsid w:val="00256DA4"/>
    <w:pPr>
      <w:pBdr>
        <w:top w:val="single" w:sz="8" w:space="0" w:color="auto"/>
        <w:right w:val="single" w:sz="4" w:space="0" w:color="auto"/>
      </w:pBdr>
      <w:spacing w:before="100" w:beforeAutospacing="1" w:after="100" w:afterAutospacing="1"/>
      <w:jc w:val="center"/>
    </w:pPr>
    <w:rPr>
      <w:b/>
      <w:bCs/>
    </w:rPr>
  </w:style>
  <w:style w:type="paragraph" w:customStyle="1" w:styleId="xl141">
    <w:name w:val="xl141"/>
    <w:basedOn w:val="ab"/>
    <w:uiPriority w:val="99"/>
    <w:qFormat/>
    <w:rsid w:val="00256DA4"/>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2">
    <w:name w:val="xl142"/>
    <w:basedOn w:val="ab"/>
    <w:uiPriority w:val="99"/>
    <w:qFormat/>
    <w:rsid w:val="00256DA4"/>
    <w:pPr>
      <w:pBdr>
        <w:left w:val="single" w:sz="4" w:space="0" w:color="auto"/>
        <w:bottom w:val="single" w:sz="8" w:space="0" w:color="auto"/>
      </w:pBdr>
      <w:spacing w:before="100" w:beforeAutospacing="1" w:after="100" w:afterAutospacing="1"/>
      <w:jc w:val="center"/>
    </w:pPr>
    <w:rPr>
      <w:b/>
      <w:bCs/>
    </w:rPr>
  </w:style>
  <w:style w:type="paragraph" w:customStyle="1" w:styleId="xl143">
    <w:name w:val="xl143"/>
    <w:basedOn w:val="ab"/>
    <w:uiPriority w:val="99"/>
    <w:qFormat/>
    <w:rsid w:val="00256DA4"/>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44">
    <w:name w:val="xl144"/>
    <w:basedOn w:val="ab"/>
    <w:uiPriority w:val="99"/>
    <w:rsid w:val="00256DA4"/>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5">
    <w:name w:val="xl145"/>
    <w:basedOn w:val="ab"/>
    <w:uiPriority w:val="99"/>
    <w:rsid w:val="00256DA4"/>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46">
    <w:name w:val="xl146"/>
    <w:basedOn w:val="ab"/>
    <w:uiPriority w:val="99"/>
    <w:rsid w:val="00256D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7">
    <w:name w:val="xl147"/>
    <w:basedOn w:val="ab"/>
    <w:uiPriority w:val="99"/>
    <w:rsid w:val="00256DA4"/>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b"/>
    <w:uiPriority w:val="99"/>
    <w:rsid w:val="00256DA4"/>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9">
    <w:name w:val="xl149"/>
    <w:basedOn w:val="ab"/>
    <w:uiPriority w:val="99"/>
    <w:rsid w:val="00256DA4"/>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150">
    <w:name w:val="xl150"/>
    <w:basedOn w:val="ab"/>
    <w:uiPriority w:val="99"/>
    <w:rsid w:val="00256DA4"/>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51">
    <w:name w:val="xl151"/>
    <w:basedOn w:val="ab"/>
    <w:uiPriority w:val="99"/>
    <w:rsid w:val="00256DA4"/>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152">
    <w:name w:val="xl152"/>
    <w:basedOn w:val="ab"/>
    <w:uiPriority w:val="99"/>
    <w:rsid w:val="00256DA4"/>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53">
    <w:name w:val="xl153"/>
    <w:basedOn w:val="ab"/>
    <w:uiPriority w:val="99"/>
    <w:rsid w:val="00256DA4"/>
    <w:pPr>
      <w:pBdr>
        <w:left w:val="single" w:sz="4" w:space="0" w:color="auto"/>
        <w:bottom w:val="single" w:sz="8" w:space="0" w:color="auto"/>
      </w:pBdr>
      <w:spacing w:before="100" w:beforeAutospacing="1" w:after="100" w:afterAutospacing="1"/>
      <w:jc w:val="center"/>
    </w:pPr>
    <w:rPr>
      <w:b/>
      <w:bCs/>
    </w:rPr>
  </w:style>
  <w:style w:type="paragraph" w:customStyle="1" w:styleId="xl154">
    <w:name w:val="xl154"/>
    <w:basedOn w:val="ab"/>
    <w:uiPriority w:val="99"/>
    <w:rsid w:val="00256DA4"/>
    <w:pPr>
      <w:pBdr>
        <w:bottom w:val="single" w:sz="8" w:space="0" w:color="auto"/>
        <w:right w:val="single" w:sz="4" w:space="0" w:color="auto"/>
      </w:pBdr>
      <w:spacing w:before="100" w:beforeAutospacing="1" w:after="100" w:afterAutospacing="1"/>
      <w:jc w:val="center"/>
    </w:pPr>
    <w:rPr>
      <w:b/>
      <w:bCs/>
    </w:rPr>
  </w:style>
  <w:style w:type="paragraph" w:customStyle="1" w:styleId="xl155">
    <w:name w:val="xl155"/>
    <w:basedOn w:val="ab"/>
    <w:uiPriority w:val="99"/>
    <w:rsid w:val="00256DA4"/>
    <w:pPr>
      <w:pBdr>
        <w:top w:val="single" w:sz="4" w:space="0" w:color="auto"/>
        <w:left w:val="single" w:sz="8" w:space="0" w:color="auto"/>
        <w:bottom w:val="single" w:sz="4" w:space="0" w:color="auto"/>
      </w:pBdr>
      <w:spacing w:before="100" w:beforeAutospacing="1" w:after="100" w:afterAutospacing="1"/>
    </w:pPr>
  </w:style>
  <w:style w:type="paragraph" w:customStyle="1" w:styleId="xl156">
    <w:name w:val="xl156"/>
    <w:basedOn w:val="ab"/>
    <w:uiPriority w:val="99"/>
    <w:rsid w:val="00256DA4"/>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157">
    <w:name w:val="xl157"/>
    <w:basedOn w:val="ab"/>
    <w:uiPriority w:val="99"/>
    <w:rsid w:val="00256DA4"/>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58">
    <w:name w:val="xl158"/>
    <w:basedOn w:val="ab"/>
    <w:uiPriority w:val="99"/>
    <w:rsid w:val="00256DA4"/>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159">
    <w:name w:val="xl159"/>
    <w:basedOn w:val="ab"/>
    <w:uiPriority w:val="99"/>
    <w:rsid w:val="00256DA4"/>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60">
    <w:name w:val="xl160"/>
    <w:basedOn w:val="ab"/>
    <w:uiPriority w:val="99"/>
    <w:rsid w:val="00256DA4"/>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161">
    <w:name w:val="xl161"/>
    <w:basedOn w:val="ab"/>
    <w:uiPriority w:val="99"/>
    <w:rsid w:val="00256DA4"/>
    <w:pPr>
      <w:pBdr>
        <w:left w:val="single" w:sz="8" w:space="0" w:color="auto"/>
        <w:bottom w:val="single" w:sz="4" w:space="0" w:color="auto"/>
      </w:pBdr>
      <w:spacing w:before="100" w:beforeAutospacing="1" w:after="100" w:afterAutospacing="1"/>
      <w:jc w:val="center"/>
    </w:pPr>
  </w:style>
  <w:style w:type="paragraph" w:customStyle="1" w:styleId="xl162">
    <w:name w:val="xl162"/>
    <w:basedOn w:val="ab"/>
    <w:uiPriority w:val="99"/>
    <w:rsid w:val="00256DA4"/>
    <w:pPr>
      <w:pBdr>
        <w:right w:val="single" w:sz="4" w:space="0" w:color="auto"/>
      </w:pBdr>
      <w:spacing w:before="100" w:beforeAutospacing="1" w:after="100" w:afterAutospacing="1"/>
      <w:jc w:val="center"/>
    </w:pPr>
    <w:rPr>
      <w:b/>
      <w:bCs/>
    </w:rPr>
  </w:style>
  <w:style w:type="paragraph" w:customStyle="1" w:styleId="xl163">
    <w:name w:val="xl163"/>
    <w:basedOn w:val="ab"/>
    <w:uiPriority w:val="99"/>
    <w:rsid w:val="00256DA4"/>
    <w:pPr>
      <w:pBdr>
        <w:top w:val="single" w:sz="4" w:space="0" w:color="auto"/>
        <w:bottom w:val="single" w:sz="8" w:space="0" w:color="auto"/>
      </w:pBdr>
      <w:spacing w:before="100" w:beforeAutospacing="1" w:after="100" w:afterAutospacing="1"/>
      <w:jc w:val="center"/>
    </w:pPr>
  </w:style>
  <w:style w:type="paragraph" w:customStyle="1" w:styleId="xl164">
    <w:name w:val="xl164"/>
    <w:basedOn w:val="ab"/>
    <w:uiPriority w:val="99"/>
    <w:rsid w:val="00256DA4"/>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65">
    <w:name w:val="xl165"/>
    <w:basedOn w:val="ab"/>
    <w:uiPriority w:val="99"/>
    <w:rsid w:val="00256D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6">
    <w:name w:val="xl166"/>
    <w:basedOn w:val="ab"/>
    <w:uiPriority w:val="99"/>
    <w:rsid w:val="00256D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67">
    <w:name w:val="xl167"/>
    <w:basedOn w:val="ab"/>
    <w:uiPriority w:val="99"/>
    <w:rsid w:val="00256DA4"/>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68">
    <w:name w:val="xl168"/>
    <w:basedOn w:val="ab"/>
    <w:uiPriority w:val="99"/>
    <w:rsid w:val="00256DA4"/>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69">
    <w:name w:val="xl169"/>
    <w:basedOn w:val="ab"/>
    <w:uiPriority w:val="99"/>
    <w:rsid w:val="00256DA4"/>
    <w:pPr>
      <w:pBdr>
        <w:right w:val="single" w:sz="4" w:space="0" w:color="auto"/>
      </w:pBdr>
      <w:spacing w:before="100" w:beforeAutospacing="1" w:after="100" w:afterAutospacing="1"/>
      <w:jc w:val="center"/>
    </w:pPr>
  </w:style>
  <w:style w:type="paragraph" w:customStyle="1" w:styleId="xl170">
    <w:name w:val="xl170"/>
    <w:basedOn w:val="ab"/>
    <w:uiPriority w:val="99"/>
    <w:rsid w:val="00256DA4"/>
    <w:pPr>
      <w:pBdr>
        <w:left w:val="single" w:sz="4" w:space="0" w:color="auto"/>
        <w:right w:val="single" w:sz="4" w:space="0" w:color="auto"/>
      </w:pBdr>
      <w:spacing w:before="100" w:beforeAutospacing="1" w:after="100" w:afterAutospacing="1"/>
      <w:jc w:val="center"/>
    </w:pPr>
  </w:style>
  <w:style w:type="paragraph" w:customStyle="1" w:styleId="xl171">
    <w:name w:val="xl171"/>
    <w:basedOn w:val="ab"/>
    <w:uiPriority w:val="99"/>
    <w:rsid w:val="00256DA4"/>
    <w:pPr>
      <w:pBdr>
        <w:left w:val="single" w:sz="4" w:space="0" w:color="auto"/>
      </w:pBdr>
      <w:spacing w:before="100" w:beforeAutospacing="1" w:after="100" w:afterAutospacing="1"/>
      <w:jc w:val="center"/>
    </w:pPr>
  </w:style>
  <w:style w:type="paragraph" w:customStyle="1" w:styleId="xl172">
    <w:name w:val="xl172"/>
    <w:basedOn w:val="ab"/>
    <w:uiPriority w:val="99"/>
    <w:rsid w:val="00256DA4"/>
    <w:pPr>
      <w:pBdr>
        <w:left w:val="single" w:sz="4" w:space="0" w:color="auto"/>
        <w:right w:val="single" w:sz="8" w:space="0" w:color="auto"/>
      </w:pBdr>
      <w:spacing w:before="100" w:beforeAutospacing="1" w:after="100" w:afterAutospacing="1"/>
      <w:jc w:val="center"/>
    </w:pPr>
  </w:style>
  <w:style w:type="paragraph" w:customStyle="1" w:styleId="xl173">
    <w:name w:val="xl173"/>
    <w:basedOn w:val="ab"/>
    <w:uiPriority w:val="99"/>
    <w:rsid w:val="00256DA4"/>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174">
    <w:name w:val="xl174"/>
    <w:basedOn w:val="ab"/>
    <w:uiPriority w:val="99"/>
    <w:rsid w:val="00256DA4"/>
    <w:pPr>
      <w:pBdr>
        <w:left w:val="single" w:sz="8" w:space="0" w:color="auto"/>
        <w:right w:val="single" w:sz="8" w:space="0" w:color="auto"/>
      </w:pBdr>
      <w:spacing w:before="100" w:beforeAutospacing="1" w:after="100" w:afterAutospacing="1"/>
      <w:jc w:val="center"/>
    </w:pPr>
  </w:style>
  <w:style w:type="paragraph" w:customStyle="1" w:styleId="xl175">
    <w:name w:val="xl175"/>
    <w:basedOn w:val="ab"/>
    <w:uiPriority w:val="99"/>
    <w:rsid w:val="00256DA4"/>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76">
    <w:name w:val="xl176"/>
    <w:basedOn w:val="ab"/>
    <w:uiPriority w:val="99"/>
    <w:rsid w:val="00256DA4"/>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177">
    <w:name w:val="xl177"/>
    <w:basedOn w:val="ab"/>
    <w:uiPriority w:val="99"/>
    <w:rsid w:val="00256DA4"/>
    <w:pPr>
      <w:pBdr>
        <w:top w:val="single" w:sz="4" w:space="0" w:color="auto"/>
        <w:right w:val="single" w:sz="8" w:space="0" w:color="auto"/>
      </w:pBdr>
      <w:spacing w:before="100" w:beforeAutospacing="1" w:after="100" w:afterAutospacing="1"/>
      <w:jc w:val="center"/>
    </w:pPr>
  </w:style>
  <w:style w:type="paragraph" w:customStyle="1" w:styleId="xl178">
    <w:name w:val="xl178"/>
    <w:basedOn w:val="ab"/>
    <w:uiPriority w:val="99"/>
    <w:rsid w:val="00256DA4"/>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79">
    <w:name w:val="xl179"/>
    <w:basedOn w:val="ab"/>
    <w:uiPriority w:val="99"/>
    <w:rsid w:val="00256DA4"/>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80">
    <w:name w:val="xl180"/>
    <w:basedOn w:val="ab"/>
    <w:uiPriority w:val="99"/>
    <w:rsid w:val="00256DA4"/>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81">
    <w:name w:val="xl181"/>
    <w:basedOn w:val="ab"/>
    <w:uiPriority w:val="99"/>
    <w:rsid w:val="00256DA4"/>
    <w:pPr>
      <w:pBdr>
        <w:top w:val="single" w:sz="8" w:space="0" w:color="auto"/>
        <w:bottom w:val="single" w:sz="4" w:space="0" w:color="auto"/>
      </w:pBdr>
      <w:spacing w:before="100" w:beforeAutospacing="1" w:after="100" w:afterAutospacing="1"/>
    </w:pPr>
  </w:style>
  <w:style w:type="paragraph" w:customStyle="1" w:styleId="xl182">
    <w:name w:val="xl182"/>
    <w:basedOn w:val="ab"/>
    <w:uiPriority w:val="99"/>
    <w:rsid w:val="00256DA4"/>
    <w:pPr>
      <w:pBdr>
        <w:top w:val="single" w:sz="8" w:space="0" w:color="auto"/>
        <w:bottom w:val="single" w:sz="4" w:space="0" w:color="auto"/>
        <w:right w:val="single" w:sz="8" w:space="0" w:color="auto"/>
      </w:pBdr>
      <w:spacing w:before="100" w:beforeAutospacing="1" w:after="100" w:afterAutospacing="1"/>
    </w:pPr>
  </w:style>
  <w:style w:type="paragraph" w:customStyle="1" w:styleId="xl183">
    <w:name w:val="xl183"/>
    <w:basedOn w:val="ab"/>
    <w:uiPriority w:val="99"/>
    <w:rsid w:val="00256DA4"/>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184">
    <w:name w:val="xl184"/>
    <w:basedOn w:val="ab"/>
    <w:uiPriority w:val="99"/>
    <w:rsid w:val="00256DA4"/>
    <w:pPr>
      <w:pBdr>
        <w:top w:val="single" w:sz="4" w:space="0" w:color="auto"/>
        <w:bottom w:val="single" w:sz="4" w:space="0" w:color="auto"/>
      </w:pBdr>
      <w:spacing w:before="100" w:beforeAutospacing="1" w:after="100" w:afterAutospacing="1"/>
      <w:jc w:val="center"/>
    </w:pPr>
  </w:style>
  <w:style w:type="paragraph" w:customStyle="1" w:styleId="Style309">
    <w:name w:val="Style309"/>
    <w:basedOn w:val="ab"/>
    <w:uiPriority w:val="99"/>
    <w:rsid w:val="00256DA4"/>
    <w:pPr>
      <w:widowControl w:val="0"/>
      <w:autoSpaceDE w:val="0"/>
      <w:autoSpaceDN w:val="0"/>
      <w:adjustRightInd w:val="0"/>
      <w:spacing w:line="202" w:lineRule="exact"/>
      <w:ind w:firstLine="2083"/>
      <w:jc w:val="both"/>
    </w:pPr>
  </w:style>
  <w:style w:type="paragraph" w:customStyle="1" w:styleId="Style6">
    <w:name w:val="Style6"/>
    <w:basedOn w:val="ab"/>
    <w:uiPriority w:val="99"/>
    <w:rsid w:val="00256DA4"/>
    <w:pPr>
      <w:widowControl w:val="0"/>
      <w:autoSpaceDE w:val="0"/>
      <w:autoSpaceDN w:val="0"/>
      <w:adjustRightInd w:val="0"/>
      <w:spacing w:line="216" w:lineRule="exact"/>
      <w:ind w:firstLine="570"/>
      <w:jc w:val="both"/>
    </w:pPr>
  </w:style>
  <w:style w:type="paragraph" w:customStyle="1" w:styleId="Style62">
    <w:name w:val="Style62"/>
    <w:basedOn w:val="ab"/>
    <w:uiPriority w:val="99"/>
    <w:rsid w:val="00256DA4"/>
    <w:pPr>
      <w:widowControl w:val="0"/>
      <w:autoSpaceDE w:val="0"/>
      <w:autoSpaceDN w:val="0"/>
      <w:adjustRightInd w:val="0"/>
      <w:spacing w:line="218" w:lineRule="exact"/>
      <w:ind w:firstLine="588"/>
      <w:jc w:val="both"/>
    </w:pPr>
  </w:style>
  <w:style w:type="paragraph" w:customStyle="1" w:styleId="Style93">
    <w:name w:val="Style93"/>
    <w:basedOn w:val="ab"/>
    <w:uiPriority w:val="99"/>
    <w:rsid w:val="00256DA4"/>
    <w:pPr>
      <w:widowControl w:val="0"/>
      <w:autoSpaceDE w:val="0"/>
      <w:autoSpaceDN w:val="0"/>
      <w:adjustRightInd w:val="0"/>
      <w:spacing w:line="217" w:lineRule="exact"/>
      <w:ind w:firstLine="919"/>
      <w:jc w:val="both"/>
    </w:pPr>
  </w:style>
  <w:style w:type="paragraph" w:customStyle="1" w:styleId="230">
    <w:name w:val="Основной текст с отступом 23"/>
    <w:basedOn w:val="ab"/>
    <w:qFormat/>
    <w:rsid w:val="00256DA4"/>
    <w:pPr>
      <w:spacing w:before="240"/>
      <w:ind w:firstLine="567"/>
      <w:jc w:val="both"/>
    </w:pPr>
    <w:rPr>
      <w:sz w:val="28"/>
      <w:szCs w:val="20"/>
    </w:rPr>
  </w:style>
  <w:style w:type="paragraph" w:customStyle="1" w:styleId="3d">
    <w:name w:val="Обычный3"/>
    <w:qFormat/>
    <w:rsid w:val="00256DA4"/>
    <w:pPr>
      <w:snapToGrid w:val="0"/>
    </w:pPr>
    <w:rPr>
      <w:sz w:val="28"/>
    </w:rPr>
  </w:style>
  <w:style w:type="paragraph" w:customStyle="1" w:styleId="224">
    <w:name w:val="Основной текст 22"/>
    <w:basedOn w:val="ab"/>
    <w:qFormat/>
    <w:rsid w:val="00256DA4"/>
    <w:pPr>
      <w:overflowPunct w:val="0"/>
      <w:autoSpaceDE w:val="0"/>
      <w:autoSpaceDN w:val="0"/>
      <w:adjustRightInd w:val="0"/>
      <w:spacing w:before="120"/>
      <w:ind w:firstLine="567"/>
      <w:jc w:val="both"/>
    </w:pPr>
    <w:rPr>
      <w:szCs w:val="20"/>
    </w:rPr>
  </w:style>
  <w:style w:type="paragraph" w:customStyle="1" w:styleId="2f5">
    <w:name w:val="Абзац списка2"/>
    <w:basedOn w:val="ab"/>
    <w:qFormat/>
    <w:rsid w:val="00256DA4"/>
    <w:pPr>
      <w:ind w:left="720"/>
      <w:contextualSpacing/>
    </w:pPr>
    <w:rPr>
      <w:rFonts w:eastAsia="Calibri"/>
    </w:rPr>
  </w:style>
  <w:style w:type="character" w:customStyle="1" w:styleId="217">
    <w:name w:val="Цитата 2 Знак1"/>
    <w:basedOn w:val="ac"/>
    <w:uiPriority w:val="29"/>
    <w:rsid w:val="00256DA4"/>
    <w:rPr>
      <w:i/>
      <w:iCs/>
      <w:color w:val="000000" w:themeColor="text1"/>
      <w:sz w:val="24"/>
      <w:szCs w:val="24"/>
    </w:rPr>
  </w:style>
  <w:style w:type="character" w:customStyle="1" w:styleId="1fff">
    <w:name w:val="Выделенная цитата Знак1"/>
    <w:basedOn w:val="ac"/>
    <w:uiPriority w:val="30"/>
    <w:rsid w:val="00256DA4"/>
    <w:rPr>
      <w:b/>
      <w:bCs/>
      <w:i/>
      <w:iCs/>
      <w:color w:val="4F81BD" w:themeColor="accent1"/>
      <w:sz w:val="24"/>
      <w:szCs w:val="24"/>
    </w:rPr>
  </w:style>
  <w:style w:type="character" w:customStyle="1" w:styleId="affffff2">
    <w:name w:val="Стиль полужирный"/>
    <w:basedOn w:val="ac"/>
    <w:rsid w:val="00256DA4"/>
    <w:rPr>
      <w:b/>
      <w:bCs/>
      <w:strike w:val="0"/>
      <w:dstrike w:val="0"/>
      <w:u w:val="none"/>
      <w:effect w:val="none"/>
      <w:vertAlign w:val="baseline"/>
    </w:rPr>
  </w:style>
  <w:style w:type="paragraph" w:styleId="afffff9">
    <w:name w:val="Body Text First Indent"/>
    <w:basedOn w:val="aff7"/>
    <w:link w:val="afffff8"/>
    <w:unhideWhenUsed/>
    <w:rsid w:val="00256DA4"/>
    <w:pPr>
      <w:spacing w:after="0"/>
      <w:ind w:firstLine="360"/>
    </w:pPr>
  </w:style>
  <w:style w:type="character" w:customStyle="1" w:styleId="1fff0">
    <w:name w:val="Красная строка Знак1"/>
    <w:basedOn w:val="aff6"/>
    <w:semiHidden/>
    <w:rsid w:val="00256DA4"/>
    <w:rPr>
      <w:sz w:val="24"/>
      <w:szCs w:val="24"/>
    </w:rPr>
  </w:style>
  <w:style w:type="paragraph" w:styleId="afffff7">
    <w:name w:val="Normal Indent"/>
    <w:basedOn w:val="ab"/>
    <w:link w:val="afffff6"/>
    <w:unhideWhenUsed/>
    <w:rsid w:val="00256DA4"/>
    <w:pPr>
      <w:ind w:left="708"/>
    </w:pPr>
    <w:rPr>
      <w:szCs w:val="20"/>
    </w:rPr>
  </w:style>
  <w:style w:type="character" w:customStyle="1" w:styleId="1fff1">
    <w:name w:val="Заголовок 1 с Нум Знак"/>
    <w:basedOn w:val="ac"/>
    <w:rsid w:val="00256DA4"/>
    <w:rPr>
      <w:rFonts w:ascii="Arial" w:hAnsi="Arial" w:cs="Arial" w:hint="default"/>
      <w:b/>
      <w:bCs/>
      <w:kern w:val="32"/>
      <w:sz w:val="32"/>
      <w:szCs w:val="32"/>
      <w:lang w:val="ru-RU" w:eastAsia="ru-RU" w:bidi="ar-SA"/>
    </w:rPr>
  </w:style>
  <w:style w:type="character" w:customStyle="1" w:styleId="affffff3">
    <w:name w:val="Основной текст Знак Знак Знак Знак Знак Знак Знак"/>
    <w:aliases w:val="Основной текст Знак Знак Знак Знак Знак Знак Знак Знак Знак Знак,Основной текст Знак Знак Знак Знак Знак Знак Знак Знак Знак  Знак Знак"/>
    <w:basedOn w:val="ac"/>
    <w:uiPriority w:val="99"/>
    <w:rsid w:val="00256DA4"/>
    <w:rPr>
      <w:rFonts w:ascii="Times New Roman" w:hAnsi="Times New Roman" w:cs="Times New Roman" w:hint="default"/>
      <w:sz w:val="24"/>
      <w:szCs w:val="24"/>
      <w:lang w:val="ru-RU" w:eastAsia="ru-RU" w:bidi="ar-SA"/>
    </w:rPr>
  </w:style>
  <w:style w:type="character" w:customStyle="1" w:styleId="200">
    <w:name w:val="Знак Знак20"/>
    <w:basedOn w:val="ac"/>
    <w:uiPriority w:val="99"/>
    <w:locked/>
    <w:rsid w:val="00256DA4"/>
    <w:rPr>
      <w:rFonts w:ascii="Times New Roman" w:hAnsi="Times New Roman" w:cs="Times New Roman" w:hint="default"/>
      <w:b/>
      <w:bCs w:val="0"/>
      <w:sz w:val="22"/>
      <w:lang w:val="ru-RU" w:eastAsia="ru-RU" w:bidi="ar-SA"/>
    </w:rPr>
  </w:style>
  <w:style w:type="character" w:customStyle="1" w:styleId="HTML1">
    <w:name w:val="Стандартный HTML Знак1"/>
    <w:basedOn w:val="ac"/>
    <w:uiPriority w:val="99"/>
    <w:rsid w:val="00256DA4"/>
    <w:rPr>
      <w:rFonts w:ascii="Consolas" w:hAnsi="Consolas" w:cs="Consolas" w:hint="default"/>
    </w:rPr>
  </w:style>
  <w:style w:type="character" w:customStyle="1" w:styleId="HTMLPreformattedChar1">
    <w:name w:val="HTML Preformatted Char1"/>
    <w:basedOn w:val="ac"/>
    <w:uiPriority w:val="99"/>
    <w:semiHidden/>
    <w:rsid w:val="00256DA4"/>
    <w:rPr>
      <w:rFonts w:ascii="Courier New" w:hAnsi="Courier New" w:cs="Courier New" w:hint="default"/>
      <w:color w:val="000000"/>
      <w:sz w:val="20"/>
      <w:szCs w:val="20"/>
    </w:rPr>
  </w:style>
  <w:style w:type="character" w:customStyle="1" w:styleId="3e">
    <w:name w:val="Знак Знак3"/>
    <w:basedOn w:val="ac"/>
    <w:uiPriority w:val="99"/>
    <w:locked/>
    <w:rsid w:val="00256DA4"/>
    <w:rPr>
      <w:rFonts w:ascii="Times New Roman" w:hAnsi="Times New Roman" w:cs="Times New Roman" w:hint="default"/>
      <w:lang w:val="ru-RU" w:eastAsia="ru-RU" w:bidi="ar-SA"/>
    </w:rPr>
  </w:style>
  <w:style w:type="character" w:customStyle="1" w:styleId="CommentTextChar1">
    <w:name w:val="Comment Text Char1"/>
    <w:basedOn w:val="ac"/>
    <w:uiPriority w:val="99"/>
    <w:semiHidden/>
    <w:rsid w:val="00256DA4"/>
    <w:rPr>
      <w:color w:val="000000"/>
      <w:sz w:val="20"/>
      <w:szCs w:val="20"/>
    </w:rPr>
  </w:style>
  <w:style w:type="character" w:customStyle="1" w:styleId="102">
    <w:name w:val="Знак Знак10"/>
    <w:basedOn w:val="ac"/>
    <w:uiPriority w:val="99"/>
    <w:locked/>
    <w:rsid w:val="00256DA4"/>
    <w:rPr>
      <w:rFonts w:ascii="Times New Roman" w:hAnsi="Times New Roman" w:cs="Times New Roman" w:hint="default"/>
      <w:b/>
      <w:bCs w:val="0"/>
      <w:sz w:val="24"/>
      <w:lang w:val="ru-RU" w:eastAsia="ru-RU" w:bidi="ar-SA"/>
    </w:rPr>
  </w:style>
  <w:style w:type="character" w:customStyle="1" w:styleId="PlainTextChar1">
    <w:name w:val="Plain Text Char1"/>
    <w:basedOn w:val="ac"/>
    <w:uiPriority w:val="99"/>
    <w:semiHidden/>
    <w:rsid w:val="00256DA4"/>
    <w:rPr>
      <w:rFonts w:ascii="Courier New" w:hAnsi="Courier New" w:cs="Courier New" w:hint="default"/>
      <w:color w:val="000000"/>
      <w:sz w:val="20"/>
      <w:szCs w:val="20"/>
    </w:rPr>
  </w:style>
  <w:style w:type="character" w:customStyle="1" w:styleId="FootnoteTextChar">
    <w:name w:val="Footnote Text Char"/>
    <w:aliases w:val="Знак Знак Знак Char,Знак Знак Знак Знак Знак Знак Знак Знак Знак Знак Знак Знак Знак Знак Знак Знак Знак Знак Знак Знак Знак Char,Знак3 Char,Знак Char"/>
    <w:basedOn w:val="ac"/>
    <w:uiPriority w:val="99"/>
    <w:locked/>
    <w:rsid w:val="00256DA4"/>
    <w:rPr>
      <w:rFonts w:ascii="Calibri" w:hAnsi="Calibri" w:hint="default"/>
      <w:lang w:val="ru-RU" w:eastAsia="ru-RU" w:bidi="ar-SA"/>
    </w:rPr>
  </w:style>
  <w:style w:type="character" w:customStyle="1" w:styleId="affffff4">
    <w:name w:val="Гипертекстовая ссылка"/>
    <w:basedOn w:val="ac"/>
    <w:uiPriority w:val="99"/>
    <w:rsid w:val="00256DA4"/>
    <w:rPr>
      <w:rFonts w:ascii="Times New Roman" w:hAnsi="Times New Roman" w:cs="Times New Roman" w:hint="default"/>
      <w:b/>
      <w:bCs/>
      <w:color w:val="008000"/>
    </w:rPr>
  </w:style>
  <w:style w:type="table" w:styleId="1fff2">
    <w:name w:val="Table Simple 1"/>
    <w:basedOn w:val="ad"/>
    <w:unhideWhenUsed/>
    <w:rsid w:val="00256DA4"/>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affffff5">
    <w:name w:val="Table Professional"/>
    <w:basedOn w:val="ad"/>
    <w:uiPriority w:val="99"/>
    <w:unhideWhenUsed/>
    <w:rsid w:val="00256DA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ascii="Calibri" w:hAnsi="Calibri" w:cs="Times New Roman" w:hint="default"/>
      </w:rPr>
      <w:tblPr/>
      <w:tcPr>
        <w:tcBorders>
          <w:tl2br w:val="none" w:sz="0" w:space="0" w:color="auto"/>
          <w:tr2bl w:val="none" w:sz="0" w:space="0" w:color="auto"/>
        </w:tcBorders>
        <w:shd w:val="solid" w:color="000000" w:fill="FFFFFF"/>
      </w:tcPr>
    </w:tblStylePr>
  </w:style>
  <w:style w:type="table" w:customStyle="1" w:styleId="2f6">
    <w:name w:val="Стиль таблицы2"/>
    <w:uiPriority w:val="99"/>
    <w:rsid w:val="00256DA4"/>
    <w:rPr>
      <w:lang w:eastAsia="en-US"/>
    </w:rPr>
    <w:tblPr>
      <w:tblCellMar>
        <w:top w:w="0" w:type="dxa"/>
        <w:left w:w="108" w:type="dxa"/>
        <w:bottom w:w="0" w:type="dxa"/>
        <w:right w:w="108" w:type="dxa"/>
      </w:tblCellMar>
    </w:tblPr>
  </w:style>
  <w:style w:type="table" w:customStyle="1" w:styleId="3f">
    <w:name w:val="Стиль таблицы3"/>
    <w:uiPriority w:val="99"/>
    <w:rsid w:val="00256DA4"/>
    <w:rPr>
      <w:lang w:eastAsia="en-US"/>
    </w:rPr>
    <w:tblPr>
      <w:tblCellMar>
        <w:top w:w="0" w:type="dxa"/>
        <w:left w:w="108" w:type="dxa"/>
        <w:bottom w:w="0" w:type="dxa"/>
        <w:right w:w="108" w:type="dxa"/>
      </w:tblCellMar>
    </w:tblPr>
  </w:style>
  <w:style w:type="character" w:customStyle="1" w:styleId="af0">
    <w:name w:val="Название объекта Знак"/>
    <w:aliases w:val="Номер объекта Знак"/>
    <w:basedOn w:val="ac"/>
    <w:link w:val="af"/>
    <w:locked/>
    <w:rsid w:val="00CD124A"/>
    <w:rPr>
      <w:rFonts w:eastAsia="Calibri"/>
      <w:b/>
      <w:bCs/>
    </w:rPr>
  </w:style>
  <w:style w:type="character" w:customStyle="1" w:styleId="2f7">
    <w:name w:val="Обычный (веб) Знак2"/>
    <w:aliases w:val="Обычный (Web) Знак1,Обычный (Web)1 Знак2,Обычный (веб) Знак Знак1,Обычный (Web)1 Знак Знак1"/>
    <w:basedOn w:val="ac"/>
    <w:semiHidden/>
    <w:locked/>
    <w:rsid w:val="00CD124A"/>
    <w:rPr>
      <w:rFonts w:ascii="Tahoma" w:hAnsi="Tahoma" w:cs="Tahoma"/>
      <w:sz w:val="16"/>
      <w:szCs w:val="16"/>
    </w:rPr>
  </w:style>
  <w:style w:type="paragraph" w:customStyle="1" w:styleId="1TimesNewRoman12">
    <w:name w:val="Стиль Заголовок 1 + Times New Roman После:  12 пт"/>
    <w:basedOn w:val="13"/>
    <w:qFormat/>
    <w:rsid w:val="00CD124A"/>
    <w:pPr>
      <w:spacing w:before="240" w:after="240" w:line="240" w:lineRule="auto"/>
      <w:jc w:val="left"/>
    </w:pPr>
    <w:rPr>
      <w:rFonts w:eastAsia="Times New Roman" w:cs="Times New Roman"/>
      <w:b/>
      <w:bCs/>
      <w:kern w:val="32"/>
      <w:sz w:val="32"/>
      <w:szCs w:val="20"/>
    </w:rPr>
  </w:style>
  <w:style w:type="paragraph" w:customStyle="1" w:styleId="NormalWeb1">
    <w:name w:val="Normal (Web)1"/>
    <w:basedOn w:val="ab"/>
    <w:qFormat/>
    <w:rsid w:val="00CD124A"/>
    <w:pPr>
      <w:overflowPunct w:val="0"/>
      <w:autoSpaceDE w:val="0"/>
      <w:autoSpaceDN w:val="0"/>
      <w:adjustRightInd w:val="0"/>
      <w:spacing w:before="100" w:after="100"/>
    </w:pPr>
    <w:rPr>
      <w:color w:val="000000"/>
      <w:szCs w:val="20"/>
    </w:rPr>
  </w:style>
  <w:style w:type="paragraph" w:customStyle="1" w:styleId="BodyText31">
    <w:name w:val="Body Text 31"/>
    <w:basedOn w:val="ab"/>
    <w:qFormat/>
    <w:rsid w:val="00CD124A"/>
    <w:pPr>
      <w:overflowPunct w:val="0"/>
      <w:autoSpaceDE w:val="0"/>
      <w:autoSpaceDN w:val="0"/>
      <w:adjustRightInd w:val="0"/>
      <w:jc w:val="center"/>
    </w:pPr>
    <w:rPr>
      <w:b/>
      <w:szCs w:val="20"/>
    </w:rPr>
  </w:style>
  <w:style w:type="paragraph" w:customStyle="1" w:styleId="PlainText1">
    <w:name w:val="Plain Text1"/>
    <w:basedOn w:val="ab"/>
    <w:qFormat/>
    <w:rsid w:val="00CD124A"/>
    <w:pPr>
      <w:ind w:firstLine="709"/>
      <w:jc w:val="both"/>
    </w:pPr>
    <w:rPr>
      <w:szCs w:val="20"/>
    </w:rPr>
  </w:style>
  <w:style w:type="paragraph" w:customStyle="1" w:styleId="BodyTextIndent31">
    <w:name w:val="Body Text Indent 31"/>
    <w:basedOn w:val="ab"/>
    <w:qFormat/>
    <w:rsid w:val="00CD124A"/>
    <w:pPr>
      <w:ind w:left="855"/>
      <w:jc w:val="both"/>
    </w:pPr>
    <w:rPr>
      <w:sz w:val="28"/>
      <w:szCs w:val="20"/>
    </w:rPr>
  </w:style>
  <w:style w:type="paragraph" w:customStyle="1" w:styleId="BodyTextIndent211">
    <w:name w:val="Body Text Indent 211"/>
    <w:basedOn w:val="ab"/>
    <w:qFormat/>
    <w:rsid w:val="00CD124A"/>
    <w:pPr>
      <w:spacing w:before="120"/>
      <w:ind w:firstLine="709"/>
      <w:jc w:val="both"/>
    </w:pPr>
    <w:rPr>
      <w:szCs w:val="20"/>
    </w:rPr>
  </w:style>
  <w:style w:type="paragraph" w:customStyle="1" w:styleId="BodyText211">
    <w:name w:val="Body Text 211"/>
    <w:basedOn w:val="ab"/>
    <w:qFormat/>
    <w:rsid w:val="00CD124A"/>
    <w:pPr>
      <w:autoSpaceDE w:val="0"/>
      <w:autoSpaceDN w:val="0"/>
      <w:spacing w:before="120"/>
      <w:ind w:firstLine="709"/>
      <w:jc w:val="both"/>
    </w:pPr>
    <w:rPr>
      <w:sz w:val="28"/>
      <w:szCs w:val="28"/>
    </w:rPr>
  </w:style>
  <w:style w:type="paragraph" w:customStyle="1" w:styleId="3f0">
    <w:name w:val="Абзац списка3"/>
    <w:basedOn w:val="ab"/>
    <w:qFormat/>
    <w:rsid w:val="00CD124A"/>
    <w:pPr>
      <w:overflowPunct w:val="0"/>
      <w:autoSpaceDE w:val="0"/>
      <w:autoSpaceDN w:val="0"/>
      <w:adjustRightInd w:val="0"/>
      <w:ind w:left="720"/>
      <w:contextualSpacing/>
    </w:pPr>
    <w:rPr>
      <w:rFonts w:ascii="Times New Roman CYR" w:hAnsi="Times New Roman CYR"/>
      <w:szCs w:val="20"/>
    </w:rPr>
  </w:style>
  <w:style w:type="paragraph" w:customStyle="1" w:styleId="i40">
    <w:name w:val="i40"/>
    <w:basedOn w:val="ab"/>
    <w:qFormat/>
    <w:rsid w:val="00CD124A"/>
    <w:pPr>
      <w:ind w:firstLine="461"/>
      <w:jc w:val="both"/>
    </w:pPr>
  </w:style>
  <w:style w:type="paragraph" w:customStyle="1" w:styleId="affffff6">
    <w:name w:val="Подзаголовок для СТП"/>
    <w:basedOn w:val="ab"/>
    <w:qFormat/>
    <w:rsid w:val="00CD124A"/>
    <w:pPr>
      <w:spacing w:before="240" w:after="240"/>
      <w:ind w:firstLine="709"/>
      <w:jc w:val="both"/>
    </w:pPr>
    <w:rPr>
      <w:b/>
      <w:bCs/>
      <w:caps/>
      <w:sz w:val="26"/>
      <w:szCs w:val="20"/>
    </w:rPr>
  </w:style>
  <w:style w:type="paragraph" w:customStyle="1" w:styleId="affffff7">
    <w:name w:val="Перечисление"/>
    <w:basedOn w:val="ab"/>
    <w:qFormat/>
    <w:rsid w:val="00CD124A"/>
    <w:pPr>
      <w:tabs>
        <w:tab w:val="left" w:pos="567"/>
        <w:tab w:val="num" w:pos="1069"/>
      </w:tabs>
      <w:spacing w:before="120" w:after="40"/>
      <w:ind w:firstLine="709"/>
      <w:jc w:val="both"/>
    </w:pPr>
    <w:rPr>
      <w:bCs/>
    </w:rPr>
  </w:style>
  <w:style w:type="paragraph" w:customStyle="1" w:styleId="1252">
    <w:name w:val="Стиль По ширине Первая строка:  125 см После:  2 пт"/>
    <w:basedOn w:val="ab"/>
    <w:qFormat/>
    <w:rsid w:val="00CD124A"/>
    <w:pPr>
      <w:spacing w:after="40"/>
      <w:ind w:firstLine="720"/>
      <w:jc w:val="both"/>
    </w:pPr>
    <w:rPr>
      <w:szCs w:val="20"/>
    </w:rPr>
  </w:style>
  <w:style w:type="paragraph" w:customStyle="1" w:styleId="affffff8">
    <w:name w:val="Стиль Стиль полужирный По центру + По ширине"/>
    <w:basedOn w:val="ab"/>
    <w:qFormat/>
    <w:rsid w:val="00CD124A"/>
    <w:pPr>
      <w:spacing w:before="240" w:after="240"/>
      <w:ind w:firstLine="709"/>
      <w:jc w:val="both"/>
    </w:pPr>
    <w:rPr>
      <w:b/>
      <w:bCs/>
      <w:szCs w:val="20"/>
    </w:rPr>
  </w:style>
  <w:style w:type="paragraph" w:customStyle="1" w:styleId="affffff9">
    <w:name w:val="Текст обычный"/>
    <w:basedOn w:val="ab"/>
    <w:qFormat/>
    <w:rsid w:val="00CD124A"/>
    <w:pPr>
      <w:spacing w:before="40" w:after="40"/>
      <w:ind w:firstLine="709"/>
      <w:jc w:val="both"/>
    </w:pPr>
  </w:style>
  <w:style w:type="paragraph" w:customStyle="1" w:styleId="12pt125">
    <w:name w:val="Стиль 12 pt полужирный по центру Первая строка:  125 см Перед:..."/>
    <w:basedOn w:val="ab"/>
    <w:uiPriority w:val="99"/>
    <w:qFormat/>
    <w:rsid w:val="00CD124A"/>
    <w:pPr>
      <w:keepNext/>
      <w:keepLines/>
      <w:spacing w:before="120" w:after="120"/>
      <w:ind w:firstLine="709"/>
      <w:jc w:val="center"/>
    </w:pPr>
    <w:rPr>
      <w:b/>
      <w:bCs/>
      <w:szCs w:val="20"/>
    </w:rPr>
  </w:style>
  <w:style w:type="paragraph" w:customStyle="1" w:styleId="Normal1">
    <w:name w:val="Normal1"/>
    <w:qFormat/>
    <w:rsid w:val="00CD124A"/>
    <w:rPr>
      <w:sz w:val="28"/>
    </w:rPr>
  </w:style>
  <w:style w:type="paragraph" w:customStyle="1" w:styleId="affffffa">
    <w:name w:val="Основно Знак Знак"/>
    <w:basedOn w:val="ab"/>
    <w:uiPriority w:val="99"/>
    <w:qFormat/>
    <w:rsid w:val="00CD124A"/>
    <w:pPr>
      <w:widowControl w:val="0"/>
      <w:spacing w:before="120" w:line="336" w:lineRule="auto"/>
      <w:ind w:firstLine="720"/>
      <w:jc w:val="both"/>
    </w:pPr>
  </w:style>
  <w:style w:type="paragraph" w:customStyle="1" w:styleId="justify1">
    <w:name w:val="justify1"/>
    <w:basedOn w:val="ab"/>
    <w:uiPriority w:val="99"/>
    <w:qFormat/>
    <w:rsid w:val="00CD124A"/>
    <w:pPr>
      <w:spacing w:before="100" w:beforeAutospacing="1" w:after="100" w:afterAutospacing="1" w:line="360" w:lineRule="auto"/>
      <w:ind w:firstLine="709"/>
      <w:jc w:val="both"/>
    </w:pPr>
    <w:rPr>
      <w:rFonts w:ascii="Arial Unicode MS" w:eastAsia="Arial Unicode MS" w:hAnsi="Arial Unicode MS" w:cs="Arial Unicode MS"/>
      <w:color w:val="000000"/>
    </w:rPr>
  </w:style>
  <w:style w:type="paragraph" w:customStyle="1" w:styleId="affffffb">
    <w:name w:val="основной с отступом"/>
    <w:basedOn w:val="aff7"/>
    <w:uiPriority w:val="99"/>
    <w:qFormat/>
    <w:rsid w:val="00CD124A"/>
    <w:pPr>
      <w:tabs>
        <w:tab w:val="left" w:pos="540"/>
        <w:tab w:val="num" w:pos="851"/>
      </w:tabs>
      <w:spacing w:after="0" w:line="288" w:lineRule="auto"/>
      <w:jc w:val="both"/>
    </w:pPr>
  </w:style>
  <w:style w:type="paragraph" w:customStyle="1" w:styleId="affffffc">
    <w:name w:val="Стиль"/>
    <w:uiPriority w:val="99"/>
    <w:qFormat/>
    <w:rsid w:val="00CD124A"/>
    <w:pPr>
      <w:widowControl w:val="0"/>
      <w:autoSpaceDE w:val="0"/>
      <w:autoSpaceDN w:val="0"/>
      <w:ind w:firstLine="720"/>
      <w:jc w:val="both"/>
    </w:pPr>
    <w:rPr>
      <w:sz w:val="24"/>
      <w:szCs w:val="24"/>
      <w:lang w:val="en-US"/>
    </w:rPr>
  </w:style>
  <w:style w:type="paragraph" w:customStyle="1" w:styleId="affffffd">
    <w:name w:val="Название статьи"/>
    <w:basedOn w:val="2c"/>
    <w:uiPriority w:val="99"/>
    <w:qFormat/>
    <w:rsid w:val="00CD124A"/>
    <w:pPr>
      <w:widowControl w:val="0"/>
      <w:tabs>
        <w:tab w:val="left" w:pos="576"/>
        <w:tab w:val="left" w:pos="720"/>
        <w:tab w:val="left" w:pos="3744"/>
      </w:tabs>
      <w:autoSpaceDN/>
      <w:spacing w:after="0" w:line="240" w:lineRule="auto"/>
      <w:ind w:firstLine="709"/>
      <w:jc w:val="center"/>
    </w:pPr>
    <w:rPr>
      <w:sz w:val="20"/>
      <w:szCs w:val="20"/>
      <w:u w:val="single"/>
    </w:rPr>
  </w:style>
  <w:style w:type="paragraph" w:customStyle="1" w:styleId="1fff3">
    <w:name w:val="табличный заголовок 1"/>
    <w:basedOn w:val="ab"/>
    <w:uiPriority w:val="99"/>
    <w:qFormat/>
    <w:rsid w:val="00CD124A"/>
    <w:pPr>
      <w:ind w:firstLine="709"/>
      <w:jc w:val="both"/>
    </w:pPr>
    <w:rPr>
      <w:szCs w:val="20"/>
    </w:rPr>
  </w:style>
  <w:style w:type="paragraph" w:styleId="a">
    <w:name w:val="List Number"/>
    <w:basedOn w:val="ab"/>
    <w:unhideWhenUsed/>
    <w:rsid w:val="00CD124A"/>
    <w:pPr>
      <w:numPr>
        <w:numId w:val="19"/>
      </w:numPr>
      <w:contextualSpacing/>
    </w:pPr>
  </w:style>
  <w:style w:type="paragraph" w:customStyle="1" w:styleId="affffffe">
    <w:name w:val="Нумерованные заголовки"/>
    <w:basedOn w:val="a"/>
    <w:next w:val="ab"/>
    <w:uiPriority w:val="99"/>
    <w:qFormat/>
    <w:rsid w:val="00CD124A"/>
    <w:pPr>
      <w:numPr>
        <w:numId w:val="0"/>
      </w:numPr>
      <w:tabs>
        <w:tab w:val="num" w:pos="360"/>
      </w:tabs>
      <w:ind w:left="360" w:firstLine="360"/>
      <w:contextualSpacing w:val="0"/>
      <w:jc w:val="both"/>
    </w:pPr>
    <w:rPr>
      <w:i/>
    </w:rPr>
  </w:style>
  <w:style w:type="paragraph" w:customStyle="1" w:styleId="afffffff">
    <w:name w:val="Основно"/>
    <w:basedOn w:val="ab"/>
    <w:uiPriority w:val="99"/>
    <w:qFormat/>
    <w:rsid w:val="00CD124A"/>
    <w:pPr>
      <w:widowControl w:val="0"/>
      <w:spacing w:before="120" w:line="336" w:lineRule="auto"/>
      <w:ind w:firstLine="720"/>
      <w:jc w:val="both"/>
    </w:pPr>
  </w:style>
  <w:style w:type="paragraph" w:customStyle="1" w:styleId="afffffff0">
    <w:name w:val="Основно Знак"/>
    <w:basedOn w:val="ab"/>
    <w:uiPriority w:val="99"/>
    <w:qFormat/>
    <w:rsid w:val="00CD124A"/>
    <w:pPr>
      <w:widowControl w:val="0"/>
      <w:snapToGrid w:val="0"/>
      <w:spacing w:before="120" w:line="336" w:lineRule="auto"/>
      <w:ind w:firstLine="720"/>
      <w:jc w:val="both"/>
    </w:pPr>
  </w:style>
  <w:style w:type="paragraph" w:customStyle="1" w:styleId="3TimesNewRoman12">
    <w:name w:val="Стиль Заголовок 3 + Times New Roman 12 пт не полужирный По ширин..."/>
    <w:basedOn w:val="32"/>
    <w:uiPriority w:val="99"/>
    <w:qFormat/>
    <w:rsid w:val="00CD124A"/>
    <w:pPr>
      <w:keepNext/>
      <w:numPr>
        <w:ilvl w:val="0"/>
        <w:numId w:val="0"/>
      </w:numPr>
      <w:tabs>
        <w:tab w:val="num" w:pos="1440"/>
      </w:tabs>
      <w:spacing w:before="0" w:line="240" w:lineRule="auto"/>
      <w:ind w:left="1224" w:firstLine="567"/>
      <w:jc w:val="both"/>
    </w:pPr>
    <w:rPr>
      <w:rFonts w:eastAsia="Times New Roman" w:cs="Times New Roman"/>
      <w:b/>
      <w:iCs/>
      <w:sz w:val="24"/>
      <w:szCs w:val="20"/>
      <w:u w:val="none"/>
    </w:rPr>
  </w:style>
  <w:style w:type="paragraph" w:customStyle="1" w:styleId="231">
    <w:name w:val="Основной текст 23"/>
    <w:basedOn w:val="ab"/>
    <w:qFormat/>
    <w:rsid w:val="00CD124A"/>
    <w:pPr>
      <w:overflowPunct w:val="0"/>
      <w:autoSpaceDE w:val="0"/>
      <w:autoSpaceDN w:val="0"/>
      <w:adjustRightInd w:val="0"/>
      <w:jc w:val="both"/>
    </w:pPr>
    <w:rPr>
      <w:szCs w:val="20"/>
    </w:rPr>
  </w:style>
  <w:style w:type="paragraph" w:customStyle="1" w:styleId="1fff4">
    <w:name w:val="1 Знак Знак Знак Знак Знак Знак Знак Знак Знак Знак Знак Знак Знак"/>
    <w:basedOn w:val="ab"/>
    <w:qFormat/>
    <w:rsid w:val="00CD124A"/>
    <w:pPr>
      <w:spacing w:before="100" w:beforeAutospacing="1" w:after="100" w:afterAutospacing="1"/>
    </w:pPr>
    <w:rPr>
      <w:rFonts w:ascii="Tahoma" w:hAnsi="Tahoma"/>
      <w:sz w:val="20"/>
      <w:szCs w:val="20"/>
      <w:lang w:val="en-US" w:eastAsia="en-US"/>
    </w:rPr>
  </w:style>
  <w:style w:type="paragraph" w:customStyle="1" w:styleId="225">
    <w:name w:val="Основной текст с отступом 22"/>
    <w:basedOn w:val="ab"/>
    <w:qFormat/>
    <w:rsid w:val="00CD124A"/>
    <w:pPr>
      <w:overflowPunct w:val="0"/>
      <w:autoSpaceDE w:val="0"/>
      <w:autoSpaceDN w:val="0"/>
      <w:adjustRightInd w:val="0"/>
      <w:spacing w:before="120"/>
      <w:ind w:firstLine="709"/>
      <w:jc w:val="both"/>
    </w:pPr>
    <w:rPr>
      <w:szCs w:val="20"/>
    </w:rPr>
  </w:style>
  <w:style w:type="paragraph" w:customStyle="1" w:styleId="47">
    <w:name w:val="Обычный4"/>
    <w:qFormat/>
    <w:rsid w:val="00CD124A"/>
    <w:rPr>
      <w:rFonts w:eastAsia="PMingLiU"/>
      <w:sz w:val="24"/>
      <w:lang w:eastAsia="zh-TW"/>
    </w:rPr>
  </w:style>
  <w:style w:type="paragraph" w:customStyle="1" w:styleId="1fff5">
    <w:name w:val="Знак Знак1 Знак"/>
    <w:basedOn w:val="ab"/>
    <w:qFormat/>
    <w:rsid w:val="00CD124A"/>
    <w:pPr>
      <w:spacing w:before="100" w:beforeAutospacing="1" w:after="100" w:afterAutospacing="1"/>
    </w:pPr>
    <w:rPr>
      <w:rFonts w:ascii="Tahoma" w:eastAsia="Calibri" w:hAnsi="Tahoma"/>
      <w:sz w:val="20"/>
      <w:szCs w:val="20"/>
      <w:lang w:val="en-US" w:eastAsia="en-US"/>
    </w:rPr>
  </w:style>
  <w:style w:type="paragraph" w:customStyle="1" w:styleId="afffffff1">
    <w:name w:val="Моноширинный"/>
    <w:basedOn w:val="ab"/>
    <w:next w:val="ab"/>
    <w:qFormat/>
    <w:rsid w:val="00CD124A"/>
    <w:pPr>
      <w:widowControl w:val="0"/>
      <w:autoSpaceDE w:val="0"/>
      <w:autoSpaceDN w:val="0"/>
      <w:adjustRightInd w:val="0"/>
      <w:jc w:val="both"/>
    </w:pPr>
    <w:rPr>
      <w:rFonts w:ascii="Courier New" w:hAnsi="Courier New" w:cs="Courier New"/>
    </w:rPr>
  </w:style>
  <w:style w:type="paragraph" w:customStyle="1" w:styleId="afffffff2">
    <w:name w:val="ОВОС Шер Основой текст"/>
    <w:basedOn w:val="aff8"/>
    <w:qFormat/>
    <w:rsid w:val="00CD124A"/>
    <w:pPr>
      <w:overflowPunct/>
      <w:autoSpaceDE/>
      <w:autoSpaceDN/>
      <w:adjustRightInd/>
      <w:spacing w:line="360" w:lineRule="auto"/>
      <w:ind w:left="709" w:firstLine="567"/>
    </w:pPr>
  </w:style>
  <w:style w:type="paragraph" w:customStyle="1" w:styleId="Heading">
    <w:name w:val="Heading"/>
    <w:qFormat/>
    <w:rsid w:val="00CD124A"/>
    <w:pPr>
      <w:widowControl w:val="0"/>
      <w:autoSpaceDE w:val="0"/>
      <w:autoSpaceDN w:val="0"/>
      <w:adjustRightInd w:val="0"/>
    </w:pPr>
    <w:rPr>
      <w:rFonts w:ascii="Arial" w:eastAsia="Calibri" w:hAnsi="Arial" w:cs="Arial"/>
      <w:b/>
      <w:bCs/>
      <w:sz w:val="22"/>
      <w:szCs w:val="22"/>
    </w:rPr>
  </w:style>
  <w:style w:type="character" w:customStyle="1" w:styleId="312pt">
    <w:name w:val="Заголовок 3 + 12 pt Знак"/>
    <w:basedOn w:val="ac"/>
    <w:link w:val="312pt0"/>
    <w:locked/>
    <w:rsid w:val="00CD124A"/>
    <w:rPr>
      <w:rFonts w:ascii="Arial" w:hAnsi="Arial" w:cs="Arial"/>
      <w:b/>
      <w:bCs/>
      <w:sz w:val="24"/>
      <w:szCs w:val="26"/>
    </w:rPr>
  </w:style>
  <w:style w:type="paragraph" w:customStyle="1" w:styleId="312pt0">
    <w:name w:val="Заголовок 3 + 12 pt"/>
    <w:basedOn w:val="32"/>
    <w:next w:val="ab"/>
    <w:link w:val="312pt"/>
    <w:autoRedefine/>
    <w:qFormat/>
    <w:rsid w:val="00CD124A"/>
    <w:pPr>
      <w:keepNext/>
      <w:numPr>
        <w:ilvl w:val="0"/>
        <w:numId w:val="0"/>
      </w:numPr>
      <w:spacing w:after="120" w:line="240" w:lineRule="auto"/>
      <w:ind w:left="170"/>
      <w:jc w:val="center"/>
    </w:pPr>
    <w:rPr>
      <w:rFonts w:ascii="Arial" w:eastAsia="Times New Roman" w:hAnsi="Arial" w:cs="Arial"/>
      <w:b/>
      <w:bCs/>
      <w:sz w:val="24"/>
      <w:szCs w:val="26"/>
      <w:u w:val="none"/>
    </w:rPr>
  </w:style>
  <w:style w:type="paragraph" w:customStyle="1" w:styleId="2f8">
    <w:name w:val="Текст2"/>
    <w:basedOn w:val="ab"/>
    <w:qFormat/>
    <w:rsid w:val="00CD124A"/>
    <w:pPr>
      <w:ind w:firstLine="709"/>
      <w:jc w:val="both"/>
    </w:pPr>
    <w:rPr>
      <w:szCs w:val="20"/>
    </w:rPr>
  </w:style>
  <w:style w:type="paragraph" w:customStyle="1" w:styleId="320">
    <w:name w:val="Основной текст 32"/>
    <w:basedOn w:val="ab"/>
    <w:qFormat/>
    <w:rsid w:val="00CD124A"/>
    <w:pPr>
      <w:overflowPunct w:val="0"/>
      <w:autoSpaceDE w:val="0"/>
      <w:autoSpaceDN w:val="0"/>
      <w:adjustRightInd w:val="0"/>
      <w:jc w:val="center"/>
    </w:pPr>
    <w:rPr>
      <w:b/>
      <w:szCs w:val="20"/>
    </w:rPr>
  </w:style>
  <w:style w:type="paragraph" w:customStyle="1" w:styleId="1fff6">
    <w:name w:val="1 Знак Знак Знак Знак Знак Знак Знак Знак Знак Знак"/>
    <w:basedOn w:val="ab"/>
    <w:qFormat/>
    <w:rsid w:val="00CD124A"/>
    <w:pPr>
      <w:spacing w:before="100" w:beforeAutospacing="1" w:after="100" w:afterAutospacing="1"/>
    </w:pPr>
    <w:rPr>
      <w:rFonts w:ascii="Tahoma" w:hAnsi="Tahoma"/>
      <w:sz w:val="20"/>
      <w:szCs w:val="20"/>
      <w:lang w:val="en-US" w:eastAsia="en-US"/>
    </w:rPr>
  </w:style>
  <w:style w:type="paragraph" w:customStyle="1" w:styleId="1Arial">
    <w:name w:val="Заголовок 1+Arial"/>
    <w:aliases w:val="по центру"/>
    <w:basedOn w:val="aff8"/>
    <w:qFormat/>
    <w:rsid w:val="00CD124A"/>
    <w:pPr>
      <w:spacing w:line="288" w:lineRule="auto"/>
      <w:ind w:left="357" w:hanging="357"/>
      <w:jc w:val="center"/>
    </w:pPr>
    <w:rPr>
      <w:rFonts w:ascii="Arial" w:hAnsi="Arial" w:cs="Arial"/>
    </w:rPr>
  </w:style>
  <w:style w:type="paragraph" w:customStyle="1" w:styleId="2f9">
    <w:name w:val="Без интервала2"/>
    <w:qFormat/>
    <w:rsid w:val="00CD124A"/>
    <w:rPr>
      <w:rFonts w:ascii="Calibri" w:hAnsi="Calibri"/>
      <w:sz w:val="22"/>
      <w:szCs w:val="22"/>
    </w:rPr>
  </w:style>
  <w:style w:type="paragraph" w:customStyle="1" w:styleId="NoSpacing1">
    <w:name w:val="No Spacing1"/>
    <w:uiPriority w:val="99"/>
    <w:qFormat/>
    <w:rsid w:val="00CD124A"/>
    <w:rPr>
      <w:rFonts w:ascii="Calibri" w:hAnsi="Calibri"/>
      <w:sz w:val="22"/>
      <w:szCs w:val="22"/>
    </w:rPr>
  </w:style>
  <w:style w:type="paragraph" w:customStyle="1" w:styleId="118">
    <w:name w:val="Знак Знак Знак1 Знак Знак Знак Знак Знак Знак Знак Знак Знак Знак1"/>
    <w:basedOn w:val="ab"/>
    <w:qFormat/>
    <w:rsid w:val="00CD124A"/>
    <w:pPr>
      <w:spacing w:before="100" w:beforeAutospacing="1" w:after="100" w:afterAutospacing="1"/>
    </w:pPr>
    <w:rPr>
      <w:rFonts w:ascii="Tahoma" w:hAnsi="Tahoma"/>
      <w:sz w:val="20"/>
      <w:szCs w:val="20"/>
      <w:lang w:val="en-US" w:eastAsia="en-US"/>
    </w:rPr>
  </w:style>
  <w:style w:type="paragraph" w:customStyle="1" w:styleId="a9">
    <w:name w:val="Эко_булет"/>
    <w:basedOn w:val="ab"/>
    <w:next w:val="ab"/>
    <w:qFormat/>
    <w:rsid w:val="00CD124A"/>
    <w:pPr>
      <w:numPr>
        <w:numId w:val="20"/>
      </w:numPr>
      <w:spacing w:before="120"/>
      <w:jc w:val="both"/>
    </w:pPr>
    <w:rPr>
      <w:szCs w:val="20"/>
    </w:rPr>
  </w:style>
  <w:style w:type="paragraph" w:customStyle="1" w:styleId="150">
    <w:name w:val="Шанпар1.5"/>
    <w:basedOn w:val="ab"/>
    <w:qFormat/>
    <w:rsid w:val="00CD124A"/>
    <w:pPr>
      <w:spacing w:before="120" w:line="360" w:lineRule="auto"/>
      <w:ind w:firstLine="720"/>
      <w:jc w:val="both"/>
    </w:pPr>
    <w:rPr>
      <w:szCs w:val="20"/>
    </w:rPr>
  </w:style>
  <w:style w:type="paragraph" w:customStyle="1" w:styleId="Bullet1">
    <w:name w:val="Bullet 1"/>
    <w:basedOn w:val="ab"/>
    <w:qFormat/>
    <w:rsid w:val="00CD124A"/>
    <w:pPr>
      <w:tabs>
        <w:tab w:val="num" w:pos="720"/>
      </w:tabs>
      <w:spacing w:before="120" w:line="240" w:lineRule="atLeast"/>
      <w:ind w:left="720" w:hanging="360"/>
      <w:jc w:val="both"/>
    </w:pPr>
    <w:rPr>
      <w:sz w:val="22"/>
      <w:szCs w:val="20"/>
      <w:lang w:val="en-AU"/>
    </w:rPr>
  </w:style>
  <w:style w:type="paragraph" w:customStyle="1" w:styleId="afffffff3">
    <w:name w:val="Обычный для таблицы"/>
    <w:basedOn w:val="ab"/>
    <w:qFormat/>
    <w:rsid w:val="00CD124A"/>
    <w:pPr>
      <w:spacing w:before="120" w:after="120"/>
      <w:jc w:val="center"/>
    </w:pPr>
  </w:style>
  <w:style w:type="paragraph" w:customStyle="1" w:styleId="solo11">
    <w:name w:val="solo11"/>
    <w:basedOn w:val="ab"/>
    <w:qFormat/>
    <w:rsid w:val="00CD124A"/>
    <w:pPr>
      <w:overflowPunct w:val="0"/>
      <w:autoSpaceDE w:val="0"/>
      <w:autoSpaceDN w:val="0"/>
      <w:adjustRightInd w:val="0"/>
      <w:spacing w:line="240" w:lineRule="atLeast"/>
      <w:ind w:firstLine="720"/>
      <w:jc w:val="both"/>
    </w:pPr>
    <w:rPr>
      <w:rFonts w:ascii="Times New Roman CYR" w:hAnsi="Times New Roman CYR"/>
      <w:szCs w:val="20"/>
    </w:rPr>
  </w:style>
  <w:style w:type="paragraph" w:customStyle="1" w:styleId="BodyTextIndent1">
    <w:name w:val="Body Text Indent1"/>
    <w:basedOn w:val="ab"/>
    <w:semiHidden/>
    <w:qFormat/>
    <w:rsid w:val="00CD124A"/>
    <w:pPr>
      <w:ind w:firstLine="567"/>
      <w:jc w:val="both"/>
    </w:pPr>
    <w:rPr>
      <w:szCs w:val="20"/>
    </w:rPr>
  </w:style>
  <w:style w:type="paragraph" w:customStyle="1" w:styleId="txt">
    <w:name w:val="txt"/>
    <w:basedOn w:val="ab"/>
    <w:qFormat/>
    <w:rsid w:val="00CD124A"/>
    <w:pPr>
      <w:spacing w:before="100" w:beforeAutospacing="1" w:after="100" w:afterAutospacing="1"/>
    </w:pPr>
  </w:style>
  <w:style w:type="paragraph" w:customStyle="1" w:styleId="BodyTextIndent22">
    <w:name w:val="Body Text Indent 22"/>
    <w:basedOn w:val="ab"/>
    <w:qFormat/>
    <w:rsid w:val="00CD124A"/>
    <w:pPr>
      <w:widowControl w:val="0"/>
      <w:spacing w:line="360" w:lineRule="auto"/>
      <w:ind w:firstLine="720"/>
    </w:pPr>
    <w:rPr>
      <w:szCs w:val="20"/>
    </w:rPr>
  </w:style>
  <w:style w:type="character" w:customStyle="1" w:styleId="1fff7">
    <w:name w:val="Список нумерованный 1. Знак"/>
    <w:basedOn w:val="ac"/>
    <w:link w:val="11"/>
    <w:locked/>
    <w:rsid w:val="00CD124A"/>
    <w:rPr>
      <w:rFonts w:cs="Arial"/>
      <w:sz w:val="24"/>
      <w:szCs w:val="24"/>
    </w:rPr>
  </w:style>
  <w:style w:type="paragraph" w:customStyle="1" w:styleId="11">
    <w:name w:val="Список нумерованный 1."/>
    <w:basedOn w:val="ab"/>
    <w:link w:val="1fff7"/>
    <w:qFormat/>
    <w:rsid w:val="00CD124A"/>
    <w:pPr>
      <w:numPr>
        <w:numId w:val="21"/>
      </w:numPr>
      <w:tabs>
        <w:tab w:val="left" w:pos="397"/>
      </w:tabs>
      <w:spacing w:line="360" w:lineRule="auto"/>
      <w:ind w:left="0" w:firstLine="0"/>
      <w:jc w:val="both"/>
    </w:pPr>
    <w:rPr>
      <w:rFonts w:cs="Arial"/>
    </w:rPr>
  </w:style>
  <w:style w:type="paragraph" w:customStyle="1" w:styleId="106">
    <w:name w:val="Стиль Название + не полужирный По ширине Первая строка:  1.06 см..."/>
    <w:basedOn w:val="af1"/>
    <w:qFormat/>
    <w:rsid w:val="00CD124A"/>
    <w:pPr>
      <w:spacing w:before="0" w:after="0"/>
      <w:ind w:firstLine="600"/>
      <w:jc w:val="both"/>
      <w:outlineLvl w:val="9"/>
    </w:pPr>
    <w:rPr>
      <w:rFonts w:ascii="Times New Roman" w:eastAsia="Times New Roman" w:hAnsi="Times New Roman" w:cs="Times New Roman"/>
      <w:kern w:val="0"/>
      <w:sz w:val="28"/>
      <w:szCs w:val="20"/>
    </w:rPr>
  </w:style>
  <w:style w:type="paragraph" w:customStyle="1" w:styleId="141061">
    <w:name w:val="Стиль 14 пт По ширине Первая строка:  1.06 см Междустр.интервал:...1"/>
    <w:basedOn w:val="ab"/>
    <w:qFormat/>
    <w:rsid w:val="00CD124A"/>
    <w:pPr>
      <w:shd w:val="clear" w:color="auto" w:fill="FFFFFF"/>
      <w:ind w:firstLine="600"/>
      <w:jc w:val="both"/>
    </w:pPr>
    <w:rPr>
      <w:sz w:val="28"/>
      <w:szCs w:val="20"/>
    </w:rPr>
  </w:style>
  <w:style w:type="character" w:customStyle="1" w:styleId="afffffff4">
    <w:name w:val="Стиль Название + не полужирный Знак"/>
    <w:basedOn w:val="ac"/>
    <w:link w:val="afffffff5"/>
    <w:locked/>
    <w:rsid w:val="00CD124A"/>
    <w:rPr>
      <w:sz w:val="28"/>
    </w:rPr>
  </w:style>
  <w:style w:type="paragraph" w:customStyle="1" w:styleId="afffffff5">
    <w:name w:val="Стиль Название + не полужирный"/>
    <w:basedOn w:val="af1"/>
    <w:link w:val="afffffff4"/>
    <w:qFormat/>
    <w:rsid w:val="00CD124A"/>
    <w:pPr>
      <w:spacing w:before="0" w:after="0"/>
      <w:outlineLvl w:val="9"/>
    </w:pPr>
    <w:rPr>
      <w:rFonts w:ascii="Times New Roman" w:eastAsia="Times New Roman" w:hAnsi="Times New Roman" w:cs="Times New Roman"/>
      <w:b w:val="0"/>
      <w:bCs w:val="0"/>
      <w:kern w:val="0"/>
      <w:sz w:val="28"/>
      <w:szCs w:val="20"/>
    </w:rPr>
  </w:style>
  <w:style w:type="paragraph" w:customStyle="1" w:styleId="14106005">
    <w:name w:val="Стиль 14 пт По ширине Первая строка:  1.06 см Справа:  0.05 см ..."/>
    <w:basedOn w:val="ab"/>
    <w:qFormat/>
    <w:rsid w:val="00CD124A"/>
    <w:pPr>
      <w:ind w:right="27" w:firstLine="600"/>
      <w:jc w:val="both"/>
    </w:pPr>
    <w:rPr>
      <w:sz w:val="28"/>
      <w:szCs w:val="20"/>
    </w:rPr>
  </w:style>
  <w:style w:type="paragraph" w:customStyle="1" w:styleId="Style2">
    <w:name w:val="Style2"/>
    <w:basedOn w:val="ab"/>
    <w:qFormat/>
    <w:rsid w:val="00CD124A"/>
    <w:pPr>
      <w:widowControl w:val="0"/>
      <w:autoSpaceDE w:val="0"/>
      <w:autoSpaceDN w:val="0"/>
      <w:adjustRightInd w:val="0"/>
      <w:spacing w:line="329" w:lineRule="exact"/>
      <w:jc w:val="center"/>
    </w:pPr>
  </w:style>
  <w:style w:type="paragraph" w:customStyle="1" w:styleId="Style3">
    <w:name w:val="Style3"/>
    <w:basedOn w:val="ab"/>
    <w:qFormat/>
    <w:rsid w:val="00CD124A"/>
    <w:pPr>
      <w:widowControl w:val="0"/>
      <w:autoSpaceDE w:val="0"/>
      <w:autoSpaceDN w:val="0"/>
      <w:adjustRightInd w:val="0"/>
      <w:spacing w:line="326" w:lineRule="exact"/>
      <w:jc w:val="both"/>
    </w:pPr>
  </w:style>
  <w:style w:type="paragraph" w:customStyle="1" w:styleId="1fff8">
    <w:name w:val="Основной текст1"/>
    <w:basedOn w:val="ab"/>
    <w:link w:val="afffffff6"/>
    <w:qFormat/>
    <w:rsid w:val="00CD124A"/>
    <w:pPr>
      <w:snapToGrid w:val="0"/>
      <w:spacing w:line="360" w:lineRule="auto"/>
      <w:jc w:val="center"/>
    </w:pPr>
    <w:rPr>
      <w:b/>
      <w:szCs w:val="20"/>
    </w:rPr>
  </w:style>
  <w:style w:type="paragraph" w:customStyle="1" w:styleId="1fff9">
    <w:name w:val="Знак Знак Знак1 Знак Знак Знак Знак Знак Знак Знак Знак Знак Знак Знак Знак Знак"/>
    <w:basedOn w:val="ab"/>
    <w:qFormat/>
    <w:rsid w:val="00CD124A"/>
    <w:pPr>
      <w:spacing w:before="100" w:beforeAutospacing="1" w:after="100" w:afterAutospacing="1"/>
    </w:pPr>
    <w:rPr>
      <w:rFonts w:ascii="Tahoma" w:hAnsi="Tahoma"/>
      <w:sz w:val="20"/>
      <w:szCs w:val="20"/>
      <w:lang w:val="en-US" w:eastAsia="en-US"/>
    </w:rPr>
  </w:style>
  <w:style w:type="paragraph" w:customStyle="1" w:styleId="218">
    <w:name w:val="Знак Знак Знак2 Знак1"/>
    <w:basedOn w:val="ab"/>
    <w:next w:val="24"/>
    <w:autoRedefine/>
    <w:qFormat/>
    <w:rsid w:val="00CD124A"/>
    <w:pPr>
      <w:spacing w:after="160" w:line="240" w:lineRule="exact"/>
      <w:jc w:val="right"/>
    </w:pPr>
    <w:rPr>
      <w:noProof/>
      <w:lang w:val="en-US" w:eastAsia="en-US"/>
    </w:rPr>
  </w:style>
  <w:style w:type="paragraph" w:customStyle="1" w:styleId="Default">
    <w:name w:val="Default"/>
    <w:qFormat/>
    <w:rsid w:val="00CD124A"/>
    <w:pPr>
      <w:autoSpaceDE w:val="0"/>
      <w:autoSpaceDN w:val="0"/>
      <w:adjustRightInd w:val="0"/>
    </w:pPr>
    <w:rPr>
      <w:rFonts w:ascii="PragmaticaC" w:eastAsia="SimSun" w:hAnsi="PragmaticaC" w:cs="PragmaticaC"/>
      <w:color w:val="000000"/>
      <w:sz w:val="24"/>
      <w:szCs w:val="24"/>
      <w:lang w:eastAsia="zh-CN"/>
    </w:rPr>
  </w:style>
  <w:style w:type="paragraph" w:customStyle="1" w:styleId="1fffa">
    <w:name w:val="1 Знак Знак Знак Знак"/>
    <w:basedOn w:val="ab"/>
    <w:link w:val="1fffb"/>
    <w:qFormat/>
    <w:rsid w:val="00CD124A"/>
    <w:pPr>
      <w:spacing w:before="100" w:beforeAutospacing="1" w:after="100" w:afterAutospacing="1"/>
    </w:pPr>
    <w:rPr>
      <w:rFonts w:ascii="Tahoma" w:hAnsi="Tahoma"/>
      <w:sz w:val="20"/>
      <w:szCs w:val="20"/>
      <w:lang w:val="en-US" w:eastAsia="en-US"/>
    </w:rPr>
  </w:style>
  <w:style w:type="paragraph" w:customStyle="1" w:styleId="Iniiaiieoaenonionooiii2">
    <w:name w:val="Iniiaiie oaeno n ionooiii 2"/>
    <w:basedOn w:val="ab"/>
    <w:qFormat/>
    <w:rsid w:val="00CD124A"/>
    <w:pPr>
      <w:widowControl w:val="0"/>
      <w:snapToGrid w:val="0"/>
      <w:ind w:right="170" w:firstLine="709"/>
      <w:jc w:val="both"/>
    </w:pPr>
  </w:style>
  <w:style w:type="paragraph" w:customStyle="1" w:styleId="219">
    <w:name w:val="Список 21"/>
    <w:basedOn w:val="ab"/>
    <w:semiHidden/>
    <w:qFormat/>
    <w:rsid w:val="00CD124A"/>
    <w:pPr>
      <w:suppressAutoHyphens/>
      <w:ind w:left="566" w:hanging="283"/>
    </w:pPr>
    <w:rPr>
      <w:lang w:eastAsia="ar-SA"/>
    </w:rPr>
  </w:style>
  <w:style w:type="paragraph" w:customStyle="1" w:styleId="119">
    <w:name w:val="Абзац списка11"/>
    <w:basedOn w:val="ab"/>
    <w:semiHidden/>
    <w:qFormat/>
    <w:rsid w:val="00CD124A"/>
    <w:pPr>
      <w:overflowPunct w:val="0"/>
      <w:autoSpaceDE w:val="0"/>
      <w:autoSpaceDN w:val="0"/>
      <w:adjustRightInd w:val="0"/>
      <w:ind w:left="720"/>
      <w:contextualSpacing/>
    </w:pPr>
    <w:rPr>
      <w:rFonts w:ascii="Times New Roman CYR" w:hAnsi="Times New Roman CYR"/>
      <w:szCs w:val="20"/>
    </w:rPr>
  </w:style>
  <w:style w:type="paragraph" w:customStyle="1" w:styleId="MARY2">
    <w:name w:val="MARY заголовок 2"/>
    <w:basedOn w:val="24"/>
    <w:semiHidden/>
    <w:qFormat/>
    <w:rsid w:val="00CD124A"/>
    <w:pPr>
      <w:keepNext/>
      <w:autoSpaceDE w:val="0"/>
      <w:autoSpaceDN w:val="0"/>
      <w:spacing w:before="240" w:beforeAutospacing="0" w:after="240" w:afterAutospacing="0"/>
      <w:ind w:left="567"/>
      <w:jc w:val="both"/>
    </w:pPr>
    <w:rPr>
      <w:rFonts w:ascii="Times New Roman" w:eastAsia="Times New Roman" w:hAnsi="Times New Roman" w:cs="Times New Roman"/>
      <w:b/>
      <w:sz w:val="26"/>
      <w:lang w:val="ru-RU"/>
    </w:rPr>
  </w:style>
  <w:style w:type="paragraph" w:customStyle="1" w:styleId="afffffff7">
    <w:name w:val="Основной абзац"/>
    <w:basedOn w:val="ab"/>
    <w:qFormat/>
    <w:rsid w:val="00CD124A"/>
    <w:pPr>
      <w:spacing w:line="360" w:lineRule="auto"/>
      <w:ind w:firstLine="567"/>
      <w:jc w:val="both"/>
    </w:pPr>
    <w:rPr>
      <w:szCs w:val="20"/>
    </w:rPr>
  </w:style>
  <w:style w:type="paragraph" w:customStyle="1" w:styleId="3f1">
    <w:name w:val="# Заголовок ур 3"/>
    <w:basedOn w:val="ab"/>
    <w:qFormat/>
    <w:rsid w:val="00CD124A"/>
    <w:pPr>
      <w:keepNext/>
      <w:widowControl w:val="0"/>
      <w:overflowPunct w:val="0"/>
      <w:autoSpaceDE w:val="0"/>
      <w:autoSpaceDN w:val="0"/>
      <w:adjustRightInd w:val="0"/>
      <w:spacing w:before="120" w:after="120"/>
      <w:jc w:val="both"/>
    </w:pPr>
    <w:rPr>
      <w:rFonts w:ascii="Calibri" w:eastAsia="Calibri" w:hAnsi="Calibri"/>
      <w:b/>
      <w:szCs w:val="20"/>
    </w:rPr>
  </w:style>
  <w:style w:type="paragraph" w:customStyle="1" w:styleId="afffffff8">
    <w:name w:val="# ОСНОВНОЙ ТЕКСТ"/>
    <w:basedOn w:val="ab"/>
    <w:qFormat/>
    <w:rsid w:val="00CD124A"/>
    <w:pPr>
      <w:widowControl w:val="0"/>
      <w:overflowPunct w:val="0"/>
      <w:autoSpaceDE w:val="0"/>
      <w:autoSpaceDN w:val="0"/>
      <w:adjustRightInd w:val="0"/>
      <w:spacing w:before="60" w:after="60" w:line="288" w:lineRule="auto"/>
      <w:ind w:firstLine="709"/>
      <w:jc w:val="both"/>
    </w:pPr>
    <w:rPr>
      <w:rFonts w:ascii="Calibri" w:hAnsi="Calibri"/>
    </w:rPr>
  </w:style>
  <w:style w:type="character" w:styleId="afffffff9">
    <w:name w:val="line number"/>
    <w:basedOn w:val="ac"/>
    <w:unhideWhenUsed/>
    <w:rsid w:val="00CD124A"/>
    <w:rPr>
      <w:rFonts w:ascii="Times New Roman" w:hAnsi="Times New Roman" w:cs="Times New Roman" w:hint="default"/>
    </w:rPr>
  </w:style>
  <w:style w:type="character" w:styleId="afffffffa">
    <w:name w:val="page number"/>
    <w:basedOn w:val="ac"/>
    <w:unhideWhenUsed/>
    <w:rsid w:val="00CD124A"/>
    <w:rPr>
      <w:rFonts w:ascii="Times New Roman" w:hAnsi="Times New Roman" w:cs="Times New Roman" w:hint="default"/>
    </w:rPr>
  </w:style>
  <w:style w:type="character" w:styleId="afffffffb">
    <w:name w:val="Placeholder Text"/>
    <w:basedOn w:val="ac"/>
    <w:uiPriority w:val="99"/>
    <w:semiHidden/>
    <w:rsid w:val="00CD124A"/>
    <w:rPr>
      <w:color w:val="808080"/>
    </w:rPr>
  </w:style>
  <w:style w:type="character" w:customStyle="1" w:styleId="2fa">
    <w:name w:val="Знак Знак2"/>
    <w:basedOn w:val="ac"/>
    <w:rsid w:val="00CD124A"/>
    <w:rPr>
      <w:rFonts w:ascii="Arial" w:hAnsi="Arial" w:cs="Arial" w:hint="default"/>
      <w:b/>
      <w:bCs/>
      <w:kern w:val="32"/>
      <w:sz w:val="32"/>
      <w:szCs w:val="32"/>
      <w:lang w:val="ru-RU" w:eastAsia="ru-RU" w:bidi="ar-SA"/>
    </w:rPr>
  </w:style>
  <w:style w:type="character" w:customStyle="1" w:styleId="afffffffc">
    <w:name w:val="Основно Знак Знак Знак"/>
    <w:basedOn w:val="ac"/>
    <w:uiPriority w:val="99"/>
    <w:rsid w:val="00CD124A"/>
    <w:rPr>
      <w:rFonts w:ascii="Times New Roman" w:hAnsi="Times New Roman" w:cs="Times New Roman" w:hint="default"/>
      <w:snapToGrid w:val="0"/>
      <w:sz w:val="24"/>
      <w:szCs w:val="24"/>
      <w:lang w:val="ru-RU" w:eastAsia="ru-RU" w:bidi="ar-SA"/>
    </w:rPr>
  </w:style>
  <w:style w:type="character" w:customStyle="1" w:styleId="c1">
    <w:name w:val="c1"/>
    <w:basedOn w:val="ac"/>
    <w:uiPriority w:val="99"/>
    <w:rsid w:val="00CD124A"/>
    <w:rPr>
      <w:rFonts w:ascii="Times New Roman" w:hAnsi="Times New Roman" w:cs="Times New Roman" w:hint="default"/>
      <w:color w:val="0000FF"/>
    </w:rPr>
  </w:style>
  <w:style w:type="character" w:customStyle="1" w:styleId="c3">
    <w:name w:val="c3"/>
    <w:basedOn w:val="ac"/>
    <w:uiPriority w:val="99"/>
    <w:rsid w:val="00CD124A"/>
    <w:rPr>
      <w:rFonts w:ascii="Times New Roman" w:hAnsi="Times New Roman" w:cs="Times New Roman" w:hint="default"/>
      <w:color w:val="800080"/>
    </w:rPr>
  </w:style>
  <w:style w:type="character" w:customStyle="1" w:styleId="grame">
    <w:name w:val="grame"/>
    <w:basedOn w:val="ac"/>
    <w:rsid w:val="00CD124A"/>
  </w:style>
  <w:style w:type="character" w:customStyle="1" w:styleId="spelle">
    <w:name w:val="spelle"/>
    <w:basedOn w:val="ac"/>
    <w:rsid w:val="00CD124A"/>
  </w:style>
  <w:style w:type="character" w:customStyle="1" w:styleId="afffffffd">
    <w:name w:val="Найденные слова"/>
    <w:basedOn w:val="ac"/>
    <w:rsid w:val="00CD124A"/>
    <w:rPr>
      <w:b/>
      <w:bCs/>
      <w:color w:val="000080"/>
    </w:rPr>
  </w:style>
  <w:style w:type="character" w:customStyle="1" w:styleId="82">
    <w:name w:val="Знак Знак8"/>
    <w:basedOn w:val="ac"/>
    <w:rsid w:val="00CD124A"/>
    <w:rPr>
      <w:sz w:val="28"/>
    </w:rPr>
  </w:style>
  <w:style w:type="character" w:customStyle="1" w:styleId="73">
    <w:name w:val="Знак Знак7"/>
    <w:basedOn w:val="ac"/>
    <w:rsid w:val="00CD124A"/>
    <w:rPr>
      <w:b/>
      <w:bCs w:val="0"/>
      <w:sz w:val="24"/>
    </w:rPr>
  </w:style>
  <w:style w:type="character" w:customStyle="1" w:styleId="103">
    <w:name w:val="Сноска 10"/>
    <w:uiPriority w:val="99"/>
    <w:qFormat/>
    <w:rsid w:val="00CD124A"/>
    <w:rPr>
      <w:rFonts w:ascii="Times New Roman" w:hAnsi="Times New Roman" w:cs="Times New Roman" w:hint="default"/>
      <w:vertAlign w:val="superscript"/>
    </w:rPr>
  </w:style>
  <w:style w:type="character" w:customStyle="1" w:styleId="62">
    <w:name w:val="Знак Знак6"/>
    <w:basedOn w:val="ac"/>
    <w:rsid w:val="00CD124A"/>
    <w:rPr>
      <w:sz w:val="24"/>
    </w:rPr>
  </w:style>
  <w:style w:type="character" w:customStyle="1" w:styleId="49">
    <w:name w:val="Знак Знак4"/>
    <w:basedOn w:val="ac"/>
    <w:locked/>
    <w:rsid w:val="00CD124A"/>
    <w:rPr>
      <w:sz w:val="24"/>
      <w:lang w:val="ru-RU" w:eastAsia="ru-RU" w:bidi="ar-SA"/>
    </w:rPr>
  </w:style>
  <w:style w:type="character" w:customStyle="1" w:styleId="53">
    <w:name w:val="Знак Знак5"/>
    <w:basedOn w:val="ac"/>
    <w:locked/>
    <w:rsid w:val="00CD124A"/>
    <w:rPr>
      <w:sz w:val="24"/>
      <w:lang w:val="ru-RU" w:eastAsia="ru-RU" w:bidi="ar-SA"/>
    </w:rPr>
  </w:style>
  <w:style w:type="character" w:customStyle="1" w:styleId="290">
    <w:name w:val="Знак Знак29"/>
    <w:basedOn w:val="ac"/>
    <w:locked/>
    <w:rsid w:val="00CD124A"/>
    <w:rPr>
      <w:rFonts w:ascii="Times New Roman" w:hAnsi="Times New Roman" w:cs="Times New Roman" w:hint="default"/>
      <w:sz w:val="24"/>
      <w:lang w:val="ru-RU" w:eastAsia="ru-RU" w:bidi="ar-SA"/>
    </w:rPr>
  </w:style>
  <w:style w:type="character" w:customStyle="1" w:styleId="NormalIndentChar">
    <w:name w:val="Normal Indent Char"/>
    <w:basedOn w:val="ac"/>
    <w:locked/>
    <w:rsid w:val="00CD124A"/>
    <w:rPr>
      <w:rFonts w:ascii="Times New Roman" w:eastAsia="Times New Roman" w:hAnsi="Times New Roman" w:cs="Times New Roman" w:hint="default"/>
      <w:sz w:val="20"/>
      <w:szCs w:val="20"/>
      <w:lang w:eastAsia="ru-RU"/>
    </w:rPr>
  </w:style>
  <w:style w:type="character" w:customStyle="1" w:styleId="CaptionChar">
    <w:name w:val="Caption Char"/>
    <w:aliases w:val="Номер объекта Char"/>
    <w:basedOn w:val="ac"/>
    <w:locked/>
    <w:rsid w:val="00CD124A"/>
    <w:rPr>
      <w:rFonts w:ascii="Times New Roman" w:eastAsia="Times New Roman" w:hAnsi="Times New Roman" w:cs="Times New Roman" w:hint="default"/>
      <w:sz w:val="20"/>
      <w:szCs w:val="20"/>
      <w:lang w:val="en-US" w:eastAsia="ru-RU"/>
    </w:rPr>
  </w:style>
  <w:style w:type="character" w:customStyle="1" w:styleId="afffffffe">
    <w:name w:val="ПодЗаголовок Знак Знак Знак"/>
    <w:basedOn w:val="ac"/>
    <w:rsid w:val="00CD124A"/>
    <w:rPr>
      <w:sz w:val="28"/>
      <w:lang w:val="ru-RU" w:eastAsia="ru-RU" w:bidi="ar-SA"/>
    </w:rPr>
  </w:style>
  <w:style w:type="character" w:customStyle="1" w:styleId="BodyTextIndentChar1">
    <w:name w:val="Body Text Indent Char1"/>
    <w:uiPriority w:val="99"/>
    <w:locked/>
    <w:rsid w:val="00CD124A"/>
    <w:rPr>
      <w:sz w:val="24"/>
      <w:lang w:eastAsia="ru-RU"/>
    </w:rPr>
  </w:style>
  <w:style w:type="character" w:customStyle="1" w:styleId="180">
    <w:name w:val="Знак Знак18"/>
    <w:basedOn w:val="ac"/>
    <w:rsid w:val="00CD124A"/>
    <w:rPr>
      <w:sz w:val="28"/>
    </w:rPr>
  </w:style>
  <w:style w:type="character" w:customStyle="1" w:styleId="170">
    <w:name w:val="Знак Знак17"/>
    <w:basedOn w:val="ac"/>
    <w:rsid w:val="00CD124A"/>
    <w:rPr>
      <w:b/>
      <w:bCs w:val="0"/>
      <w:sz w:val="22"/>
    </w:rPr>
  </w:style>
  <w:style w:type="character" w:customStyle="1" w:styleId="txt1201">
    <w:name w:val="txt_1201"/>
    <w:basedOn w:val="ac"/>
    <w:rsid w:val="00CD124A"/>
    <w:rPr>
      <w:sz w:val="29"/>
      <w:szCs w:val="29"/>
    </w:rPr>
  </w:style>
  <w:style w:type="character" w:customStyle="1" w:styleId="gdeobj">
    <w:name w:val="gdeobj"/>
    <w:basedOn w:val="ac"/>
    <w:rsid w:val="00CD124A"/>
  </w:style>
  <w:style w:type="character" w:customStyle="1" w:styleId="pmbu">
    <w:name w:val="pmbu"/>
    <w:basedOn w:val="ac"/>
    <w:rsid w:val="00CD124A"/>
  </w:style>
  <w:style w:type="character" w:customStyle="1" w:styleId="140">
    <w:name w:val="Стиль 14 пт полужирный"/>
    <w:basedOn w:val="ac"/>
    <w:rsid w:val="00CD124A"/>
    <w:rPr>
      <w:b/>
      <w:bCs/>
      <w:sz w:val="28"/>
    </w:rPr>
  </w:style>
  <w:style w:type="character" w:customStyle="1" w:styleId="141">
    <w:name w:val="Стиль 14 пт"/>
    <w:basedOn w:val="ac"/>
    <w:rsid w:val="00CD124A"/>
    <w:rPr>
      <w:rFonts w:ascii="Times New Roman" w:hAnsi="Times New Roman" w:cs="Times New Roman" w:hint="default"/>
      <w:sz w:val="28"/>
    </w:rPr>
  </w:style>
  <w:style w:type="character" w:customStyle="1" w:styleId="FontStyle11">
    <w:name w:val="Font Style11"/>
    <w:basedOn w:val="ac"/>
    <w:rsid w:val="00CD124A"/>
    <w:rPr>
      <w:rFonts w:ascii="Times New Roman" w:hAnsi="Times New Roman" w:cs="Times New Roman" w:hint="default"/>
      <w:b/>
      <w:bCs/>
      <w:sz w:val="24"/>
      <w:szCs w:val="24"/>
    </w:rPr>
  </w:style>
  <w:style w:type="character" w:customStyle="1" w:styleId="FontStyle13">
    <w:name w:val="Font Style13"/>
    <w:basedOn w:val="ac"/>
    <w:rsid w:val="00CD124A"/>
    <w:rPr>
      <w:rFonts w:ascii="MS Reference Sans Serif" w:hAnsi="MS Reference Sans Serif" w:cs="MS Reference Sans Serif" w:hint="default"/>
      <w:b/>
      <w:bCs/>
      <w:spacing w:val="-20"/>
      <w:sz w:val="16"/>
      <w:szCs w:val="16"/>
    </w:rPr>
  </w:style>
  <w:style w:type="character" w:customStyle="1" w:styleId="FontStyle14">
    <w:name w:val="Font Style14"/>
    <w:basedOn w:val="ac"/>
    <w:rsid w:val="00CD124A"/>
    <w:rPr>
      <w:rFonts w:ascii="MS Reference Sans Serif" w:hAnsi="MS Reference Sans Serif" w:cs="MS Reference Sans Serif" w:hint="default"/>
      <w:spacing w:val="-10"/>
      <w:sz w:val="16"/>
      <w:szCs w:val="16"/>
    </w:rPr>
  </w:style>
  <w:style w:type="character" w:customStyle="1" w:styleId="181">
    <w:name w:val="Знак Знак181"/>
    <w:basedOn w:val="ac"/>
    <w:locked/>
    <w:rsid w:val="00CD124A"/>
    <w:rPr>
      <w:rFonts w:ascii="Times New Roman" w:hAnsi="Times New Roman" w:cs="Times New Roman" w:hint="default"/>
      <w:sz w:val="24"/>
      <w:lang w:val="ru-RU" w:eastAsia="ru-RU" w:bidi="ar-SA"/>
    </w:rPr>
  </w:style>
  <w:style w:type="character" w:customStyle="1" w:styleId="124">
    <w:name w:val="Знак Знак12"/>
    <w:basedOn w:val="ac"/>
    <w:locked/>
    <w:rsid w:val="00CD124A"/>
    <w:rPr>
      <w:bCs/>
      <w:iCs/>
      <w:sz w:val="24"/>
      <w:szCs w:val="24"/>
      <w:lang w:val="ru-RU" w:eastAsia="ru-RU" w:bidi="ar-SA"/>
    </w:rPr>
  </w:style>
  <w:style w:type="character" w:customStyle="1" w:styleId="92">
    <w:name w:val="Знак Знак9"/>
    <w:basedOn w:val="ac"/>
    <w:locked/>
    <w:rsid w:val="00CD124A"/>
    <w:rPr>
      <w:b/>
      <w:bCs/>
      <w:sz w:val="24"/>
      <w:szCs w:val="24"/>
      <w:lang w:val="ru-RU" w:eastAsia="ru-RU" w:bidi="ar-SA"/>
    </w:rPr>
  </w:style>
  <w:style w:type="character" w:customStyle="1" w:styleId="810">
    <w:name w:val="Знак Знак81"/>
    <w:basedOn w:val="ac"/>
    <w:locked/>
    <w:rsid w:val="00CD124A"/>
    <w:rPr>
      <w:b/>
      <w:bCs/>
      <w:i/>
      <w:iCs/>
      <w:sz w:val="24"/>
      <w:szCs w:val="24"/>
      <w:lang w:val="ru-RU" w:eastAsia="ru-RU" w:bidi="ar-SA"/>
    </w:rPr>
  </w:style>
  <w:style w:type="character" w:customStyle="1" w:styleId="710">
    <w:name w:val="Знак Знак71"/>
    <w:basedOn w:val="ac"/>
    <w:locked/>
    <w:rsid w:val="00CD124A"/>
    <w:rPr>
      <w:b/>
      <w:bCs w:val="0"/>
      <w:sz w:val="22"/>
      <w:szCs w:val="22"/>
      <w:lang w:val="ru-RU" w:eastAsia="ru-RU" w:bidi="ar-SA"/>
    </w:rPr>
  </w:style>
  <w:style w:type="character" w:customStyle="1" w:styleId="610">
    <w:name w:val="Знак Знак61"/>
    <w:basedOn w:val="ac"/>
    <w:locked/>
    <w:rsid w:val="00CD124A"/>
    <w:rPr>
      <w:b/>
      <w:bCs w:val="0"/>
      <w:sz w:val="24"/>
      <w:szCs w:val="24"/>
      <w:u w:val="single"/>
      <w:lang w:val="ru-RU" w:eastAsia="ru-RU" w:bidi="ar-SA"/>
    </w:rPr>
  </w:style>
  <w:style w:type="character" w:customStyle="1" w:styleId="2fb">
    <w:name w:val="Основной текст Знак2"/>
    <w:aliases w:val="Основной текст Знак Знак Знак Знак3,Основной текст Знак Знак Знак Знак Знак2"/>
    <w:basedOn w:val="ac"/>
    <w:rsid w:val="00CD124A"/>
    <w:rPr>
      <w:sz w:val="24"/>
      <w:szCs w:val="24"/>
    </w:rPr>
  </w:style>
  <w:style w:type="character" w:customStyle="1" w:styleId="Heading3Char">
    <w:name w:val="Heading 3 Char"/>
    <w:basedOn w:val="ac"/>
    <w:locked/>
    <w:rsid w:val="00CD124A"/>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basedOn w:val="ac"/>
    <w:locked/>
    <w:rsid w:val="00CD124A"/>
    <w:rPr>
      <w:sz w:val="24"/>
      <w:szCs w:val="24"/>
      <w:lang w:val="ru-RU" w:eastAsia="ru-RU" w:bidi="ar-SA"/>
    </w:rPr>
  </w:style>
  <w:style w:type="table" w:customStyle="1" w:styleId="54">
    <w:name w:val="Сетка таблицы5"/>
    <w:basedOn w:val="ad"/>
    <w:rsid w:val="00CD12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a">
    <w:name w:val="Сетка таблицы11"/>
    <w:basedOn w:val="ad"/>
    <w:rsid w:val="00CD124A"/>
    <w:pPr>
      <w:overflowPunct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
    <w:name w:val="List Bullet 3"/>
    <w:basedOn w:val="ab"/>
    <w:unhideWhenUsed/>
    <w:rsid w:val="00CD124A"/>
    <w:pPr>
      <w:numPr>
        <w:numId w:val="18"/>
      </w:numPr>
      <w:contextualSpacing/>
    </w:pPr>
  </w:style>
  <w:style w:type="numbering" w:customStyle="1" w:styleId="14">
    <w:name w:val="Стиль многоуровневый 14 пт полужирный"/>
    <w:rsid w:val="00CD124A"/>
    <w:pPr>
      <w:numPr>
        <w:numId w:val="22"/>
      </w:numPr>
    </w:pPr>
  </w:style>
  <w:style w:type="numbering" w:customStyle="1" w:styleId="ArticleSection">
    <w:name w:val="Article / Section"/>
    <w:rsid w:val="00CD124A"/>
    <w:pPr>
      <w:numPr>
        <w:numId w:val="23"/>
      </w:numPr>
    </w:pPr>
  </w:style>
  <w:style w:type="paragraph" w:styleId="affffffff">
    <w:name w:val="Block Text"/>
    <w:basedOn w:val="ab"/>
    <w:unhideWhenUsed/>
    <w:rsid w:val="003B3879"/>
    <w:pPr>
      <w:widowControl w:val="0"/>
      <w:shd w:val="clear" w:color="auto" w:fill="FFFFFF"/>
      <w:snapToGrid w:val="0"/>
      <w:ind w:left="14" w:right="36" w:firstLine="695"/>
      <w:jc w:val="both"/>
    </w:pPr>
    <w:rPr>
      <w:color w:val="000000"/>
      <w:spacing w:val="-1"/>
      <w:szCs w:val="20"/>
    </w:rPr>
  </w:style>
  <w:style w:type="paragraph" w:customStyle="1" w:styleId="2210">
    <w:name w:val="Основной текст с отступом 221"/>
    <w:basedOn w:val="ab"/>
    <w:qFormat/>
    <w:rsid w:val="003B3879"/>
    <w:pPr>
      <w:spacing w:before="240"/>
      <w:ind w:firstLine="567"/>
      <w:jc w:val="both"/>
    </w:pPr>
    <w:rPr>
      <w:sz w:val="28"/>
      <w:szCs w:val="20"/>
    </w:rPr>
  </w:style>
  <w:style w:type="paragraph" w:customStyle="1" w:styleId="vbmainwindow">
    <w:name w:val="vbmainwindow"/>
    <w:basedOn w:val="ab"/>
    <w:rsid w:val="003B3879"/>
    <w:pPr>
      <w:spacing w:before="100" w:beforeAutospacing="1" w:after="100" w:afterAutospacing="1"/>
    </w:pPr>
  </w:style>
  <w:style w:type="character" w:customStyle="1" w:styleId="affff4">
    <w:name w:val="Основной Знак"/>
    <w:link w:val="affff3"/>
    <w:qFormat/>
    <w:rsid w:val="00AD62C1"/>
    <w:rPr>
      <w:sz w:val="24"/>
      <w:szCs w:val="24"/>
    </w:rPr>
  </w:style>
  <w:style w:type="character" w:customStyle="1" w:styleId="-2">
    <w:name w:val="Таблица - Текст основной Знак"/>
    <w:link w:val="-1"/>
    <w:rsid w:val="00250ECA"/>
    <w:rPr>
      <w:rFonts w:ascii="Arial" w:hAnsi="Arial" w:cs="Arial"/>
      <w:sz w:val="18"/>
    </w:rPr>
  </w:style>
  <w:style w:type="paragraph" w:customStyle="1" w:styleId="-a">
    <w:name w:val="Таблица - Текст с отступом слева"/>
    <w:basedOn w:val="ab"/>
    <w:link w:val="-b"/>
    <w:qFormat/>
    <w:rsid w:val="00250ECA"/>
    <w:pPr>
      <w:suppressAutoHyphens/>
      <w:ind w:left="340"/>
    </w:pPr>
    <w:rPr>
      <w:rFonts w:ascii="Arial" w:hAnsi="Arial" w:cs="Arial"/>
      <w:sz w:val="20"/>
      <w:szCs w:val="20"/>
    </w:rPr>
  </w:style>
  <w:style w:type="character" w:customStyle="1" w:styleId="-b">
    <w:name w:val="Таблица - Текст с отступом слева Знак"/>
    <w:link w:val="-a"/>
    <w:rsid w:val="00250ECA"/>
    <w:rPr>
      <w:rFonts w:ascii="Arial" w:hAnsi="Arial" w:cs="Arial"/>
    </w:rPr>
  </w:style>
  <w:style w:type="paragraph" w:customStyle="1" w:styleId="-c">
    <w:name w:val="Таблица - Числа (выравнены по точке)"/>
    <w:basedOn w:val="-1"/>
    <w:qFormat/>
    <w:rsid w:val="00250ECA"/>
    <w:pPr>
      <w:widowControl/>
      <w:tabs>
        <w:tab w:val="decimal" w:pos="1134"/>
      </w:tabs>
      <w:suppressAutoHyphens/>
      <w:autoSpaceDN/>
      <w:spacing w:before="20" w:after="20"/>
    </w:pPr>
    <w:rPr>
      <w:sz w:val="20"/>
    </w:rPr>
  </w:style>
  <w:style w:type="paragraph" w:styleId="1fffc">
    <w:name w:val="toc 1"/>
    <w:basedOn w:val="ab"/>
    <w:next w:val="ab"/>
    <w:autoRedefine/>
    <w:uiPriority w:val="39"/>
    <w:unhideWhenUsed/>
    <w:qFormat/>
    <w:rsid w:val="005252E5"/>
    <w:pPr>
      <w:tabs>
        <w:tab w:val="left" w:pos="851"/>
        <w:tab w:val="right" w:leader="dot" w:pos="10065"/>
      </w:tabs>
      <w:spacing w:before="120" w:line="276" w:lineRule="auto"/>
      <w:jc w:val="both"/>
    </w:pPr>
    <w:rPr>
      <w:rFonts w:eastAsia="Calibri"/>
      <w:b/>
      <w:noProof/>
      <w:u w:val="single"/>
    </w:rPr>
  </w:style>
  <w:style w:type="paragraph" w:styleId="2fc">
    <w:name w:val="toc 2"/>
    <w:basedOn w:val="ab"/>
    <w:next w:val="ab"/>
    <w:autoRedefine/>
    <w:uiPriority w:val="39"/>
    <w:unhideWhenUsed/>
    <w:qFormat/>
    <w:rsid w:val="008302FE"/>
    <w:pPr>
      <w:tabs>
        <w:tab w:val="right" w:leader="dot" w:pos="9627"/>
      </w:tabs>
      <w:spacing w:before="120" w:line="276" w:lineRule="auto"/>
      <w:ind w:left="567"/>
    </w:pPr>
  </w:style>
  <w:style w:type="paragraph" w:styleId="3f2">
    <w:name w:val="toc 3"/>
    <w:basedOn w:val="ab"/>
    <w:next w:val="ab"/>
    <w:autoRedefine/>
    <w:uiPriority w:val="39"/>
    <w:unhideWhenUsed/>
    <w:qFormat/>
    <w:rsid w:val="00032406"/>
    <w:pPr>
      <w:tabs>
        <w:tab w:val="left" w:pos="2127"/>
        <w:tab w:val="right" w:leader="dot" w:pos="9639"/>
      </w:tabs>
      <w:spacing w:before="40" w:after="40"/>
      <w:ind w:left="2127" w:hanging="851"/>
    </w:pPr>
  </w:style>
  <w:style w:type="paragraph" w:styleId="4a">
    <w:name w:val="toc 4"/>
    <w:basedOn w:val="ab"/>
    <w:next w:val="ab"/>
    <w:autoRedefine/>
    <w:unhideWhenUsed/>
    <w:rsid w:val="00032406"/>
    <w:pPr>
      <w:tabs>
        <w:tab w:val="left" w:pos="2835"/>
        <w:tab w:val="left" w:pos="9498"/>
      </w:tabs>
      <w:spacing w:after="100"/>
      <w:ind w:left="720" w:right="139" w:firstLine="1265"/>
    </w:pPr>
  </w:style>
  <w:style w:type="paragraph" w:styleId="affffffff0">
    <w:name w:val="List Continue"/>
    <w:basedOn w:val="ab"/>
    <w:unhideWhenUsed/>
    <w:rsid w:val="007D1D60"/>
    <w:pPr>
      <w:spacing w:after="120"/>
      <w:ind w:left="283"/>
      <w:contextualSpacing/>
    </w:pPr>
  </w:style>
  <w:style w:type="paragraph" w:styleId="affffffff1">
    <w:name w:val="Revision"/>
    <w:uiPriority w:val="99"/>
    <w:semiHidden/>
    <w:rsid w:val="007D1D60"/>
    <w:rPr>
      <w:sz w:val="24"/>
      <w:szCs w:val="24"/>
    </w:rPr>
  </w:style>
  <w:style w:type="paragraph" w:customStyle="1" w:styleId="affffffff2">
    <w:name w:val="для содержания"/>
    <w:basedOn w:val="ab"/>
    <w:uiPriority w:val="99"/>
    <w:rsid w:val="007D1D60"/>
    <w:pPr>
      <w:overflowPunct w:val="0"/>
      <w:autoSpaceDE w:val="0"/>
      <w:autoSpaceDN w:val="0"/>
      <w:adjustRightInd w:val="0"/>
      <w:spacing w:before="40" w:after="20"/>
      <w:jc w:val="both"/>
    </w:pPr>
    <w:rPr>
      <w:szCs w:val="20"/>
    </w:rPr>
  </w:style>
  <w:style w:type="character" w:customStyle="1" w:styleId="1232">
    <w:name w:val="Список нумерованный 1)2)3) Знак Знак"/>
    <w:link w:val="1231"/>
    <w:uiPriority w:val="99"/>
    <w:locked/>
    <w:rsid w:val="007D1D60"/>
    <w:rPr>
      <w:sz w:val="24"/>
      <w:szCs w:val="24"/>
    </w:rPr>
  </w:style>
  <w:style w:type="paragraph" w:customStyle="1" w:styleId="1231">
    <w:name w:val="Список нумерованный 1)2)3)"/>
    <w:link w:val="1232"/>
    <w:uiPriority w:val="99"/>
    <w:qFormat/>
    <w:rsid w:val="007D1D60"/>
    <w:pPr>
      <w:numPr>
        <w:numId w:val="24"/>
      </w:numPr>
      <w:spacing w:line="360" w:lineRule="auto"/>
      <w:jc w:val="both"/>
    </w:pPr>
    <w:rPr>
      <w:sz w:val="24"/>
      <w:szCs w:val="24"/>
    </w:rPr>
  </w:style>
  <w:style w:type="character" w:customStyle="1" w:styleId="-50">
    <w:name w:val="Структура-Уровень 5 Знак"/>
    <w:link w:val="-51"/>
    <w:locked/>
    <w:rsid w:val="007D1D60"/>
    <w:rPr>
      <w:i/>
      <w:sz w:val="24"/>
      <w:szCs w:val="24"/>
    </w:rPr>
  </w:style>
  <w:style w:type="paragraph" w:customStyle="1" w:styleId="-51">
    <w:name w:val="Структура-Уровень 5"/>
    <w:basedOn w:val="ab"/>
    <w:link w:val="-50"/>
    <w:qFormat/>
    <w:rsid w:val="007D1D60"/>
    <w:pPr>
      <w:suppressAutoHyphens/>
      <w:spacing w:before="240" w:line="360" w:lineRule="auto"/>
      <w:ind w:firstLine="720"/>
      <w:outlineLvl w:val="4"/>
    </w:pPr>
    <w:rPr>
      <w:i/>
    </w:rPr>
  </w:style>
  <w:style w:type="paragraph" w:customStyle="1" w:styleId="-90">
    <w:name w:val="Таблица - Текст основной 9пт"/>
    <w:basedOn w:val="ab"/>
    <w:uiPriority w:val="99"/>
    <w:qFormat/>
    <w:rsid w:val="007D1D60"/>
    <w:pPr>
      <w:widowControl w:val="0"/>
    </w:pPr>
    <w:rPr>
      <w:rFonts w:ascii="Arial" w:hAnsi="Arial" w:cs="Arial"/>
      <w:sz w:val="18"/>
      <w:szCs w:val="20"/>
    </w:rPr>
  </w:style>
  <w:style w:type="paragraph" w:customStyle="1" w:styleId="123">
    <w:name w:val="ТЗ_Список нумерованный 1.2.3."/>
    <w:basedOn w:val="ab"/>
    <w:uiPriority w:val="99"/>
    <w:rsid w:val="007D1D60"/>
    <w:pPr>
      <w:numPr>
        <w:numId w:val="25"/>
      </w:numPr>
      <w:tabs>
        <w:tab w:val="left" w:pos="573"/>
      </w:tabs>
      <w:spacing w:before="120"/>
      <w:ind w:left="7" w:firstLine="283"/>
    </w:pPr>
    <w:rPr>
      <w:szCs w:val="20"/>
    </w:rPr>
  </w:style>
  <w:style w:type="paragraph" w:customStyle="1" w:styleId="affffffff3">
    <w:name w:val="ТЗ_Список (маркеры в тексте)"/>
    <w:basedOn w:val="ab"/>
    <w:qFormat/>
    <w:rsid w:val="007D1D60"/>
    <w:pPr>
      <w:shd w:val="clear" w:color="auto" w:fill="FFFFFF"/>
      <w:autoSpaceDE w:val="0"/>
      <w:autoSpaceDN w:val="0"/>
      <w:adjustRightInd w:val="0"/>
      <w:ind w:left="771" w:hanging="198"/>
    </w:pPr>
    <w:rPr>
      <w:color w:val="000000"/>
    </w:rPr>
  </w:style>
  <w:style w:type="paragraph" w:customStyle="1" w:styleId="1fffd">
    <w:name w:val="ТЗ_Основной 1"/>
    <w:basedOn w:val="ab"/>
    <w:uiPriority w:val="99"/>
    <w:qFormat/>
    <w:rsid w:val="007D1D60"/>
    <w:pPr>
      <w:suppressAutoHyphens/>
      <w:ind w:firstLine="350"/>
    </w:pPr>
  </w:style>
  <w:style w:type="paragraph" w:customStyle="1" w:styleId="s1">
    <w:name w:val="s_1"/>
    <w:basedOn w:val="ab"/>
    <w:rsid w:val="007D1D60"/>
    <w:pPr>
      <w:spacing w:before="100" w:beforeAutospacing="1" w:after="100" w:afterAutospacing="1"/>
    </w:pPr>
  </w:style>
  <w:style w:type="character" w:customStyle="1" w:styleId="00">
    <w:name w:val="Заголовок 0 Знак"/>
    <w:link w:val="0"/>
    <w:uiPriority w:val="99"/>
    <w:locked/>
    <w:rsid w:val="007D1D60"/>
    <w:rPr>
      <w:b/>
      <w:bCs/>
      <w:sz w:val="28"/>
      <w:szCs w:val="28"/>
    </w:rPr>
  </w:style>
  <w:style w:type="character" w:customStyle="1" w:styleId="1fffe">
    <w:name w:val="Верхний колонтитул 1 Знак"/>
    <w:basedOn w:val="ac"/>
    <w:link w:val="1ffff"/>
    <w:uiPriority w:val="99"/>
    <w:locked/>
    <w:rsid w:val="007D1D60"/>
    <w:rPr>
      <w:i/>
      <w:sz w:val="14"/>
      <w:szCs w:val="18"/>
    </w:rPr>
  </w:style>
  <w:style w:type="paragraph" w:customStyle="1" w:styleId="1ffff">
    <w:name w:val="Верхний колонтитул 1"/>
    <w:basedOn w:val="ab"/>
    <w:link w:val="1fffe"/>
    <w:autoRedefine/>
    <w:uiPriority w:val="99"/>
    <w:qFormat/>
    <w:rsid w:val="007D1D60"/>
    <w:pPr>
      <w:suppressAutoHyphens/>
      <w:jc w:val="center"/>
    </w:pPr>
    <w:rPr>
      <w:i/>
      <w:sz w:val="14"/>
      <w:szCs w:val="18"/>
    </w:rPr>
  </w:style>
  <w:style w:type="paragraph" w:customStyle="1" w:styleId="-10">
    <w:name w:val="Таблица - Заголовок 1"/>
    <w:basedOn w:val="ab"/>
    <w:qFormat/>
    <w:rsid w:val="007D1D60"/>
    <w:pPr>
      <w:keepNext/>
      <w:overflowPunct w:val="0"/>
      <w:autoSpaceDE w:val="0"/>
      <w:autoSpaceDN w:val="0"/>
      <w:adjustRightInd w:val="0"/>
    </w:pPr>
    <w:rPr>
      <w:rFonts w:ascii="Arial" w:hAnsi="Arial" w:cs="Arial"/>
      <w:b/>
      <w:caps/>
      <w:sz w:val="20"/>
      <w:szCs w:val="22"/>
    </w:rPr>
  </w:style>
  <w:style w:type="paragraph" w:customStyle="1" w:styleId="-22">
    <w:name w:val="Таблица - Заголовок 2"/>
    <w:basedOn w:val="ab"/>
    <w:qFormat/>
    <w:rsid w:val="007D1D60"/>
    <w:pPr>
      <w:keepNext/>
      <w:overflowPunct w:val="0"/>
      <w:autoSpaceDE w:val="0"/>
      <w:autoSpaceDN w:val="0"/>
      <w:adjustRightInd w:val="0"/>
    </w:pPr>
    <w:rPr>
      <w:rFonts w:ascii="Arial" w:hAnsi="Arial" w:cs="Arial"/>
      <w:b/>
      <w:i/>
      <w:sz w:val="20"/>
      <w:szCs w:val="20"/>
    </w:rPr>
  </w:style>
  <w:style w:type="paragraph" w:customStyle="1" w:styleId="-31">
    <w:name w:val="Таблица - Заголовок 3"/>
    <w:basedOn w:val="-22"/>
    <w:uiPriority w:val="99"/>
    <w:qFormat/>
    <w:rsid w:val="007D1D60"/>
    <w:rPr>
      <w:b w:val="0"/>
    </w:rPr>
  </w:style>
  <w:style w:type="paragraph" w:customStyle="1" w:styleId="-11">
    <w:name w:val="Таблица -  Текст 1"/>
    <w:basedOn w:val="ab"/>
    <w:qFormat/>
    <w:rsid w:val="007D1D60"/>
    <w:pPr>
      <w:overflowPunct w:val="0"/>
      <w:autoSpaceDE w:val="0"/>
      <w:autoSpaceDN w:val="0"/>
      <w:adjustRightInd w:val="0"/>
    </w:pPr>
    <w:rPr>
      <w:rFonts w:ascii="Arial" w:hAnsi="Arial" w:cs="Arial"/>
      <w:sz w:val="18"/>
      <w:szCs w:val="20"/>
    </w:rPr>
  </w:style>
  <w:style w:type="paragraph" w:customStyle="1" w:styleId="-23">
    <w:name w:val="Таблица -  Текст 2"/>
    <w:basedOn w:val="ab"/>
    <w:qFormat/>
    <w:rsid w:val="007D1D60"/>
    <w:pPr>
      <w:overflowPunct w:val="0"/>
      <w:autoSpaceDE w:val="0"/>
      <w:autoSpaceDN w:val="0"/>
      <w:adjustRightInd w:val="0"/>
      <w:ind w:left="340"/>
    </w:pPr>
    <w:rPr>
      <w:rFonts w:ascii="Arial" w:hAnsi="Arial" w:cs="Arial"/>
      <w:sz w:val="18"/>
      <w:szCs w:val="20"/>
    </w:rPr>
  </w:style>
  <w:style w:type="character" w:customStyle="1" w:styleId="-12">
    <w:name w:val="Приложение - Заголовок 1 Знак"/>
    <w:basedOn w:val="ac"/>
    <w:link w:val="-13"/>
    <w:locked/>
    <w:rsid w:val="007D1D60"/>
    <w:rPr>
      <w:rFonts w:ascii="Arial" w:hAnsi="Arial" w:cs="Arial"/>
      <w:b/>
      <w:bCs/>
      <w:kern w:val="32"/>
      <w:sz w:val="28"/>
      <w:szCs w:val="32"/>
    </w:rPr>
  </w:style>
  <w:style w:type="paragraph" w:customStyle="1" w:styleId="-13">
    <w:name w:val="Приложение - Заголовок 1"/>
    <w:basedOn w:val="ab"/>
    <w:link w:val="-12"/>
    <w:qFormat/>
    <w:rsid w:val="007D1D60"/>
    <w:pPr>
      <w:keepNext/>
      <w:pageBreakBefore/>
      <w:spacing w:before="120" w:after="240"/>
      <w:outlineLvl w:val="0"/>
    </w:pPr>
    <w:rPr>
      <w:rFonts w:ascii="Arial" w:hAnsi="Arial" w:cs="Arial"/>
      <w:b/>
      <w:bCs/>
      <w:kern w:val="32"/>
      <w:sz w:val="28"/>
      <w:szCs w:val="32"/>
    </w:rPr>
  </w:style>
  <w:style w:type="paragraph" w:customStyle="1" w:styleId="All1">
    <w:name w:val="All Заголовок 1"/>
    <w:basedOn w:val="ab"/>
    <w:next w:val="aff7"/>
    <w:uiPriority w:val="99"/>
    <w:qFormat/>
    <w:locked/>
    <w:rsid w:val="007D1D60"/>
    <w:pPr>
      <w:pageBreakBefore/>
      <w:tabs>
        <w:tab w:val="num" w:pos="360"/>
      </w:tabs>
      <w:spacing w:after="120"/>
      <w:ind w:left="1134" w:hanging="425"/>
      <w:outlineLvl w:val="0"/>
    </w:pPr>
    <w:rPr>
      <w:rFonts w:ascii="Arial" w:hAnsi="Arial"/>
      <w:b/>
      <w:sz w:val="28"/>
    </w:rPr>
  </w:style>
  <w:style w:type="paragraph" w:customStyle="1" w:styleId="affffffff4">
    <w:name w:val="Презентация_Название"/>
    <w:basedOn w:val="af1"/>
    <w:uiPriority w:val="99"/>
    <w:rsid w:val="007D1D60"/>
    <w:pPr>
      <w:spacing w:before="2400" w:after="100" w:afterAutospacing="1"/>
      <w:outlineLvl w:val="9"/>
    </w:pPr>
    <w:rPr>
      <w:rFonts w:ascii="Verdana" w:eastAsia="Times New Roman" w:hAnsi="Verdana" w:cs="Times New Roman"/>
      <w:b w:val="0"/>
      <w:color w:val="365F91" w:themeColor="accent1" w:themeShade="BF"/>
      <w:kern w:val="0"/>
      <w:sz w:val="96"/>
      <w:szCs w:val="24"/>
      <w:u w:val="single"/>
    </w:rPr>
  </w:style>
  <w:style w:type="paragraph" w:customStyle="1" w:styleId="affffffff5">
    <w:name w:val="Презентация_Таблица_Шапка"/>
    <w:basedOn w:val="ab"/>
    <w:uiPriority w:val="99"/>
    <w:rsid w:val="007D1D60"/>
    <w:pPr>
      <w:jc w:val="center"/>
    </w:pPr>
    <w:rPr>
      <w:rFonts w:ascii="Arial" w:hAnsi="Arial"/>
      <w:b/>
      <w:bCs/>
      <w:szCs w:val="20"/>
    </w:rPr>
  </w:style>
  <w:style w:type="character" w:customStyle="1" w:styleId="affffffff6">
    <w:name w:val="Презентация_Верхний_Колонтитул Знак"/>
    <w:basedOn w:val="ac"/>
    <w:link w:val="affffffff7"/>
    <w:locked/>
    <w:rsid w:val="007D1D60"/>
    <w:rPr>
      <w:rFonts w:ascii="Verdana" w:hAnsi="Verdana" w:cs="Arial"/>
      <w:b/>
      <w:caps/>
      <w:color w:val="365F91" w:themeColor="accent1" w:themeShade="BF"/>
      <w:sz w:val="24"/>
      <w:lang w:val="en-US"/>
    </w:rPr>
  </w:style>
  <w:style w:type="paragraph" w:customStyle="1" w:styleId="affffffff7">
    <w:name w:val="Презентация_Верхний_Колонтитул"/>
    <w:basedOn w:val="ab"/>
    <w:link w:val="affffffff6"/>
    <w:qFormat/>
    <w:rsid w:val="007D1D60"/>
    <w:pPr>
      <w:pageBreakBefore/>
      <w:spacing w:after="60"/>
      <w:jc w:val="center"/>
    </w:pPr>
    <w:rPr>
      <w:rFonts w:ascii="Verdana" w:hAnsi="Verdana" w:cs="Arial"/>
      <w:b/>
      <w:caps/>
      <w:color w:val="365F91" w:themeColor="accent1" w:themeShade="BF"/>
      <w:szCs w:val="20"/>
      <w:lang w:val="en-US"/>
    </w:rPr>
  </w:style>
  <w:style w:type="character" w:customStyle="1" w:styleId="1ffff0">
    <w:name w:val="Презентация_Заголовок_1 Знак"/>
    <w:basedOn w:val="affffffff6"/>
    <w:link w:val="1ffff1"/>
    <w:locked/>
    <w:rsid w:val="007D1D60"/>
    <w:rPr>
      <w:rFonts w:ascii="Verdana" w:hAnsi="Verdana" w:cs="Arial"/>
      <w:b/>
      <w:caps/>
      <w:color w:val="365F91" w:themeColor="accent1" w:themeShade="BF"/>
      <w:sz w:val="32"/>
      <w:szCs w:val="56"/>
      <w:lang w:val="en-US"/>
    </w:rPr>
  </w:style>
  <w:style w:type="paragraph" w:customStyle="1" w:styleId="1ffff1">
    <w:name w:val="Презентация_Заголовок_1"/>
    <w:basedOn w:val="ab"/>
    <w:link w:val="1ffff0"/>
    <w:qFormat/>
    <w:rsid w:val="007D1D60"/>
    <w:pPr>
      <w:spacing w:before="120" w:after="120"/>
      <w:jc w:val="center"/>
    </w:pPr>
    <w:rPr>
      <w:rFonts w:ascii="Verdana" w:hAnsi="Verdana" w:cs="Arial"/>
      <w:b/>
      <w:caps/>
      <w:color w:val="365F91" w:themeColor="accent1" w:themeShade="BF"/>
      <w:sz w:val="32"/>
      <w:szCs w:val="56"/>
      <w:lang w:val="en-US"/>
    </w:rPr>
  </w:style>
  <w:style w:type="character" w:customStyle="1" w:styleId="affffffff8">
    <w:name w:val="Презентация_Таблица_Основной Знак"/>
    <w:basedOn w:val="ac"/>
    <w:link w:val="affffffff9"/>
    <w:locked/>
    <w:rsid w:val="007D1D60"/>
    <w:rPr>
      <w:rFonts w:ascii="Arial" w:hAnsi="Arial" w:cs="Arial"/>
      <w:sz w:val="24"/>
      <w:szCs w:val="24"/>
    </w:rPr>
  </w:style>
  <w:style w:type="paragraph" w:customStyle="1" w:styleId="affffffff9">
    <w:name w:val="Презентация_Таблица_Основной"/>
    <w:basedOn w:val="ab"/>
    <w:link w:val="affffffff8"/>
    <w:qFormat/>
    <w:rsid w:val="007D1D60"/>
    <w:rPr>
      <w:rFonts w:ascii="Arial" w:hAnsi="Arial" w:cs="Arial"/>
    </w:rPr>
  </w:style>
  <w:style w:type="paragraph" w:customStyle="1" w:styleId="1ffff2">
    <w:name w:val="Презентация.Заголовок 1"/>
    <w:basedOn w:val="ab"/>
    <w:uiPriority w:val="99"/>
    <w:qFormat/>
    <w:rsid w:val="007D1D60"/>
    <w:pPr>
      <w:overflowPunct w:val="0"/>
      <w:autoSpaceDE w:val="0"/>
      <w:autoSpaceDN w:val="0"/>
      <w:adjustRightInd w:val="0"/>
      <w:spacing w:after="120"/>
      <w:jc w:val="center"/>
    </w:pPr>
    <w:rPr>
      <w:rFonts w:ascii="Verdana" w:hAnsi="Verdana" w:cs="Arial"/>
      <w:b/>
      <w:caps/>
      <w:color w:val="365F91" w:themeColor="accent1" w:themeShade="BF"/>
      <w:sz w:val="32"/>
      <w:szCs w:val="28"/>
    </w:rPr>
  </w:style>
  <w:style w:type="character" w:customStyle="1" w:styleId="1ffff3">
    <w:name w:val="Р_Оглавление 1 Знак"/>
    <w:basedOn w:val="aff6"/>
    <w:link w:val="1ffff4"/>
    <w:locked/>
    <w:rsid w:val="007D1D60"/>
    <w:rPr>
      <w:b/>
      <w:noProof/>
      <w:sz w:val="24"/>
      <w:szCs w:val="24"/>
    </w:rPr>
  </w:style>
  <w:style w:type="paragraph" w:customStyle="1" w:styleId="1ffff4">
    <w:name w:val="Р_Оглавление 1"/>
    <w:basedOn w:val="aff7"/>
    <w:link w:val="1ffff3"/>
    <w:qFormat/>
    <w:rsid w:val="007D1D60"/>
    <w:pPr>
      <w:tabs>
        <w:tab w:val="left" w:pos="426"/>
        <w:tab w:val="right" w:leader="dot" w:pos="9639"/>
      </w:tabs>
      <w:suppressAutoHyphens/>
      <w:spacing w:after="0" w:line="312" w:lineRule="auto"/>
      <w:ind w:left="426" w:hanging="426"/>
    </w:pPr>
    <w:rPr>
      <w:b/>
      <w:noProof/>
    </w:rPr>
  </w:style>
  <w:style w:type="character" w:customStyle="1" w:styleId="2fd">
    <w:name w:val="Р_Оглавление 2 Знак"/>
    <w:basedOn w:val="aff6"/>
    <w:link w:val="2fe"/>
    <w:locked/>
    <w:rsid w:val="007D1D60"/>
    <w:rPr>
      <w:noProof/>
      <w:sz w:val="24"/>
      <w:szCs w:val="24"/>
    </w:rPr>
  </w:style>
  <w:style w:type="paragraph" w:customStyle="1" w:styleId="2fe">
    <w:name w:val="Р_Оглавление 2"/>
    <w:basedOn w:val="aff7"/>
    <w:link w:val="2fd"/>
    <w:qFormat/>
    <w:rsid w:val="007D1D60"/>
    <w:pPr>
      <w:tabs>
        <w:tab w:val="left" w:pos="993"/>
        <w:tab w:val="right" w:leader="dot" w:pos="9639"/>
      </w:tabs>
      <w:suppressAutoHyphens/>
      <w:spacing w:after="0" w:line="312" w:lineRule="auto"/>
      <w:ind w:left="993" w:hanging="567"/>
      <w:jc w:val="both"/>
    </w:pPr>
    <w:rPr>
      <w:noProof/>
    </w:rPr>
  </w:style>
  <w:style w:type="paragraph" w:customStyle="1" w:styleId="-91">
    <w:name w:val="Таблица - Текст центр 9пт"/>
    <w:basedOn w:val="-4"/>
    <w:qFormat/>
    <w:rsid w:val="007D1D60"/>
    <w:pPr>
      <w:autoSpaceDN/>
    </w:pPr>
  </w:style>
  <w:style w:type="paragraph" w:customStyle="1" w:styleId="-24">
    <w:name w:val="Таблица - Числа справа 2"/>
    <w:basedOn w:val="-3"/>
    <w:uiPriority w:val="99"/>
    <w:qFormat/>
    <w:rsid w:val="007D1D60"/>
    <w:pPr>
      <w:autoSpaceDN/>
      <w:ind w:right="113"/>
    </w:pPr>
  </w:style>
  <w:style w:type="character" w:customStyle="1" w:styleId="2ff">
    <w:name w:val="Приложение 2 Подзаголовок Знак"/>
    <w:basedOn w:val="ac"/>
    <w:link w:val="2ff0"/>
    <w:locked/>
    <w:rsid w:val="007D1D60"/>
    <w:rPr>
      <w:b/>
      <w:noProof/>
      <w:snapToGrid w:val="0"/>
      <w:sz w:val="24"/>
    </w:rPr>
  </w:style>
  <w:style w:type="paragraph" w:customStyle="1" w:styleId="2ff0">
    <w:name w:val="Приложение 2 Подзаголовок"/>
    <w:basedOn w:val="af"/>
    <w:link w:val="2ff"/>
    <w:qFormat/>
    <w:rsid w:val="007D1D60"/>
    <w:pPr>
      <w:keepNext/>
      <w:widowControl w:val="0"/>
      <w:snapToGrid w:val="0"/>
      <w:spacing w:before="240"/>
    </w:pPr>
    <w:rPr>
      <w:rFonts w:eastAsia="Times New Roman"/>
      <w:bCs w:val="0"/>
      <w:noProof/>
      <w:snapToGrid w:val="0"/>
      <w:sz w:val="24"/>
    </w:rPr>
  </w:style>
  <w:style w:type="character" w:customStyle="1" w:styleId="-25">
    <w:name w:val="Таблица - Текст с отступом слева 2 Знак"/>
    <w:basedOn w:val="ac"/>
    <w:link w:val="-26"/>
    <w:locked/>
    <w:rsid w:val="007D1D60"/>
    <w:rPr>
      <w:sz w:val="24"/>
      <w:szCs w:val="24"/>
    </w:rPr>
  </w:style>
  <w:style w:type="paragraph" w:customStyle="1" w:styleId="-26">
    <w:name w:val="Таблица - Текст с отступом слева 2"/>
    <w:basedOn w:val="ab"/>
    <w:link w:val="-25"/>
    <w:qFormat/>
    <w:rsid w:val="007D1D60"/>
    <w:pPr>
      <w:ind w:left="708"/>
    </w:pPr>
  </w:style>
  <w:style w:type="character" w:customStyle="1" w:styleId="-d">
    <w:name w:val="Приложение - Подзаголовок Знак"/>
    <w:basedOn w:val="ac"/>
    <w:link w:val="-e"/>
    <w:locked/>
    <w:rsid w:val="007D1D60"/>
    <w:rPr>
      <w:rFonts w:ascii="Arial" w:hAnsi="Arial"/>
      <w:b/>
      <w:sz w:val="24"/>
      <w:szCs w:val="24"/>
    </w:rPr>
  </w:style>
  <w:style w:type="paragraph" w:customStyle="1" w:styleId="-e">
    <w:name w:val="Приложение - Подзаголовок"/>
    <w:basedOn w:val="ab"/>
    <w:link w:val="-d"/>
    <w:qFormat/>
    <w:rsid w:val="007D1D60"/>
    <w:pPr>
      <w:spacing w:before="240" w:after="120"/>
    </w:pPr>
    <w:rPr>
      <w:rFonts w:ascii="Arial" w:hAnsi="Arial"/>
      <w:b/>
    </w:rPr>
  </w:style>
  <w:style w:type="paragraph" w:customStyle="1" w:styleId="-14">
    <w:name w:val="Таблица - Текст 1"/>
    <w:basedOn w:val="ab"/>
    <w:qFormat/>
    <w:rsid w:val="007D1D60"/>
    <w:pPr>
      <w:overflowPunct w:val="0"/>
      <w:autoSpaceDE w:val="0"/>
      <w:autoSpaceDN w:val="0"/>
      <w:adjustRightInd w:val="0"/>
    </w:pPr>
    <w:rPr>
      <w:rFonts w:ascii="Arial" w:hAnsi="Arial" w:cs="Arial"/>
      <w:sz w:val="18"/>
      <w:szCs w:val="20"/>
    </w:rPr>
  </w:style>
  <w:style w:type="paragraph" w:customStyle="1" w:styleId="-27">
    <w:name w:val="Таблица - Текст 2"/>
    <w:basedOn w:val="ab"/>
    <w:qFormat/>
    <w:rsid w:val="007D1D60"/>
    <w:pPr>
      <w:overflowPunct w:val="0"/>
      <w:autoSpaceDE w:val="0"/>
      <w:autoSpaceDN w:val="0"/>
      <w:adjustRightInd w:val="0"/>
      <w:ind w:left="284"/>
    </w:pPr>
    <w:rPr>
      <w:rFonts w:ascii="Arial" w:hAnsi="Arial" w:cs="Arial"/>
      <w:sz w:val="18"/>
      <w:szCs w:val="20"/>
    </w:rPr>
  </w:style>
  <w:style w:type="paragraph" w:customStyle="1" w:styleId="-f">
    <w:name w:val="Таблица - ЗаголовокРаздела"/>
    <w:basedOn w:val="ab"/>
    <w:qFormat/>
    <w:rsid w:val="007D1D60"/>
    <w:pPr>
      <w:keepNext/>
      <w:overflowPunct w:val="0"/>
      <w:autoSpaceDE w:val="0"/>
      <w:autoSpaceDN w:val="0"/>
      <w:adjustRightInd w:val="0"/>
    </w:pPr>
    <w:rPr>
      <w:rFonts w:ascii="Arial" w:hAnsi="Arial" w:cs="Arial"/>
      <w:b/>
      <w:caps/>
      <w:sz w:val="20"/>
      <w:szCs w:val="22"/>
    </w:rPr>
  </w:style>
  <w:style w:type="paragraph" w:customStyle="1" w:styleId="-32">
    <w:name w:val="Таблица - Текст 3"/>
    <w:basedOn w:val="ab"/>
    <w:qFormat/>
    <w:rsid w:val="007D1D60"/>
    <w:pPr>
      <w:overflowPunct w:val="0"/>
      <w:autoSpaceDE w:val="0"/>
      <w:autoSpaceDN w:val="0"/>
      <w:adjustRightInd w:val="0"/>
      <w:ind w:left="567"/>
    </w:pPr>
    <w:rPr>
      <w:rFonts w:ascii="Arial" w:hAnsi="Arial" w:cs="Arial"/>
      <w:sz w:val="18"/>
      <w:szCs w:val="20"/>
    </w:rPr>
  </w:style>
  <w:style w:type="paragraph" w:customStyle="1" w:styleId="-f0">
    <w:name w:val="Таблица - Числа выравнены на точку"/>
    <w:basedOn w:val="-1"/>
    <w:uiPriority w:val="99"/>
    <w:qFormat/>
    <w:rsid w:val="007D1D60"/>
    <w:pPr>
      <w:widowControl/>
      <w:tabs>
        <w:tab w:val="decimal" w:pos="1134"/>
      </w:tabs>
      <w:suppressAutoHyphens/>
      <w:overflowPunct w:val="0"/>
      <w:autoSpaceDE w:val="0"/>
      <w:adjustRightInd w:val="0"/>
      <w:spacing w:before="20" w:after="20"/>
    </w:pPr>
    <w:rPr>
      <w:sz w:val="20"/>
    </w:rPr>
  </w:style>
  <w:style w:type="paragraph" w:customStyle="1" w:styleId="-120">
    <w:name w:val="Таблица - Числа выравнены на точку 12пт"/>
    <w:basedOn w:val="-f0"/>
    <w:uiPriority w:val="99"/>
    <w:qFormat/>
    <w:rsid w:val="007D1D60"/>
    <w:rPr>
      <w:color w:val="365F91" w:themeColor="accent1" w:themeShade="BF"/>
      <w:sz w:val="24"/>
      <w:szCs w:val="24"/>
      <w:lang w:eastAsia="en-US"/>
    </w:rPr>
  </w:style>
  <w:style w:type="character" w:customStyle="1" w:styleId="docaccesstitle">
    <w:name w:val="docaccess_title"/>
    <w:basedOn w:val="ac"/>
    <w:rsid w:val="007D1D60"/>
  </w:style>
  <w:style w:type="character" w:customStyle="1" w:styleId="321">
    <w:name w:val="Заголовок 3 Знак2"/>
    <w:basedOn w:val="ac"/>
    <w:semiHidden/>
    <w:rsid w:val="007D1D60"/>
    <w:rPr>
      <w:rFonts w:asciiTheme="majorHAnsi" w:eastAsiaTheme="majorEastAsia" w:hAnsiTheme="majorHAnsi" w:cstheme="majorBidi" w:hint="default"/>
      <w:b/>
      <w:bCs/>
      <w:color w:val="4F81BD" w:themeColor="accent1"/>
      <w:sz w:val="24"/>
      <w:szCs w:val="24"/>
    </w:rPr>
  </w:style>
  <w:style w:type="paragraph" w:customStyle="1" w:styleId="affffffffa">
    <w:name w:val="Презентация_Этап_Работы"/>
    <w:basedOn w:val="ab"/>
    <w:link w:val="affffffffb"/>
    <w:qFormat/>
    <w:rsid w:val="007D1D60"/>
  </w:style>
  <w:style w:type="character" w:customStyle="1" w:styleId="affffffffb">
    <w:name w:val="Презентация_Этап_Работы Знак"/>
    <w:basedOn w:val="1ffff0"/>
    <w:link w:val="affffffffa"/>
    <w:locked/>
    <w:rsid w:val="007D1D60"/>
    <w:rPr>
      <w:rFonts w:ascii="Verdana" w:hAnsi="Verdana" w:cs="Arial"/>
      <w:b/>
      <w:caps/>
      <w:color w:val="365F91" w:themeColor="accent1" w:themeShade="BF"/>
      <w:sz w:val="24"/>
      <w:szCs w:val="24"/>
      <w:lang w:val="en-US"/>
    </w:rPr>
  </w:style>
  <w:style w:type="table" w:customStyle="1" w:styleId="-110">
    <w:name w:val="Светлая заливка - Акцент 11"/>
    <w:basedOn w:val="ad"/>
    <w:uiPriority w:val="60"/>
    <w:rsid w:val="007D1D60"/>
    <w:rPr>
      <w:rFonts w:ascii="Calibri" w:hAnsi="Calibri"/>
      <w:color w:val="365F91" w:themeColor="accent1" w:themeShade="BF"/>
      <w:lang w:eastAsia="en-US"/>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3f3">
    <w:name w:val="Знак Знак3 Знак Знак Знак Знак"/>
    <w:basedOn w:val="ab"/>
    <w:next w:val="24"/>
    <w:autoRedefine/>
    <w:rsid w:val="00041B1A"/>
    <w:pPr>
      <w:spacing w:after="160" w:line="240" w:lineRule="exact"/>
      <w:jc w:val="right"/>
    </w:pPr>
    <w:rPr>
      <w:noProof/>
      <w:lang w:val="en-US" w:eastAsia="en-US"/>
    </w:rPr>
  </w:style>
  <w:style w:type="character" w:customStyle="1" w:styleId="-0">
    <w:name w:val="Таблица - Шапка Знак"/>
    <w:link w:val="-"/>
    <w:rsid w:val="00041B1A"/>
    <w:rPr>
      <w:rFonts w:ascii="Arial" w:hAnsi="Arial" w:cs="Arial"/>
      <w:b/>
      <w:bCs/>
      <w:sz w:val="18"/>
    </w:rPr>
  </w:style>
  <w:style w:type="paragraph" w:customStyle="1" w:styleId="-TR9">
    <w:name w:val="Таблица - TR9 центр"/>
    <w:basedOn w:val="ab"/>
    <w:rsid w:val="00041B1A"/>
    <w:pPr>
      <w:widowControl w:val="0"/>
      <w:autoSpaceDE w:val="0"/>
      <w:autoSpaceDN w:val="0"/>
      <w:adjustRightInd w:val="0"/>
      <w:jc w:val="center"/>
    </w:pPr>
    <w:rPr>
      <w:sz w:val="18"/>
      <w:szCs w:val="20"/>
    </w:rPr>
  </w:style>
  <w:style w:type="paragraph" w:customStyle="1" w:styleId="-TR90">
    <w:name w:val="Таблица - TR9 слева"/>
    <w:basedOn w:val="ab"/>
    <w:rsid w:val="00041B1A"/>
    <w:pPr>
      <w:widowControl w:val="0"/>
      <w:autoSpaceDE w:val="0"/>
      <w:autoSpaceDN w:val="0"/>
      <w:adjustRightInd w:val="0"/>
    </w:pPr>
    <w:rPr>
      <w:color w:val="000000"/>
      <w:sz w:val="18"/>
      <w:szCs w:val="20"/>
    </w:rPr>
  </w:style>
  <w:style w:type="character" w:customStyle="1" w:styleId="af9">
    <w:name w:val="Абзац списка Знак"/>
    <w:aliases w:val="Абзац списка основной Знак,Имя рисунка Знак,А Знак,МАШ_список Знак,ПАРАГРАФ Знак,Маркер Знак,Введение Знак,ТАБЛИЦА Знак"/>
    <w:basedOn w:val="ac"/>
    <w:link w:val="af8"/>
    <w:uiPriority w:val="34"/>
    <w:qFormat/>
    <w:locked/>
    <w:rsid w:val="00AC5E98"/>
    <w:rPr>
      <w:rFonts w:ascii="Calibri" w:hAnsi="Calibri"/>
      <w:sz w:val="22"/>
      <w:szCs w:val="22"/>
    </w:rPr>
  </w:style>
  <w:style w:type="paragraph" w:customStyle="1" w:styleId="240">
    <w:name w:val="Основной текст с отступом 24"/>
    <w:basedOn w:val="ab"/>
    <w:qFormat/>
    <w:rsid w:val="00AC5E98"/>
    <w:pPr>
      <w:overflowPunct w:val="0"/>
      <w:autoSpaceDE w:val="0"/>
      <w:autoSpaceDN w:val="0"/>
      <w:adjustRightInd w:val="0"/>
      <w:spacing w:before="120"/>
      <w:ind w:firstLine="709"/>
      <w:jc w:val="both"/>
    </w:pPr>
    <w:rPr>
      <w:szCs w:val="20"/>
    </w:rPr>
  </w:style>
  <w:style w:type="paragraph" w:customStyle="1" w:styleId="affffffffc">
    <w:name w:val="# ОСНОВНОЙ ТЕКСТ ТАБЛИЦЫ"/>
    <w:basedOn w:val="afffffff8"/>
    <w:qFormat/>
    <w:rsid w:val="00AC5E98"/>
    <w:pPr>
      <w:spacing w:before="0" w:after="0" w:line="240" w:lineRule="auto"/>
      <w:ind w:firstLine="0"/>
      <w:jc w:val="center"/>
    </w:pPr>
    <w:rPr>
      <w:sz w:val="20"/>
    </w:rPr>
  </w:style>
  <w:style w:type="paragraph" w:customStyle="1" w:styleId="20">
    <w:name w:val="ТЗ_Список_Маркированный 2"/>
    <w:basedOn w:val="10"/>
    <w:qFormat/>
    <w:rsid w:val="00C73E8A"/>
    <w:pPr>
      <w:numPr>
        <w:ilvl w:val="1"/>
      </w:numPr>
      <w:ind w:left="1081"/>
    </w:pPr>
  </w:style>
  <w:style w:type="paragraph" w:customStyle="1" w:styleId="10">
    <w:name w:val="ТЗ_Список маркированный 1"/>
    <w:basedOn w:val="ab"/>
    <w:qFormat/>
    <w:rsid w:val="00C73E8A"/>
    <w:pPr>
      <w:numPr>
        <w:numId w:val="26"/>
      </w:numPr>
      <w:shd w:val="clear" w:color="auto" w:fill="FFFFFF"/>
      <w:autoSpaceDE w:val="0"/>
      <w:autoSpaceDN w:val="0"/>
      <w:adjustRightInd w:val="0"/>
      <w:ind w:left="715" w:hanging="283"/>
    </w:pPr>
    <w:rPr>
      <w:color w:val="000000"/>
    </w:rPr>
  </w:style>
  <w:style w:type="paragraph" w:customStyle="1" w:styleId="affffffffd">
    <w:name w:val="Формула"/>
    <w:basedOn w:val="affff3"/>
    <w:link w:val="affffffffe"/>
    <w:qFormat/>
    <w:rsid w:val="00C73E8A"/>
    <w:pPr>
      <w:tabs>
        <w:tab w:val="left" w:pos="4926"/>
      </w:tabs>
      <w:autoSpaceDN/>
      <w:spacing w:before="240" w:after="120" w:line="240" w:lineRule="auto"/>
      <w:ind w:firstLine="0"/>
      <w:jc w:val="center"/>
    </w:pPr>
    <w:rPr>
      <w:i/>
    </w:rPr>
  </w:style>
  <w:style w:type="paragraph" w:customStyle="1" w:styleId="afffffffff">
    <w:name w:val="Формула_параметры"/>
    <w:basedOn w:val="afff0"/>
    <w:link w:val="afffffffff0"/>
    <w:qFormat/>
    <w:rsid w:val="00C73E8A"/>
    <w:pPr>
      <w:tabs>
        <w:tab w:val="right" w:pos="1560"/>
        <w:tab w:val="left" w:pos="1701"/>
        <w:tab w:val="left" w:pos="1985"/>
      </w:tabs>
      <w:autoSpaceDN/>
      <w:spacing w:line="288" w:lineRule="auto"/>
      <w:ind w:left="709"/>
    </w:pPr>
    <w:rPr>
      <w:sz w:val="24"/>
      <w:szCs w:val="24"/>
    </w:rPr>
  </w:style>
  <w:style w:type="character" w:customStyle="1" w:styleId="affffffffe">
    <w:name w:val="Формула Знак"/>
    <w:basedOn w:val="affff4"/>
    <w:link w:val="affffffffd"/>
    <w:rsid w:val="00C73E8A"/>
    <w:rPr>
      <w:i/>
      <w:sz w:val="24"/>
      <w:szCs w:val="24"/>
    </w:rPr>
  </w:style>
  <w:style w:type="character" w:customStyle="1" w:styleId="afffffffff0">
    <w:name w:val="Формула_параметры Знак"/>
    <w:basedOn w:val="afff"/>
    <w:link w:val="afffffffff"/>
    <w:rsid w:val="00C73E8A"/>
    <w:rPr>
      <w:sz w:val="24"/>
      <w:szCs w:val="24"/>
    </w:rPr>
  </w:style>
  <w:style w:type="paragraph" w:customStyle="1" w:styleId="-f1">
    <w:name w:val="Таблица - Шапка слева"/>
    <w:basedOn w:val="-"/>
    <w:qFormat/>
    <w:rsid w:val="00C73E8A"/>
    <w:pPr>
      <w:keepNext/>
      <w:overflowPunct w:val="0"/>
      <w:autoSpaceDE w:val="0"/>
      <w:adjustRightInd w:val="0"/>
      <w:jc w:val="left"/>
    </w:pPr>
    <w:rPr>
      <w:bCs w:val="0"/>
      <w:sz w:val="20"/>
    </w:rPr>
  </w:style>
  <w:style w:type="paragraph" w:customStyle="1" w:styleId="headertext">
    <w:name w:val="headertext"/>
    <w:basedOn w:val="ab"/>
    <w:rsid w:val="00C73E8A"/>
    <w:pPr>
      <w:spacing w:before="100" w:beforeAutospacing="1" w:after="100" w:afterAutospacing="1"/>
    </w:pPr>
  </w:style>
  <w:style w:type="paragraph" w:styleId="2ff1">
    <w:name w:val="List 2"/>
    <w:basedOn w:val="ab"/>
    <w:unhideWhenUsed/>
    <w:rsid w:val="007668B7"/>
    <w:pPr>
      <w:ind w:left="566" w:hanging="283"/>
      <w:contextualSpacing/>
    </w:pPr>
  </w:style>
  <w:style w:type="character" w:customStyle="1" w:styleId="1f">
    <w:name w:val="Стиль1 Знак"/>
    <w:basedOn w:val="ac"/>
    <w:link w:val="1e"/>
    <w:rsid w:val="00424ACE"/>
    <w:rPr>
      <w:sz w:val="24"/>
    </w:rPr>
  </w:style>
  <w:style w:type="paragraph" w:customStyle="1" w:styleId="241">
    <w:name w:val="Основной текст 24"/>
    <w:basedOn w:val="ab"/>
    <w:rsid w:val="00F92874"/>
    <w:pPr>
      <w:overflowPunct w:val="0"/>
      <w:autoSpaceDE w:val="0"/>
      <w:autoSpaceDN w:val="0"/>
      <w:adjustRightInd w:val="0"/>
      <w:spacing w:before="120"/>
      <w:ind w:firstLine="709"/>
      <w:jc w:val="both"/>
      <w:textAlignment w:val="baseline"/>
    </w:pPr>
    <w:rPr>
      <w:sz w:val="28"/>
      <w:szCs w:val="20"/>
    </w:rPr>
  </w:style>
  <w:style w:type="paragraph" w:customStyle="1" w:styleId="250">
    <w:name w:val="Основной текст с отступом 25"/>
    <w:basedOn w:val="ab"/>
    <w:rsid w:val="00F92874"/>
    <w:pPr>
      <w:overflowPunct w:val="0"/>
      <w:autoSpaceDE w:val="0"/>
      <w:autoSpaceDN w:val="0"/>
      <w:adjustRightInd w:val="0"/>
      <w:spacing w:before="240"/>
      <w:ind w:firstLine="567"/>
      <w:jc w:val="both"/>
      <w:textAlignment w:val="baseline"/>
    </w:pPr>
    <w:rPr>
      <w:sz w:val="28"/>
      <w:szCs w:val="20"/>
    </w:rPr>
  </w:style>
  <w:style w:type="paragraph" w:customStyle="1" w:styleId="3f4">
    <w:name w:val="Текст3"/>
    <w:basedOn w:val="ab"/>
    <w:rsid w:val="00F92874"/>
    <w:pPr>
      <w:ind w:firstLine="709"/>
      <w:jc w:val="both"/>
    </w:pPr>
    <w:rPr>
      <w:szCs w:val="20"/>
    </w:rPr>
  </w:style>
  <w:style w:type="paragraph" w:styleId="2ff2">
    <w:name w:val="List Bullet 2"/>
    <w:basedOn w:val="ab"/>
    <w:rsid w:val="00F92874"/>
    <w:pPr>
      <w:overflowPunct w:val="0"/>
      <w:autoSpaceDE w:val="0"/>
      <w:autoSpaceDN w:val="0"/>
      <w:adjustRightInd w:val="0"/>
      <w:ind w:left="566" w:hanging="283"/>
    </w:pPr>
    <w:rPr>
      <w:sz w:val="20"/>
      <w:szCs w:val="20"/>
    </w:rPr>
  </w:style>
  <w:style w:type="paragraph" w:styleId="afffffffff1">
    <w:name w:val="List"/>
    <w:basedOn w:val="ab"/>
    <w:rsid w:val="00F92874"/>
    <w:pPr>
      <w:ind w:left="283" w:hanging="283"/>
    </w:pPr>
    <w:rPr>
      <w:sz w:val="20"/>
      <w:szCs w:val="20"/>
    </w:rPr>
  </w:style>
  <w:style w:type="paragraph" w:customStyle="1" w:styleId="330">
    <w:name w:val="Основной текст 33"/>
    <w:basedOn w:val="ab"/>
    <w:rsid w:val="00F92874"/>
    <w:pPr>
      <w:jc w:val="center"/>
    </w:pPr>
    <w:rPr>
      <w:sz w:val="20"/>
      <w:szCs w:val="20"/>
    </w:rPr>
  </w:style>
  <w:style w:type="paragraph" w:customStyle="1" w:styleId="322">
    <w:name w:val="Основной текст с отступом 32"/>
    <w:basedOn w:val="ab"/>
    <w:uiPriority w:val="99"/>
    <w:rsid w:val="00F92874"/>
    <w:pPr>
      <w:ind w:left="855"/>
      <w:jc w:val="both"/>
    </w:pPr>
    <w:rPr>
      <w:sz w:val="28"/>
      <w:szCs w:val="20"/>
    </w:rPr>
  </w:style>
  <w:style w:type="paragraph" w:customStyle="1" w:styleId="55">
    <w:name w:val="Обычный5"/>
    <w:rsid w:val="00F92874"/>
  </w:style>
  <w:style w:type="paragraph" w:styleId="3f5">
    <w:name w:val="List 3"/>
    <w:basedOn w:val="ab"/>
    <w:rsid w:val="00F92874"/>
    <w:pPr>
      <w:overflowPunct w:val="0"/>
      <w:autoSpaceDE w:val="0"/>
      <w:autoSpaceDN w:val="0"/>
      <w:adjustRightInd w:val="0"/>
      <w:ind w:left="849" w:hanging="283"/>
    </w:pPr>
    <w:rPr>
      <w:szCs w:val="20"/>
    </w:rPr>
  </w:style>
  <w:style w:type="paragraph" w:styleId="2ff3">
    <w:name w:val="List Continue 2"/>
    <w:basedOn w:val="ab"/>
    <w:rsid w:val="00F92874"/>
    <w:pPr>
      <w:overflowPunct w:val="0"/>
      <w:autoSpaceDE w:val="0"/>
      <w:autoSpaceDN w:val="0"/>
      <w:adjustRightInd w:val="0"/>
      <w:spacing w:after="120"/>
      <w:ind w:left="720"/>
      <w:contextualSpacing/>
    </w:pPr>
    <w:rPr>
      <w:szCs w:val="20"/>
    </w:rPr>
  </w:style>
  <w:style w:type="character" w:customStyle="1" w:styleId="CharChar">
    <w:name w:val="Основной текст Знак Знак Знак Знак Char Char"/>
    <w:rsid w:val="00F92874"/>
    <w:rPr>
      <w:sz w:val="24"/>
      <w:lang w:val="ru-RU" w:eastAsia="ru-RU" w:bidi="ar-SA"/>
    </w:rPr>
  </w:style>
  <w:style w:type="character" w:customStyle="1" w:styleId="212pt10">
    <w:name w:val="Заголовок 2 + 12 pt Знак Знак Знак1"/>
    <w:rsid w:val="00F92874"/>
    <w:rPr>
      <w:b/>
      <w:bCs/>
      <w:sz w:val="24"/>
      <w:lang w:val="ru-RU" w:eastAsia="ru-RU" w:bidi="ar-SA"/>
    </w:rPr>
  </w:style>
  <w:style w:type="character" w:customStyle="1" w:styleId="CharChar0">
    <w:name w:val="Основной текст Знак Знак Знак Char Char"/>
    <w:rsid w:val="00F92874"/>
    <w:rPr>
      <w:sz w:val="24"/>
      <w:lang w:val="ru-RU" w:eastAsia="ru-RU" w:bidi="ar-SA"/>
    </w:rPr>
  </w:style>
  <w:style w:type="table" w:customStyle="1" w:styleId="Calendar3">
    <w:name w:val="Calendar 3"/>
    <w:basedOn w:val="ad"/>
    <w:rsid w:val="00F92874"/>
    <w:pPr>
      <w:jc w:val="right"/>
    </w:pPr>
    <w:rPr>
      <w:rFonts w:ascii="Cambria" w:hAnsi="Cambria"/>
      <w:color w:val="7F7F7F"/>
      <w:sz w:val="22"/>
      <w:szCs w:val="22"/>
      <w:lang w:bidi="en-US"/>
    </w:rPr>
    <w:tblPr>
      <w:tblInd w:w="0" w:type="dxa"/>
      <w:tblCellMar>
        <w:top w:w="0" w:type="dxa"/>
        <w:left w:w="108" w:type="dxa"/>
        <w:bottom w:w="0" w:type="dxa"/>
        <w:right w:w="108" w:type="dxa"/>
      </w:tblCellMa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paragraph" w:styleId="63">
    <w:name w:val="toc 6"/>
    <w:basedOn w:val="ab"/>
    <w:next w:val="ab"/>
    <w:autoRedefine/>
    <w:rsid w:val="00F92874"/>
    <w:pPr>
      <w:spacing w:before="120"/>
      <w:ind w:left="1200" w:firstLine="709"/>
      <w:jc w:val="both"/>
    </w:pPr>
    <w:rPr>
      <w:szCs w:val="20"/>
    </w:rPr>
  </w:style>
  <w:style w:type="character" w:customStyle="1" w:styleId="1ffff5">
    <w:name w:val="Знак Знак Знак Знак Знак Знак Знак Знак Знак Знак Знак Знак Знак Знак Знак Знак Знак Знак Знак Знак Знак Знак Знак1"/>
    <w:locked/>
    <w:rsid w:val="00F92874"/>
    <w:rPr>
      <w:rFonts w:ascii="Arial" w:hAnsi="Arial" w:cs="Arial"/>
      <w:b/>
      <w:bCs/>
      <w:sz w:val="26"/>
      <w:szCs w:val="26"/>
      <w:lang w:val="ru-RU" w:eastAsia="ru-RU" w:bidi="ar-SA"/>
    </w:rPr>
  </w:style>
  <w:style w:type="paragraph" w:customStyle="1" w:styleId="2ff4">
    <w:name w:val="Обычный (веб)2"/>
    <w:basedOn w:val="ab"/>
    <w:rsid w:val="00F92874"/>
    <w:pPr>
      <w:overflowPunct w:val="0"/>
      <w:autoSpaceDE w:val="0"/>
      <w:autoSpaceDN w:val="0"/>
      <w:adjustRightInd w:val="0"/>
      <w:spacing w:before="100" w:after="100"/>
    </w:pPr>
    <w:rPr>
      <w:color w:val="000000"/>
      <w:szCs w:val="20"/>
    </w:rPr>
  </w:style>
  <w:style w:type="paragraph" w:styleId="2ff5">
    <w:name w:val="index 2"/>
    <w:basedOn w:val="ab"/>
    <w:next w:val="ab"/>
    <w:autoRedefine/>
    <w:semiHidden/>
    <w:rsid w:val="00F92874"/>
    <w:pPr>
      <w:widowControl w:val="0"/>
      <w:autoSpaceDE w:val="0"/>
      <w:autoSpaceDN w:val="0"/>
      <w:adjustRightInd w:val="0"/>
      <w:ind w:left="400" w:hanging="200"/>
    </w:pPr>
    <w:rPr>
      <w:sz w:val="20"/>
      <w:szCs w:val="20"/>
    </w:rPr>
  </w:style>
  <w:style w:type="paragraph" w:customStyle="1" w:styleId="msonormalcxspmiddle">
    <w:name w:val="msonormalcxspmiddle"/>
    <w:basedOn w:val="ab"/>
    <w:rsid w:val="00F92874"/>
    <w:pPr>
      <w:spacing w:before="100" w:beforeAutospacing="1" w:after="100" w:afterAutospacing="1"/>
    </w:pPr>
  </w:style>
  <w:style w:type="character" w:customStyle="1" w:styleId="afffffffff2">
    <w:name w:val="Знак Знак Знак Знак Знак Знак Знак Знак Знак Знак Знак Знак Знак Знак Знак Знак Знак Знак Знак Знак Знак Знак Знак"/>
    <w:locked/>
    <w:rsid w:val="00F92874"/>
    <w:rPr>
      <w:rFonts w:ascii="Arial" w:hAnsi="Arial" w:cs="Arial"/>
      <w:b/>
      <w:bCs/>
      <w:sz w:val="26"/>
      <w:szCs w:val="26"/>
      <w:lang w:val="ru-RU" w:eastAsia="ru-RU" w:bidi="ar-SA"/>
    </w:rPr>
  </w:style>
  <w:style w:type="paragraph" w:customStyle="1" w:styleId="56">
    <w:name w:val="Знак Знак Знак5"/>
    <w:basedOn w:val="ab"/>
    <w:rsid w:val="00F92874"/>
    <w:pPr>
      <w:spacing w:before="100" w:beforeAutospacing="1" w:after="100" w:afterAutospacing="1"/>
    </w:pPr>
    <w:rPr>
      <w:rFonts w:ascii="Tahoma" w:hAnsi="Tahoma" w:cs="Tahoma"/>
      <w:sz w:val="20"/>
      <w:szCs w:val="20"/>
      <w:lang w:val="en-US" w:eastAsia="en-US"/>
    </w:rPr>
  </w:style>
  <w:style w:type="paragraph" w:customStyle="1" w:styleId="afffffffff3">
    <w:name w:val="Внутри таблицы"/>
    <w:basedOn w:val="ab"/>
    <w:link w:val="afffffffff4"/>
    <w:qFormat/>
    <w:rsid w:val="00F92874"/>
    <w:pPr>
      <w:jc w:val="both"/>
    </w:pPr>
    <w:rPr>
      <w:color w:val="000000"/>
    </w:rPr>
  </w:style>
  <w:style w:type="character" w:customStyle="1" w:styleId="afffffffff4">
    <w:name w:val="Внутри таблицы Знак"/>
    <w:basedOn w:val="ac"/>
    <w:link w:val="afffffffff3"/>
    <w:rsid w:val="00F92874"/>
    <w:rPr>
      <w:color w:val="000000"/>
      <w:sz w:val="24"/>
      <w:szCs w:val="24"/>
    </w:rPr>
  </w:style>
  <w:style w:type="character" w:customStyle="1" w:styleId="style4">
    <w:name w:val="style4"/>
    <w:basedOn w:val="ac"/>
    <w:rsid w:val="00F92874"/>
  </w:style>
  <w:style w:type="paragraph" w:customStyle="1" w:styleId="0505">
    <w:name w:val="Стиль Основной текст + полужирный Слева:  05 см Справа:  05 см..."/>
    <w:basedOn w:val="aff7"/>
    <w:rsid w:val="00F92874"/>
    <w:pPr>
      <w:widowControl w:val="0"/>
      <w:shd w:val="clear" w:color="auto" w:fill="FFFFFF"/>
      <w:autoSpaceDE w:val="0"/>
      <w:autoSpaceDN w:val="0"/>
      <w:adjustRightInd w:val="0"/>
      <w:spacing w:before="120"/>
      <w:ind w:left="284" w:right="285"/>
      <w:jc w:val="center"/>
    </w:pPr>
    <w:rPr>
      <w:b/>
      <w:bCs/>
      <w:color w:val="000000"/>
      <w:szCs w:val="20"/>
    </w:rPr>
  </w:style>
  <w:style w:type="numbering" w:customStyle="1" w:styleId="1ffff6">
    <w:name w:val="Нет списка1"/>
    <w:next w:val="ae"/>
    <w:uiPriority w:val="99"/>
    <w:semiHidden/>
    <w:unhideWhenUsed/>
    <w:rsid w:val="00CE6349"/>
  </w:style>
  <w:style w:type="character" w:customStyle="1" w:styleId="FontStyle369">
    <w:name w:val="Font Style369"/>
    <w:basedOn w:val="ac"/>
    <w:rsid w:val="00CF7920"/>
    <w:rPr>
      <w:rFonts w:ascii="Times New Roman" w:hAnsi="Times New Roman" w:cs="Times New Roman"/>
      <w:b/>
      <w:bCs/>
      <w:spacing w:val="-10"/>
      <w:sz w:val="22"/>
      <w:szCs w:val="22"/>
    </w:rPr>
  </w:style>
  <w:style w:type="paragraph" w:styleId="4b">
    <w:name w:val="List 4"/>
    <w:basedOn w:val="ab"/>
    <w:rsid w:val="00CF7920"/>
    <w:pPr>
      <w:overflowPunct w:val="0"/>
      <w:autoSpaceDE w:val="0"/>
      <w:autoSpaceDN w:val="0"/>
      <w:adjustRightInd w:val="0"/>
      <w:ind w:left="1132" w:hanging="283"/>
    </w:pPr>
    <w:rPr>
      <w:szCs w:val="20"/>
    </w:rPr>
  </w:style>
  <w:style w:type="paragraph" w:styleId="3f6">
    <w:name w:val="List Continue 3"/>
    <w:basedOn w:val="ab"/>
    <w:rsid w:val="00CF7920"/>
    <w:pPr>
      <w:overflowPunct w:val="0"/>
      <w:autoSpaceDE w:val="0"/>
      <w:autoSpaceDN w:val="0"/>
      <w:adjustRightInd w:val="0"/>
      <w:spacing w:after="120"/>
      <w:ind w:left="849"/>
    </w:pPr>
    <w:rPr>
      <w:szCs w:val="20"/>
    </w:rPr>
  </w:style>
  <w:style w:type="paragraph" w:styleId="57">
    <w:name w:val="toc 5"/>
    <w:basedOn w:val="ab"/>
    <w:next w:val="ab"/>
    <w:autoRedefine/>
    <w:rsid w:val="00CF7920"/>
    <w:pPr>
      <w:ind w:left="800"/>
    </w:pPr>
    <w:rPr>
      <w:sz w:val="20"/>
      <w:szCs w:val="20"/>
    </w:rPr>
  </w:style>
  <w:style w:type="paragraph" w:styleId="74">
    <w:name w:val="toc 7"/>
    <w:basedOn w:val="ab"/>
    <w:next w:val="ab"/>
    <w:autoRedefine/>
    <w:rsid w:val="00CF7920"/>
    <w:pPr>
      <w:ind w:left="1200"/>
    </w:pPr>
    <w:rPr>
      <w:sz w:val="20"/>
      <w:szCs w:val="20"/>
    </w:rPr>
  </w:style>
  <w:style w:type="paragraph" w:styleId="83">
    <w:name w:val="toc 8"/>
    <w:basedOn w:val="ab"/>
    <w:next w:val="ab"/>
    <w:autoRedefine/>
    <w:rsid w:val="00CF7920"/>
    <w:pPr>
      <w:ind w:left="1400"/>
    </w:pPr>
    <w:rPr>
      <w:sz w:val="20"/>
      <w:szCs w:val="20"/>
    </w:rPr>
  </w:style>
  <w:style w:type="paragraph" w:styleId="93">
    <w:name w:val="toc 9"/>
    <w:basedOn w:val="ab"/>
    <w:next w:val="ab"/>
    <w:autoRedefine/>
    <w:rsid w:val="00CF7920"/>
    <w:pPr>
      <w:ind w:left="1600"/>
    </w:pPr>
    <w:rPr>
      <w:sz w:val="20"/>
      <w:szCs w:val="20"/>
    </w:rPr>
  </w:style>
  <w:style w:type="character" w:customStyle="1" w:styleId="ConsPlusNormal0">
    <w:name w:val="ConsPlusNormal Знак"/>
    <w:link w:val="ConsPlusNormal"/>
    <w:locked/>
    <w:rsid w:val="00CF7920"/>
    <w:rPr>
      <w:rFonts w:ascii="Arial" w:hAnsi="Arial" w:cs="Arial"/>
    </w:rPr>
  </w:style>
  <w:style w:type="paragraph" w:customStyle="1" w:styleId="afffffffff5">
    <w:name w:val="ТЗ_Том_Название"/>
    <w:basedOn w:val="ab"/>
    <w:qFormat/>
    <w:rsid w:val="00910C10"/>
    <w:pPr>
      <w:keepNext/>
      <w:tabs>
        <w:tab w:val="left" w:pos="912"/>
      </w:tabs>
      <w:suppressAutoHyphens/>
      <w:spacing w:before="120" w:after="60"/>
      <w:ind w:left="386"/>
    </w:pPr>
    <w:rPr>
      <w:b/>
      <w:i/>
    </w:rPr>
  </w:style>
  <w:style w:type="paragraph" w:customStyle="1" w:styleId="Level1">
    <w:name w:val="##Level1"/>
    <w:basedOn w:val="af1"/>
    <w:qFormat/>
    <w:rsid w:val="00300C4B"/>
    <w:pPr>
      <w:spacing w:before="0" w:after="240"/>
      <w:ind w:right="-79"/>
    </w:pPr>
    <w:rPr>
      <w:rFonts w:asciiTheme="majorHAnsi" w:hAnsiTheme="majorHAnsi" w:cs="Times New Roman"/>
      <w:sz w:val="26"/>
      <w:szCs w:val="26"/>
    </w:rPr>
  </w:style>
  <w:style w:type="paragraph" w:customStyle="1" w:styleId="Osnovnoy">
    <w:name w:val="##Osnovnoy"/>
    <w:basedOn w:val="af1"/>
    <w:link w:val="Osnovnoy0"/>
    <w:qFormat/>
    <w:rsid w:val="00300C4B"/>
    <w:pPr>
      <w:spacing w:before="0" w:after="0"/>
      <w:ind w:right="-79" w:firstLine="720"/>
      <w:jc w:val="both"/>
      <w:outlineLvl w:val="9"/>
    </w:pPr>
    <w:rPr>
      <w:rFonts w:ascii="Times New Roman" w:hAnsi="Times New Roman" w:cs="Times New Roman"/>
      <w:b w:val="0"/>
      <w:sz w:val="24"/>
    </w:rPr>
  </w:style>
  <w:style w:type="paragraph" w:customStyle="1" w:styleId="Level2">
    <w:name w:val="##Level2"/>
    <w:basedOn w:val="aff7"/>
    <w:uiPriority w:val="99"/>
    <w:qFormat/>
    <w:rsid w:val="00300C4B"/>
    <w:pPr>
      <w:suppressAutoHyphens/>
      <w:spacing w:before="240" w:after="240"/>
      <w:ind w:firstLine="709"/>
      <w:jc w:val="center"/>
      <w:outlineLvl w:val="1"/>
    </w:pPr>
    <w:rPr>
      <w:rFonts w:asciiTheme="majorHAnsi" w:hAnsiTheme="majorHAnsi"/>
      <w:b/>
    </w:rPr>
  </w:style>
  <w:style w:type="paragraph" w:customStyle="1" w:styleId="Normal">
    <w:name w:val="[Normal]"/>
    <w:uiPriority w:val="99"/>
    <w:rsid w:val="0058137A"/>
    <w:pPr>
      <w:widowControl w:val="0"/>
      <w:autoSpaceDE w:val="0"/>
      <w:autoSpaceDN w:val="0"/>
      <w:adjustRightInd w:val="0"/>
    </w:pPr>
    <w:rPr>
      <w:rFonts w:ascii="Arial" w:hAnsi="Arial" w:cs="Arial"/>
      <w:sz w:val="24"/>
      <w:szCs w:val="24"/>
    </w:rPr>
  </w:style>
  <w:style w:type="character" w:customStyle="1" w:styleId="editsection">
    <w:name w:val="editsection"/>
    <w:basedOn w:val="ac"/>
    <w:uiPriority w:val="99"/>
    <w:rsid w:val="0058137A"/>
    <w:rPr>
      <w:rFonts w:cs="Times New Roman"/>
    </w:rPr>
  </w:style>
  <w:style w:type="character" w:customStyle="1" w:styleId="mw-headline">
    <w:name w:val="mw-headline"/>
    <w:basedOn w:val="ac"/>
    <w:uiPriority w:val="99"/>
    <w:rsid w:val="0058137A"/>
    <w:rPr>
      <w:rFonts w:cs="Times New Roman"/>
    </w:rPr>
  </w:style>
  <w:style w:type="character" w:customStyle="1" w:styleId="apple-style-span">
    <w:name w:val="apple-style-span"/>
    <w:basedOn w:val="ac"/>
    <w:uiPriority w:val="99"/>
    <w:rsid w:val="0058137A"/>
    <w:rPr>
      <w:rFonts w:cs="Times New Roman"/>
    </w:rPr>
  </w:style>
  <w:style w:type="paragraph" w:customStyle="1" w:styleId="Char11">
    <w:name w:val="Char11"/>
    <w:basedOn w:val="ab"/>
    <w:uiPriority w:val="99"/>
    <w:rsid w:val="0058137A"/>
    <w:pPr>
      <w:spacing w:before="100" w:beforeAutospacing="1" w:after="100" w:afterAutospacing="1"/>
    </w:pPr>
    <w:rPr>
      <w:rFonts w:ascii="Tahoma" w:hAnsi="Tahoma"/>
      <w:sz w:val="20"/>
      <w:szCs w:val="20"/>
      <w:lang w:val="en-US" w:eastAsia="en-US"/>
    </w:rPr>
  </w:style>
  <w:style w:type="paragraph" w:customStyle="1" w:styleId="1ffff7">
    <w:name w:val="1 Знак Знак Знак"/>
    <w:basedOn w:val="ab"/>
    <w:uiPriority w:val="99"/>
    <w:rsid w:val="0058137A"/>
    <w:pPr>
      <w:spacing w:before="100" w:beforeAutospacing="1" w:after="100" w:afterAutospacing="1"/>
    </w:pPr>
    <w:rPr>
      <w:rFonts w:ascii="Tahoma" w:hAnsi="Tahoma"/>
      <w:sz w:val="20"/>
      <w:szCs w:val="20"/>
      <w:lang w:val="en-US" w:eastAsia="en-US"/>
    </w:rPr>
  </w:style>
  <w:style w:type="paragraph" w:customStyle="1" w:styleId="11b">
    <w:name w:val="Обычный11"/>
    <w:uiPriority w:val="99"/>
    <w:rsid w:val="0058137A"/>
  </w:style>
  <w:style w:type="character" w:customStyle="1" w:styleId="17">
    <w:name w:val="Основной текст 1 Знак"/>
    <w:link w:val="16"/>
    <w:uiPriority w:val="99"/>
    <w:locked/>
    <w:rsid w:val="00FC453C"/>
    <w:rPr>
      <w:sz w:val="24"/>
      <w:szCs w:val="24"/>
    </w:rPr>
  </w:style>
  <w:style w:type="paragraph" w:styleId="afffffffff6">
    <w:name w:val="table of figures"/>
    <w:basedOn w:val="ab"/>
    <w:next w:val="ab"/>
    <w:rsid w:val="00FC453C"/>
  </w:style>
  <w:style w:type="paragraph" w:customStyle="1" w:styleId="000">
    <w:name w:val="Стиль Заголовок 0 + Первая строка:  0 см"/>
    <w:basedOn w:val="0"/>
    <w:uiPriority w:val="99"/>
    <w:rsid w:val="00FC453C"/>
    <w:pPr>
      <w:pageBreakBefore/>
      <w:autoSpaceDN/>
      <w:spacing w:before="3600" w:after="240"/>
      <w:outlineLvl w:val="9"/>
    </w:pPr>
    <w:rPr>
      <w:bCs w:val="0"/>
      <w:caps/>
      <w:kern w:val="32"/>
      <w:sz w:val="24"/>
      <w:szCs w:val="20"/>
    </w:rPr>
  </w:style>
  <w:style w:type="paragraph" w:customStyle="1" w:styleId="-f2">
    <w:name w:val="Таблица - Раздел"/>
    <w:basedOn w:val="-"/>
    <w:uiPriority w:val="99"/>
    <w:rsid w:val="00FC453C"/>
    <w:pPr>
      <w:autoSpaceDN/>
    </w:pPr>
    <w:rPr>
      <w:sz w:val="24"/>
      <w:szCs w:val="24"/>
    </w:rPr>
  </w:style>
  <w:style w:type="paragraph" w:customStyle="1" w:styleId="125">
    <w:name w:val="Сноска 12"/>
    <w:basedOn w:val="16"/>
    <w:uiPriority w:val="99"/>
    <w:rsid w:val="00FC453C"/>
    <w:rPr>
      <w:bCs/>
    </w:rPr>
  </w:style>
  <w:style w:type="paragraph" w:customStyle="1" w:styleId="0woNewPage">
    <w:name w:val="Заголовок 0 w/o NewPage"/>
    <w:link w:val="0woNewPage0"/>
    <w:uiPriority w:val="99"/>
    <w:rsid w:val="00FC453C"/>
    <w:pPr>
      <w:spacing w:before="600" w:after="240"/>
      <w:jc w:val="center"/>
    </w:pPr>
    <w:rPr>
      <w:b/>
      <w:bCs/>
      <w:caps/>
      <w:kern w:val="32"/>
      <w:sz w:val="24"/>
      <w:szCs w:val="28"/>
    </w:rPr>
  </w:style>
  <w:style w:type="character" w:customStyle="1" w:styleId="0woNewPage0">
    <w:name w:val="Заголовок 0 w/o NewPage Знак"/>
    <w:link w:val="0woNewPage"/>
    <w:uiPriority w:val="99"/>
    <w:locked/>
    <w:rsid w:val="00FC453C"/>
    <w:rPr>
      <w:b/>
      <w:bCs/>
      <w:caps/>
      <w:kern w:val="32"/>
      <w:sz w:val="24"/>
      <w:szCs w:val="28"/>
    </w:rPr>
  </w:style>
  <w:style w:type="paragraph" w:customStyle="1" w:styleId="afffffffff7">
    <w:name w:val="Утверждение"/>
    <w:basedOn w:val="ab"/>
    <w:link w:val="afffffffff8"/>
    <w:uiPriority w:val="99"/>
    <w:rsid w:val="00FC453C"/>
    <w:pPr>
      <w:ind w:left="6237"/>
      <w:jc w:val="center"/>
    </w:pPr>
    <w:rPr>
      <w:sz w:val="20"/>
      <w:szCs w:val="20"/>
    </w:rPr>
  </w:style>
  <w:style w:type="character" w:customStyle="1" w:styleId="afffffffff8">
    <w:name w:val="Утверждение Знак"/>
    <w:basedOn w:val="ac"/>
    <w:link w:val="afffffffff7"/>
    <w:uiPriority w:val="99"/>
    <w:locked/>
    <w:rsid w:val="00FC453C"/>
  </w:style>
  <w:style w:type="paragraph" w:customStyle="1" w:styleId="-40">
    <w:name w:val="Стиль Таблица - Числа справа 4"/>
    <w:basedOn w:val="-3"/>
    <w:uiPriority w:val="99"/>
    <w:rsid w:val="00FC453C"/>
    <w:pPr>
      <w:autoSpaceDN/>
      <w:ind w:right="227"/>
    </w:pPr>
    <w:rPr>
      <w:rFonts w:cs="Times New Roman"/>
    </w:rPr>
  </w:style>
  <w:style w:type="paragraph" w:customStyle="1" w:styleId="-41">
    <w:name w:val="Таблица - Числа справа4"/>
    <w:basedOn w:val="-3"/>
    <w:uiPriority w:val="99"/>
    <w:rsid w:val="00FC453C"/>
    <w:pPr>
      <w:autoSpaceDN/>
      <w:ind w:right="227"/>
    </w:pPr>
  </w:style>
  <w:style w:type="paragraph" w:customStyle="1" w:styleId="-04">
    <w:name w:val="Стиль Таблица - Числа справа 04"/>
    <w:basedOn w:val="-3"/>
    <w:uiPriority w:val="99"/>
    <w:rsid w:val="00FC453C"/>
    <w:pPr>
      <w:autoSpaceDN/>
      <w:ind w:right="227"/>
    </w:pPr>
    <w:rPr>
      <w:rFonts w:cs="Times New Roman"/>
    </w:rPr>
  </w:style>
  <w:style w:type="paragraph" w:customStyle="1" w:styleId="12">
    <w:name w:val="Список нумерованный 1"/>
    <w:basedOn w:val="ab"/>
    <w:link w:val="1ffff8"/>
    <w:rsid w:val="00FC453C"/>
    <w:pPr>
      <w:numPr>
        <w:numId w:val="29"/>
      </w:numPr>
      <w:spacing w:line="360" w:lineRule="auto"/>
      <w:jc w:val="both"/>
    </w:pPr>
  </w:style>
  <w:style w:type="paragraph" w:customStyle="1" w:styleId="-f3">
    <w:name w:val="Таблица - числа справа Ж"/>
    <w:basedOn w:val="ab"/>
    <w:uiPriority w:val="99"/>
    <w:rsid w:val="00FC453C"/>
    <w:pPr>
      <w:jc w:val="right"/>
    </w:pPr>
    <w:rPr>
      <w:rFonts w:ascii="Arial" w:hAnsi="Arial"/>
      <w:b/>
      <w:bCs/>
      <w:color w:val="000000"/>
      <w:sz w:val="18"/>
      <w:szCs w:val="20"/>
    </w:rPr>
  </w:style>
  <w:style w:type="character" w:customStyle="1" w:styleId="1ffff8">
    <w:name w:val="Список нумерованный 1 Знак"/>
    <w:basedOn w:val="1f7"/>
    <w:link w:val="12"/>
    <w:locked/>
    <w:rsid w:val="00FC453C"/>
    <w:rPr>
      <w:sz w:val="24"/>
      <w:szCs w:val="24"/>
    </w:rPr>
  </w:style>
  <w:style w:type="paragraph" w:customStyle="1" w:styleId="afffffffff9">
    <w:name w:val="Мой обычный"/>
    <w:basedOn w:val="af8"/>
    <w:uiPriority w:val="99"/>
    <w:rsid w:val="00FC453C"/>
    <w:pPr>
      <w:spacing w:after="120" w:line="300" w:lineRule="auto"/>
      <w:ind w:left="0"/>
    </w:pPr>
    <w:rPr>
      <w:rFonts w:ascii="Times New Roman" w:hAnsi="Times New Roman"/>
      <w:sz w:val="24"/>
      <w:szCs w:val="24"/>
      <w:lang w:eastAsia="en-US"/>
    </w:rPr>
  </w:style>
  <w:style w:type="character" w:customStyle="1" w:styleId="2ff6">
    <w:name w:val="Стиль2 Знак"/>
    <w:basedOn w:val="15"/>
    <w:locked/>
    <w:rsid w:val="00FC453C"/>
    <w:rPr>
      <w:rFonts w:eastAsia="Calibri" w:cstheme="majorBidi"/>
      <w:b/>
      <w:bCs/>
      <w:caps/>
      <w:sz w:val="28"/>
      <w:szCs w:val="32"/>
    </w:rPr>
  </w:style>
  <w:style w:type="character" w:customStyle="1" w:styleId="afffffffffa">
    <w:name w:val="Цветовое выделение"/>
    <w:uiPriority w:val="99"/>
    <w:rsid w:val="00FC453C"/>
    <w:rPr>
      <w:b/>
      <w:color w:val="26282F"/>
    </w:rPr>
  </w:style>
  <w:style w:type="paragraph" w:customStyle="1" w:styleId="-f4">
    <w:name w:val="Примечание - Заголовок"/>
    <w:basedOn w:val="affff3"/>
    <w:link w:val="-f5"/>
    <w:uiPriority w:val="99"/>
    <w:rsid w:val="00FC453C"/>
    <w:pPr>
      <w:suppressAutoHyphens/>
      <w:autoSpaceDE w:val="0"/>
      <w:adjustRightInd w:val="0"/>
      <w:spacing w:before="240"/>
      <w:ind w:firstLine="709"/>
      <w:contextualSpacing/>
    </w:pPr>
    <w:rPr>
      <w:rFonts w:cs="TimesET"/>
      <w:i/>
      <w:iCs/>
      <w:color w:val="000000"/>
    </w:rPr>
  </w:style>
  <w:style w:type="character" w:customStyle="1" w:styleId="-f5">
    <w:name w:val="Примечание - Заголовок Знак"/>
    <w:basedOn w:val="affff4"/>
    <w:link w:val="-f4"/>
    <w:uiPriority w:val="99"/>
    <w:locked/>
    <w:rsid w:val="00FC453C"/>
    <w:rPr>
      <w:rFonts w:cs="TimesET"/>
      <w:i/>
      <w:iCs/>
      <w:color w:val="000000"/>
      <w:sz w:val="24"/>
      <w:szCs w:val="24"/>
    </w:rPr>
  </w:style>
  <w:style w:type="paragraph" w:customStyle="1" w:styleId="-f6">
    <w:name w:val="Примечание - Текст"/>
    <w:basedOn w:val="ab"/>
    <w:link w:val="-f7"/>
    <w:uiPriority w:val="99"/>
    <w:rsid w:val="00FC453C"/>
    <w:pPr>
      <w:suppressAutoHyphens/>
      <w:ind w:left="709"/>
      <w:jc w:val="both"/>
    </w:pPr>
    <w:rPr>
      <w:rFonts w:ascii="Arial" w:hAnsi="Arial" w:cs="Arial"/>
      <w:sz w:val="18"/>
      <w:szCs w:val="18"/>
    </w:rPr>
  </w:style>
  <w:style w:type="character" w:customStyle="1" w:styleId="-f7">
    <w:name w:val="Примечание - Текст Знак"/>
    <w:basedOn w:val="ac"/>
    <w:link w:val="-f6"/>
    <w:uiPriority w:val="99"/>
    <w:locked/>
    <w:rsid w:val="00FC453C"/>
    <w:rPr>
      <w:rFonts w:ascii="Arial" w:hAnsi="Arial" w:cs="Arial"/>
      <w:sz w:val="18"/>
      <w:szCs w:val="18"/>
    </w:rPr>
  </w:style>
  <w:style w:type="paragraph" w:customStyle="1" w:styleId="afffffffffb">
    <w:name w:val="Стиль Заголовок оглавления + По центру"/>
    <w:basedOn w:val="aff1"/>
    <w:uiPriority w:val="99"/>
    <w:rsid w:val="00FC453C"/>
    <w:pPr>
      <w:keepLines/>
      <w:spacing w:before="480" w:after="0" w:line="276" w:lineRule="auto"/>
      <w:jc w:val="center"/>
    </w:pPr>
    <w:rPr>
      <w:rFonts w:ascii="Arial" w:eastAsia="Times New Roman" w:hAnsi="Arial" w:cs="Times New Roman"/>
      <w:kern w:val="0"/>
      <w:sz w:val="28"/>
      <w:szCs w:val="20"/>
    </w:rPr>
  </w:style>
  <w:style w:type="paragraph" w:customStyle="1" w:styleId="1ffff9">
    <w:name w:val="Нижний колонтитул 1"/>
    <w:basedOn w:val="aff4"/>
    <w:link w:val="1ffffa"/>
    <w:uiPriority w:val="99"/>
    <w:rsid w:val="00FC453C"/>
    <w:pPr>
      <w:jc w:val="right"/>
    </w:pPr>
    <w:rPr>
      <w:sz w:val="20"/>
      <w:szCs w:val="20"/>
    </w:rPr>
  </w:style>
  <w:style w:type="character" w:customStyle="1" w:styleId="1ffffa">
    <w:name w:val="Нижний колонтитул 1 Знак"/>
    <w:basedOn w:val="aff5"/>
    <w:link w:val="1ffff9"/>
    <w:uiPriority w:val="99"/>
    <w:locked/>
    <w:rsid w:val="00FC453C"/>
    <w:rPr>
      <w:sz w:val="24"/>
      <w:szCs w:val="24"/>
    </w:rPr>
  </w:style>
  <w:style w:type="numbering" w:customStyle="1" w:styleId="1230">
    <w:name w:val="Список нумерованный 1.2.3."/>
    <w:rsid w:val="00FC453C"/>
    <w:pPr>
      <w:numPr>
        <w:numId w:val="27"/>
      </w:numPr>
    </w:pPr>
  </w:style>
  <w:style w:type="numbering" w:customStyle="1" w:styleId="a6">
    <w:name w:val="Список нумерованный"/>
    <w:rsid w:val="00FC453C"/>
    <w:pPr>
      <w:numPr>
        <w:numId w:val="28"/>
      </w:numPr>
    </w:pPr>
  </w:style>
  <w:style w:type="numbering" w:customStyle="1" w:styleId="31">
    <w:name w:val="Статья / Раздел3"/>
    <w:basedOn w:val="ae"/>
    <w:next w:val="aa"/>
    <w:rsid w:val="00CF35D1"/>
    <w:pPr>
      <w:numPr>
        <w:numId w:val="30"/>
      </w:numPr>
    </w:pPr>
  </w:style>
  <w:style w:type="paragraph" w:customStyle="1" w:styleId="TimesNewRoman1200">
    <w:name w:val="Стиль Абзац списка + Times New Roman 12 пт По ширине После:  0 п..."/>
    <w:basedOn w:val="af8"/>
    <w:rsid w:val="000E4760"/>
    <w:pPr>
      <w:spacing w:after="0" w:line="240" w:lineRule="auto"/>
      <w:ind w:firstLine="709"/>
      <w:jc w:val="both"/>
    </w:pPr>
    <w:rPr>
      <w:rFonts w:ascii="Times New Roman" w:hAnsi="Times New Roman"/>
      <w:sz w:val="24"/>
      <w:szCs w:val="20"/>
    </w:rPr>
  </w:style>
  <w:style w:type="paragraph" w:customStyle="1" w:styleId="TimesNewRoman120">
    <w:name w:val="Стиль Абзац списка + Times New Roman 12 пт По ширине Справа:  0..."/>
    <w:basedOn w:val="af8"/>
    <w:rsid w:val="000E4760"/>
    <w:pPr>
      <w:numPr>
        <w:numId w:val="31"/>
      </w:numPr>
      <w:spacing w:after="0" w:line="240" w:lineRule="auto"/>
      <w:ind w:right="57"/>
      <w:jc w:val="both"/>
    </w:pPr>
    <w:rPr>
      <w:rFonts w:ascii="Times New Roman" w:hAnsi="Times New Roman"/>
      <w:sz w:val="24"/>
      <w:szCs w:val="20"/>
    </w:rPr>
  </w:style>
  <w:style w:type="paragraph" w:customStyle="1" w:styleId="afffffffffc">
    <w:name w:val="табл с отступом"/>
    <w:basedOn w:val="ab"/>
    <w:qFormat/>
    <w:rsid w:val="000E4760"/>
    <w:pPr>
      <w:ind w:firstLine="284"/>
    </w:pPr>
    <w:rPr>
      <w:color w:val="000000"/>
    </w:rPr>
  </w:style>
  <w:style w:type="paragraph" w:customStyle="1" w:styleId="afffffffffd">
    <w:name w:val="заголовок в табл"/>
    <w:basedOn w:val="ab"/>
    <w:qFormat/>
    <w:rsid w:val="000E4760"/>
    <w:pPr>
      <w:widowControl w:val="0"/>
      <w:tabs>
        <w:tab w:val="left" w:pos="540"/>
        <w:tab w:val="left" w:pos="924"/>
        <w:tab w:val="left" w:pos="1260"/>
      </w:tabs>
      <w:overflowPunct w:val="0"/>
      <w:autoSpaceDE w:val="0"/>
      <w:autoSpaceDN w:val="0"/>
      <w:adjustRightInd w:val="0"/>
      <w:ind w:right="57" w:firstLine="709"/>
      <w:jc w:val="both"/>
      <w:textAlignment w:val="baseline"/>
    </w:pPr>
    <w:rPr>
      <w:color w:val="000000"/>
    </w:rPr>
  </w:style>
  <w:style w:type="character" w:customStyle="1" w:styleId="2ff7">
    <w:name w:val="Основной текст (2)_"/>
    <w:link w:val="2ff8"/>
    <w:qFormat/>
    <w:rsid w:val="000E4760"/>
    <w:rPr>
      <w:sz w:val="28"/>
      <w:szCs w:val="28"/>
      <w:shd w:val="clear" w:color="auto" w:fill="FFFFFF"/>
    </w:rPr>
  </w:style>
  <w:style w:type="paragraph" w:customStyle="1" w:styleId="2ff8">
    <w:name w:val="Основной текст (2)"/>
    <w:basedOn w:val="ab"/>
    <w:link w:val="2ff7"/>
    <w:qFormat/>
    <w:rsid w:val="000E4760"/>
    <w:pPr>
      <w:widowControl w:val="0"/>
      <w:shd w:val="clear" w:color="auto" w:fill="FFFFFF"/>
      <w:spacing w:line="328" w:lineRule="exact"/>
      <w:ind w:hanging="380"/>
      <w:jc w:val="both"/>
    </w:pPr>
    <w:rPr>
      <w:sz w:val="28"/>
      <w:szCs w:val="28"/>
    </w:rPr>
  </w:style>
  <w:style w:type="character" w:customStyle="1" w:styleId="afffffffffe">
    <w:name w:val="Не вступил в силу"/>
    <w:rsid w:val="000E4760"/>
    <w:rPr>
      <w:rFonts w:cs="Times New Roman"/>
      <w:color w:val="008080"/>
    </w:rPr>
  </w:style>
  <w:style w:type="paragraph" w:customStyle="1" w:styleId="affffffffff">
    <w:name w:val="основной текст"/>
    <w:basedOn w:val="ab"/>
    <w:rsid w:val="00CD7049"/>
    <w:pPr>
      <w:spacing w:after="120"/>
      <w:ind w:firstLine="851"/>
      <w:jc w:val="both"/>
    </w:pPr>
    <w:rPr>
      <w:rFonts w:ascii="Arial" w:hAnsi="Arial"/>
      <w:sz w:val="28"/>
      <w:szCs w:val="20"/>
    </w:rPr>
  </w:style>
  <w:style w:type="paragraph" w:customStyle="1" w:styleId="Style1">
    <w:name w:val="Style1"/>
    <w:basedOn w:val="ab"/>
    <w:rsid w:val="00CD7049"/>
    <w:pPr>
      <w:widowControl w:val="0"/>
      <w:autoSpaceDE w:val="0"/>
      <w:autoSpaceDN w:val="0"/>
      <w:adjustRightInd w:val="0"/>
      <w:spacing w:line="331" w:lineRule="exact"/>
      <w:jc w:val="center"/>
    </w:pPr>
  </w:style>
  <w:style w:type="character" w:customStyle="1" w:styleId="FontStyle15">
    <w:name w:val="Font Style15"/>
    <w:basedOn w:val="ac"/>
    <w:rsid w:val="00CD7049"/>
    <w:rPr>
      <w:rFonts w:ascii="MS Reference Sans Serif" w:hAnsi="MS Reference Sans Serif" w:cs="MS Reference Sans Serif"/>
      <w:spacing w:val="-20"/>
      <w:sz w:val="16"/>
      <w:szCs w:val="16"/>
    </w:rPr>
  </w:style>
  <w:style w:type="character" w:customStyle="1" w:styleId="FontStyle16">
    <w:name w:val="Font Style16"/>
    <w:basedOn w:val="ac"/>
    <w:rsid w:val="00CD7049"/>
    <w:rPr>
      <w:rFonts w:ascii="MS Reference Sans Serif" w:hAnsi="MS Reference Sans Serif" w:cs="MS Reference Sans Serif"/>
      <w:spacing w:val="-10"/>
      <w:sz w:val="16"/>
      <w:szCs w:val="16"/>
    </w:rPr>
  </w:style>
  <w:style w:type="character" w:customStyle="1" w:styleId="FontStyle21">
    <w:name w:val="Font Style21"/>
    <w:basedOn w:val="ac"/>
    <w:rsid w:val="00CD7049"/>
    <w:rPr>
      <w:rFonts w:ascii="MS Reference Sans Serif" w:hAnsi="MS Reference Sans Serif" w:cs="MS Reference Sans Serif"/>
      <w:b/>
      <w:bCs/>
      <w:i/>
      <w:iCs/>
      <w:sz w:val="16"/>
      <w:szCs w:val="16"/>
    </w:rPr>
  </w:style>
  <w:style w:type="paragraph" w:customStyle="1" w:styleId="CM32">
    <w:name w:val="CM32"/>
    <w:basedOn w:val="ab"/>
    <w:next w:val="ab"/>
    <w:rsid w:val="00CD7049"/>
    <w:pPr>
      <w:widowControl w:val="0"/>
      <w:autoSpaceDE w:val="0"/>
      <w:autoSpaceDN w:val="0"/>
      <w:adjustRightInd w:val="0"/>
    </w:pPr>
    <w:rPr>
      <w:rFonts w:ascii="BNCNJ I+ Pragmatica Book" w:hAnsi="BNCNJ I+ Pragmatica Book"/>
    </w:rPr>
  </w:style>
  <w:style w:type="paragraph" w:customStyle="1" w:styleId="Style19">
    <w:name w:val="Style19"/>
    <w:basedOn w:val="ab"/>
    <w:rsid w:val="00CD7049"/>
    <w:pPr>
      <w:widowControl w:val="0"/>
      <w:autoSpaceDE w:val="0"/>
      <w:autoSpaceDN w:val="0"/>
      <w:adjustRightInd w:val="0"/>
      <w:jc w:val="center"/>
    </w:pPr>
    <w:rPr>
      <w:rFonts w:ascii="Tahoma" w:eastAsia="Calibri" w:hAnsi="Tahoma" w:cs="Tahoma"/>
    </w:rPr>
  </w:style>
  <w:style w:type="character" w:customStyle="1" w:styleId="FontStyle179">
    <w:name w:val="Font Style179"/>
    <w:basedOn w:val="ac"/>
    <w:rsid w:val="00CD7049"/>
    <w:rPr>
      <w:rFonts w:ascii="Times New Roman" w:hAnsi="Times New Roman" w:cs="Times New Roman"/>
      <w:b/>
      <w:bCs/>
      <w:sz w:val="22"/>
      <w:szCs w:val="22"/>
    </w:rPr>
  </w:style>
  <w:style w:type="paragraph" w:customStyle="1" w:styleId="Style31">
    <w:name w:val="Style31"/>
    <w:basedOn w:val="ab"/>
    <w:rsid w:val="00CD7049"/>
    <w:pPr>
      <w:widowControl w:val="0"/>
      <w:autoSpaceDE w:val="0"/>
      <w:autoSpaceDN w:val="0"/>
      <w:adjustRightInd w:val="0"/>
    </w:pPr>
    <w:rPr>
      <w:rFonts w:ascii="Tahoma" w:eastAsia="Calibri" w:hAnsi="Tahoma" w:cs="Tahoma"/>
    </w:rPr>
  </w:style>
  <w:style w:type="character" w:customStyle="1" w:styleId="FontStyle181">
    <w:name w:val="Font Style181"/>
    <w:basedOn w:val="ac"/>
    <w:rsid w:val="00CD7049"/>
    <w:rPr>
      <w:rFonts w:ascii="Times New Roman" w:hAnsi="Times New Roman" w:cs="Times New Roman"/>
      <w:sz w:val="22"/>
      <w:szCs w:val="22"/>
    </w:rPr>
  </w:style>
  <w:style w:type="paragraph" w:customStyle="1" w:styleId="Style54">
    <w:name w:val="Style54"/>
    <w:basedOn w:val="ab"/>
    <w:rsid w:val="00CD7049"/>
    <w:pPr>
      <w:widowControl w:val="0"/>
      <w:autoSpaceDE w:val="0"/>
      <w:autoSpaceDN w:val="0"/>
      <w:adjustRightInd w:val="0"/>
      <w:spacing w:line="415" w:lineRule="exact"/>
      <w:ind w:firstLine="701"/>
      <w:jc w:val="both"/>
    </w:pPr>
    <w:rPr>
      <w:rFonts w:ascii="Tahoma" w:eastAsia="Calibri" w:hAnsi="Tahoma" w:cs="Tahoma"/>
    </w:rPr>
  </w:style>
  <w:style w:type="paragraph" w:customStyle="1" w:styleId="Style56">
    <w:name w:val="Style56"/>
    <w:basedOn w:val="ab"/>
    <w:rsid w:val="00CD7049"/>
    <w:pPr>
      <w:widowControl w:val="0"/>
      <w:autoSpaceDE w:val="0"/>
      <w:autoSpaceDN w:val="0"/>
      <w:adjustRightInd w:val="0"/>
      <w:spacing w:line="418" w:lineRule="exact"/>
      <w:ind w:hanging="139"/>
      <w:jc w:val="both"/>
    </w:pPr>
    <w:rPr>
      <w:rFonts w:ascii="Tahoma" w:eastAsia="Calibri" w:hAnsi="Tahoma" w:cs="Tahoma"/>
    </w:rPr>
  </w:style>
  <w:style w:type="paragraph" w:customStyle="1" w:styleId="Pa0">
    <w:name w:val="Pa0"/>
    <w:basedOn w:val="Default"/>
    <w:next w:val="Default"/>
    <w:rsid w:val="00CD7049"/>
    <w:pPr>
      <w:spacing w:line="241" w:lineRule="atLeast"/>
    </w:pPr>
    <w:rPr>
      <w:rFonts w:ascii="Myriad Pro SemiExt" w:eastAsia="Calibri" w:hAnsi="Myriad Pro SemiExt" w:cs="Times New Roman"/>
      <w:color w:val="auto"/>
      <w:lang w:eastAsia="ru-RU"/>
    </w:rPr>
  </w:style>
  <w:style w:type="character" w:customStyle="1" w:styleId="A00">
    <w:name w:val="A0"/>
    <w:rsid w:val="00CD7049"/>
    <w:rPr>
      <w:b/>
      <w:color w:val="000000"/>
      <w:sz w:val="48"/>
    </w:rPr>
  </w:style>
  <w:style w:type="character" w:customStyle="1" w:styleId="A20">
    <w:name w:val="A2"/>
    <w:rsid w:val="00CD7049"/>
    <w:rPr>
      <w:rFonts w:ascii="Arial" w:hAnsi="Arial"/>
      <w:color w:val="000000"/>
      <w:sz w:val="32"/>
    </w:rPr>
  </w:style>
  <w:style w:type="character" w:customStyle="1" w:styleId="Heading1Char">
    <w:name w:val="Heading 1 Char"/>
    <w:basedOn w:val="ac"/>
    <w:locked/>
    <w:rsid w:val="00CD7049"/>
    <w:rPr>
      <w:rFonts w:ascii="Cambria" w:hAnsi="Cambria" w:cs="Times New Roman"/>
      <w:b/>
      <w:bCs/>
      <w:color w:val="365F91"/>
      <w:sz w:val="28"/>
      <w:szCs w:val="28"/>
      <w:lang w:eastAsia="ru-RU"/>
    </w:rPr>
  </w:style>
  <w:style w:type="paragraph" w:customStyle="1" w:styleId="Style23">
    <w:name w:val="Style23"/>
    <w:basedOn w:val="ab"/>
    <w:rsid w:val="00CD7049"/>
    <w:pPr>
      <w:widowControl w:val="0"/>
      <w:autoSpaceDE w:val="0"/>
      <w:autoSpaceDN w:val="0"/>
      <w:adjustRightInd w:val="0"/>
      <w:spacing w:line="418" w:lineRule="exact"/>
      <w:jc w:val="both"/>
    </w:pPr>
    <w:rPr>
      <w:rFonts w:ascii="Tahoma" w:eastAsia="Calibri" w:hAnsi="Tahoma" w:cs="Tahoma"/>
    </w:rPr>
  </w:style>
  <w:style w:type="paragraph" w:customStyle="1" w:styleId="Style30">
    <w:name w:val="Style30"/>
    <w:basedOn w:val="ab"/>
    <w:rsid w:val="00CD7049"/>
    <w:pPr>
      <w:widowControl w:val="0"/>
      <w:autoSpaceDE w:val="0"/>
      <w:autoSpaceDN w:val="0"/>
      <w:adjustRightInd w:val="0"/>
      <w:spacing w:line="278" w:lineRule="exact"/>
    </w:pPr>
    <w:rPr>
      <w:rFonts w:ascii="Tahoma" w:eastAsia="Calibri" w:hAnsi="Tahoma" w:cs="Tahoma"/>
    </w:rPr>
  </w:style>
  <w:style w:type="character" w:customStyle="1" w:styleId="FontStyle174">
    <w:name w:val="Font Style174"/>
    <w:basedOn w:val="ac"/>
    <w:rsid w:val="00CD7049"/>
    <w:rPr>
      <w:rFonts w:ascii="Tahoma" w:hAnsi="Tahoma" w:cs="Tahoma"/>
      <w:b/>
      <w:bCs/>
      <w:sz w:val="20"/>
      <w:szCs w:val="20"/>
    </w:rPr>
  </w:style>
  <w:style w:type="paragraph" w:customStyle="1" w:styleId="1ffffb">
    <w:name w:val="Заголовок оглавления1"/>
    <w:basedOn w:val="13"/>
    <w:next w:val="ab"/>
    <w:rsid w:val="00CD7049"/>
    <w:pPr>
      <w:keepLines/>
      <w:spacing w:before="480" w:line="276" w:lineRule="auto"/>
      <w:jc w:val="left"/>
      <w:outlineLvl w:val="9"/>
    </w:pPr>
    <w:rPr>
      <w:rFonts w:ascii="Cambria" w:hAnsi="Cambria" w:cs="Times New Roman"/>
      <w:b/>
      <w:bCs/>
      <w:color w:val="365F91"/>
      <w:szCs w:val="28"/>
      <w:lang w:eastAsia="en-US"/>
    </w:rPr>
  </w:style>
  <w:style w:type="character" w:customStyle="1" w:styleId="HeaderChar">
    <w:name w:val="Header Char"/>
    <w:basedOn w:val="ac"/>
    <w:locked/>
    <w:rsid w:val="00CD7049"/>
    <w:rPr>
      <w:rFonts w:ascii="Times New Roman" w:hAnsi="Times New Roman" w:cs="Times New Roman"/>
      <w:sz w:val="24"/>
      <w:szCs w:val="24"/>
      <w:lang w:eastAsia="ru-RU"/>
    </w:rPr>
  </w:style>
  <w:style w:type="character" w:customStyle="1" w:styleId="BodyTextChar">
    <w:name w:val="Body Text Char"/>
    <w:aliases w:val="Основной текст Знак Знак Знак Char"/>
    <w:basedOn w:val="ac"/>
    <w:locked/>
    <w:rsid w:val="00CD7049"/>
    <w:rPr>
      <w:rFonts w:ascii="Times New Roman" w:hAnsi="Times New Roman" w:cs="Times New Roman"/>
      <w:sz w:val="20"/>
      <w:szCs w:val="20"/>
      <w:lang w:eastAsia="ru-RU"/>
    </w:rPr>
  </w:style>
  <w:style w:type="character" w:customStyle="1" w:styleId="BodyTextIndent3Char">
    <w:name w:val="Body Text Indent 3 Char"/>
    <w:basedOn w:val="ac"/>
    <w:locked/>
    <w:rsid w:val="00CD7049"/>
    <w:rPr>
      <w:rFonts w:ascii="Times New Roman" w:hAnsi="Times New Roman" w:cs="Times New Roman"/>
      <w:sz w:val="16"/>
      <w:szCs w:val="16"/>
      <w:lang w:eastAsia="ru-RU"/>
    </w:rPr>
  </w:style>
  <w:style w:type="character" w:customStyle="1" w:styleId="BodyText2Char">
    <w:name w:val="Body Text 2 Char"/>
    <w:basedOn w:val="ac"/>
    <w:semiHidden/>
    <w:locked/>
    <w:rsid w:val="00CD7049"/>
    <w:rPr>
      <w:rFonts w:ascii="Times New Roman" w:hAnsi="Times New Roman" w:cs="Times New Roman"/>
      <w:sz w:val="24"/>
      <w:szCs w:val="24"/>
      <w:lang w:eastAsia="ru-RU"/>
    </w:rPr>
  </w:style>
  <w:style w:type="paragraph" w:customStyle="1" w:styleId="affffffffff0">
    <w:name w:val="Кириллица"/>
    <w:basedOn w:val="ab"/>
    <w:rsid w:val="00CD7049"/>
    <w:pPr>
      <w:overflowPunct w:val="0"/>
      <w:autoSpaceDE w:val="0"/>
      <w:autoSpaceDN w:val="0"/>
      <w:adjustRightInd w:val="0"/>
      <w:textAlignment w:val="baseline"/>
    </w:pPr>
    <w:rPr>
      <w:rFonts w:ascii="CyrillicOld" w:eastAsia="Calibri" w:hAnsi="CyrillicOld"/>
      <w:szCs w:val="20"/>
    </w:rPr>
  </w:style>
  <w:style w:type="paragraph" w:customStyle="1" w:styleId="Cyrillic">
    <w:name w:val="Cyrillic"/>
    <w:basedOn w:val="ab"/>
    <w:rsid w:val="00CD7049"/>
    <w:pPr>
      <w:overflowPunct w:val="0"/>
      <w:autoSpaceDE w:val="0"/>
      <w:autoSpaceDN w:val="0"/>
      <w:adjustRightInd w:val="0"/>
      <w:textAlignment w:val="baseline"/>
    </w:pPr>
    <w:rPr>
      <w:rFonts w:ascii="CyrillicOld" w:eastAsia="Calibri" w:hAnsi="CyrillicOld"/>
      <w:szCs w:val="20"/>
    </w:rPr>
  </w:style>
  <w:style w:type="paragraph" w:customStyle="1" w:styleId="Cyrillic0">
    <w:name w:val="Стиль Cyrillic"/>
    <w:basedOn w:val="Cyrillic"/>
    <w:rsid w:val="00CD7049"/>
  </w:style>
  <w:style w:type="paragraph" w:customStyle="1" w:styleId="Style33">
    <w:name w:val="Style33"/>
    <w:basedOn w:val="ab"/>
    <w:rsid w:val="00CD7049"/>
    <w:pPr>
      <w:widowControl w:val="0"/>
      <w:autoSpaceDE w:val="0"/>
      <w:autoSpaceDN w:val="0"/>
      <w:adjustRightInd w:val="0"/>
      <w:spacing w:line="415" w:lineRule="exact"/>
      <w:ind w:firstLine="710"/>
      <w:jc w:val="both"/>
    </w:pPr>
    <w:rPr>
      <w:rFonts w:ascii="Tahoma" w:eastAsia="Calibri" w:hAnsi="Tahoma" w:cs="Tahoma"/>
    </w:rPr>
  </w:style>
  <w:style w:type="paragraph" w:customStyle="1" w:styleId="Style102">
    <w:name w:val="Style102"/>
    <w:basedOn w:val="ab"/>
    <w:rsid w:val="00CD7049"/>
    <w:pPr>
      <w:widowControl w:val="0"/>
      <w:autoSpaceDE w:val="0"/>
      <w:autoSpaceDN w:val="0"/>
      <w:adjustRightInd w:val="0"/>
      <w:spacing w:line="414" w:lineRule="exact"/>
      <w:ind w:firstLine="1003"/>
      <w:jc w:val="both"/>
    </w:pPr>
    <w:rPr>
      <w:rFonts w:ascii="Tahoma" w:eastAsia="Calibri" w:hAnsi="Tahoma" w:cs="Tahoma"/>
    </w:rPr>
  </w:style>
  <w:style w:type="paragraph" w:customStyle="1" w:styleId="Style20">
    <w:name w:val="Style20"/>
    <w:basedOn w:val="ab"/>
    <w:rsid w:val="00CD7049"/>
    <w:pPr>
      <w:widowControl w:val="0"/>
      <w:autoSpaceDE w:val="0"/>
      <w:autoSpaceDN w:val="0"/>
      <w:adjustRightInd w:val="0"/>
      <w:spacing w:line="415" w:lineRule="exact"/>
      <w:jc w:val="right"/>
    </w:pPr>
    <w:rPr>
      <w:rFonts w:ascii="Tahoma" w:eastAsia="Calibri" w:hAnsi="Tahoma" w:cs="Tahoma"/>
    </w:rPr>
  </w:style>
  <w:style w:type="paragraph" w:customStyle="1" w:styleId="Style75">
    <w:name w:val="Style75"/>
    <w:basedOn w:val="ab"/>
    <w:rsid w:val="00CD7049"/>
    <w:pPr>
      <w:widowControl w:val="0"/>
      <w:autoSpaceDE w:val="0"/>
      <w:autoSpaceDN w:val="0"/>
      <w:adjustRightInd w:val="0"/>
      <w:spacing w:line="414" w:lineRule="exact"/>
      <w:ind w:firstLine="566"/>
      <w:jc w:val="both"/>
    </w:pPr>
    <w:rPr>
      <w:rFonts w:ascii="Tahoma" w:eastAsia="Calibri" w:hAnsi="Tahoma" w:cs="Tahoma"/>
    </w:rPr>
  </w:style>
  <w:style w:type="paragraph" w:customStyle="1" w:styleId="Style76">
    <w:name w:val="Style76"/>
    <w:basedOn w:val="ab"/>
    <w:rsid w:val="00CD7049"/>
    <w:pPr>
      <w:widowControl w:val="0"/>
      <w:autoSpaceDE w:val="0"/>
      <w:autoSpaceDN w:val="0"/>
      <w:adjustRightInd w:val="0"/>
      <w:spacing w:line="418" w:lineRule="exact"/>
      <w:ind w:firstLine="566"/>
      <w:jc w:val="both"/>
    </w:pPr>
    <w:rPr>
      <w:rFonts w:ascii="Tahoma" w:eastAsia="Calibri" w:hAnsi="Tahoma" w:cs="Tahoma"/>
    </w:rPr>
  </w:style>
  <w:style w:type="paragraph" w:customStyle="1" w:styleId="Style120">
    <w:name w:val="Style120"/>
    <w:basedOn w:val="ab"/>
    <w:rsid w:val="00CD7049"/>
    <w:pPr>
      <w:widowControl w:val="0"/>
      <w:autoSpaceDE w:val="0"/>
      <w:autoSpaceDN w:val="0"/>
      <w:adjustRightInd w:val="0"/>
    </w:pPr>
    <w:rPr>
      <w:rFonts w:ascii="Tahoma" w:eastAsia="Calibri" w:hAnsi="Tahoma" w:cs="Tahoma"/>
    </w:rPr>
  </w:style>
  <w:style w:type="paragraph" w:customStyle="1" w:styleId="Style177">
    <w:name w:val="Style177"/>
    <w:basedOn w:val="ab"/>
    <w:rsid w:val="00CD7049"/>
    <w:pPr>
      <w:widowControl w:val="0"/>
      <w:autoSpaceDE w:val="0"/>
      <w:autoSpaceDN w:val="0"/>
      <w:adjustRightInd w:val="0"/>
      <w:spacing w:line="542" w:lineRule="exact"/>
    </w:pPr>
    <w:rPr>
      <w:rFonts w:ascii="Tahoma" w:eastAsia="Calibri" w:hAnsi="Tahoma" w:cs="Tahoma"/>
    </w:rPr>
  </w:style>
  <w:style w:type="character" w:customStyle="1" w:styleId="FontStyle289">
    <w:name w:val="Font Style289"/>
    <w:basedOn w:val="ac"/>
    <w:rsid w:val="00CD7049"/>
    <w:rPr>
      <w:rFonts w:ascii="Times New Roman" w:hAnsi="Times New Roman" w:cs="Times New Roman"/>
      <w:b/>
      <w:bCs/>
      <w:sz w:val="22"/>
      <w:szCs w:val="22"/>
    </w:rPr>
  </w:style>
  <w:style w:type="character" w:customStyle="1" w:styleId="FontStyle291">
    <w:name w:val="Font Style291"/>
    <w:basedOn w:val="ac"/>
    <w:rsid w:val="00CD7049"/>
    <w:rPr>
      <w:rFonts w:ascii="Times New Roman" w:hAnsi="Times New Roman" w:cs="Times New Roman"/>
      <w:sz w:val="22"/>
      <w:szCs w:val="22"/>
    </w:rPr>
  </w:style>
  <w:style w:type="paragraph" w:customStyle="1" w:styleId="Style268">
    <w:name w:val="Style268"/>
    <w:basedOn w:val="ab"/>
    <w:rsid w:val="00CD7049"/>
    <w:pPr>
      <w:widowControl w:val="0"/>
      <w:autoSpaceDE w:val="0"/>
      <w:autoSpaceDN w:val="0"/>
      <w:adjustRightInd w:val="0"/>
      <w:spacing w:line="413" w:lineRule="exact"/>
      <w:ind w:hanging="355"/>
    </w:pPr>
    <w:rPr>
      <w:rFonts w:ascii="Tahoma" w:eastAsia="Calibri" w:hAnsi="Tahoma" w:cs="Tahoma"/>
    </w:rPr>
  </w:style>
  <w:style w:type="paragraph" w:customStyle="1" w:styleId="Style141">
    <w:name w:val="Style141"/>
    <w:basedOn w:val="ab"/>
    <w:rsid w:val="00CD7049"/>
    <w:pPr>
      <w:widowControl w:val="0"/>
      <w:autoSpaceDE w:val="0"/>
      <w:autoSpaceDN w:val="0"/>
      <w:adjustRightInd w:val="0"/>
      <w:jc w:val="center"/>
    </w:pPr>
    <w:rPr>
      <w:rFonts w:ascii="Tahoma" w:eastAsia="Calibri" w:hAnsi="Tahoma" w:cs="Tahoma"/>
    </w:rPr>
  </w:style>
  <w:style w:type="paragraph" w:customStyle="1" w:styleId="Style144">
    <w:name w:val="Style144"/>
    <w:basedOn w:val="ab"/>
    <w:rsid w:val="00CD7049"/>
    <w:pPr>
      <w:widowControl w:val="0"/>
      <w:autoSpaceDE w:val="0"/>
      <w:autoSpaceDN w:val="0"/>
      <w:adjustRightInd w:val="0"/>
      <w:spacing w:line="274" w:lineRule="exact"/>
      <w:jc w:val="center"/>
    </w:pPr>
    <w:rPr>
      <w:rFonts w:ascii="Tahoma" w:eastAsia="Calibri" w:hAnsi="Tahoma" w:cs="Tahoma"/>
    </w:rPr>
  </w:style>
  <w:style w:type="paragraph" w:customStyle="1" w:styleId="Style145">
    <w:name w:val="Style145"/>
    <w:basedOn w:val="ab"/>
    <w:rsid w:val="00CD7049"/>
    <w:pPr>
      <w:widowControl w:val="0"/>
      <w:autoSpaceDE w:val="0"/>
      <w:autoSpaceDN w:val="0"/>
      <w:adjustRightInd w:val="0"/>
    </w:pPr>
    <w:rPr>
      <w:rFonts w:ascii="Tahoma" w:eastAsia="Calibri" w:hAnsi="Tahoma" w:cs="Tahoma"/>
    </w:rPr>
  </w:style>
  <w:style w:type="paragraph" w:customStyle="1" w:styleId="Style80">
    <w:name w:val="Style80"/>
    <w:basedOn w:val="ab"/>
    <w:rsid w:val="00CD7049"/>
    <w:pPr>
      <w:widowControl w:val="0"/>
      <w:autoSpaceDE w:val="0"/>
      <w:autoSpaceDN w:val="0"/>
      <w:adjustRightInd w:val="0"/>
      <w:spacing w:line="413" w:lineRule="exact"/>
      <w:ind w:firstLine="710"/>
    </w:pPr>
    <w:rPr>
      <w:rFonts w:ascii="Tahoma" w:eastAsia="Calibri" w:hAnsi="Tahoma" w:cs="Tahoma"/>
    </w:rPr>
  </w:style>
  <w:style w:type="character" w:customStyle="1" w:styleId="FontStyle285">
    <w:name w:val="Font Style285"/>
    <w:basedOn w:val="ac"/>
    <w:rsid w:val="00CD7049"/>
    <w:rPr>
      <w:rFonts w:ascii="Times New Roman" w:hAnsi="Times New Roman" w:cs="Times New Roman"/>
      <w:sz w:val="26"/>
      <w:szCs w:val="26"/>
    </w:rPr>
  </w:style>
  <w:style w:type="character" w:customStyle="1" w:styleId="FontStyle419">
    <w:name w:val="Font Style419"/>
    <w:basedOn w:val="ac"/>
    <w:rsid w:val="00CD7049"/>
    <w:rPr>
      <w:rFonts w:ascii="Times New Roman" w:hAnsi="Times New Roman" w:cs="Times New Roman"/>
      <w:smallCaps/>
      <w:sz w:val="22"/>
      <w:szCs w:val="22"/>
    </w:rPr>
  </w:style>
  <w:style w:type="character" w:customStyle="1" w:styleId="FontStyle435">
    <w:name w:val="Font Style435"/>
    <w:basedOn w:val="ac"/>
    <w:rsid w:val="00CD7049"/>
    <w:rPr>
      <w:rFonts w:ascii="Palatino Linotype" w:hAnsi="Palatino Linotype" w:cs="Palatino Linotype"/>
      <w:b/>
      <w:bCs/>
      <w:i/>
      <w:iCs/>
      <w:sz w:val="20"/>
      <w:szCs w:val="20"/>
    </w:rPr>
  </w:style>
  <w:style w:type="character" w:customStyle="1" w:styleId="FontStyle351">
    <w:name w:val="Font Style351"/>
    <w:basedOn w:val="ac"/>
    <w:rsid w:val="00CD7049"/>
    <w:rPr>
      <w:rFonts w:ascii="Arial" w:hAnsi="Arial" w:cs="Arial"/>
      <w:sz w:val="14"/>
      <w:szCs w:val="14"/>
    </w:rPr>
  </w:style>
  <w:style w:type="paragraph" w:customStyle="1" w:styleId="Style223">
    <w:name w:val="Style223"/>
    <w:basedOn w:val="ab"/>
    <w:rsid w:val="00CD7049"/>
    <w:pPr>
      <w:widowControl w:val="0"/>
      <w:autoSpaceDE w:val="0"/>
      <w:autoSpaceDN w:val="0"/>
      <w:adjustRightInd w:val="0"/>
      <w:spacing w:line="274" w:lineRule="exact"/>
      <w:ind w:firstLine="1939"/>
    </w:pPr>
    <w:rPr>
      <w:rFonts w:ascii="Tahoma" w:eastAsia="Calibri" w:hAnsi="Tahoma" w:cs="Tahoma"/>
    </w:rPr>
  </w:style>
  <w:style w:type="character" w:customStyle="1" w:styleId="FontStyle340">
    <w:name w:val="Font Style340"/>
    <w:basedOn w:val="ac"/>
    <w:rsid w:val="00CD7049"/>
    <w:rPr>
      <w:rFonts w:ascii="Times New Roman" w:hAnsi="Times New Roman" w:cs="Times New Roman"/>
      <w:b/>
      <w:bCs/>
      <w:i/>
      <w:iCs/>
      <w:sz w:val="22"/>
      <w:szCs w:val="22"/>
    </w:rPr>
  </w:style>
  <w:style w:type="character" w:customStyle="1" w:styleId="FontStyle407">
    <w:name w:val="Font Style407"/>
    <w:basedOn w:val="ac"/>
    <w:rsid w:val="00CD7049"/>
    <w:rPr>
      <w:rFonts w:ascii="Times New Roman" w:hAnsi="Times New Roman" w:cs="Times New Roman"/>
      <w:b/>
      <w:bCs/>
      <w:smallCaps/>
      <w:sz w:val="20"/>
      <w:szCs w:val="20"/>
    </w:rPr>
  </w:style>
  <w:style w:type="paragraph" w:customStyle="1" w:styleId="Style134">
    <w:name w:val="Style134"/>
    <w:basedOn w:val="ab"/>
    <w:rsid w:val="00CD7049"/>
    <w:pPr>
      <w:widowControl w:val="0"/>
      <w:autoSpaceDE w:val="0"/>
      <w:autoSpaceDN w:val="0"/>
      <w:adjustRightInd w:val="0"/>
      <w:spacing w:line="278" w:lineRule="exact"/>
      <w:jc w:val="center"/>
    </w:pPr>
    <w:rPr>
      <w:rFonts w:ascii="Tahoma" w:eastAsia="Calibri" w:hAnsi="Tahoma" w:cs="Tahoma"/>
    </w:rPr>
  </w:style>
  <w:style w:type="character" w:customStyle="1" w:styleId="FontStyle287">
    <w:name w:val="Font Style287"/>
    <w:basedOn w:val="ac"/>
    <w:rsid w:val="00CD7049"/>
    <w:rPr>
      <w:rFonts w:ascii="Times New Roman" w:hAnsi="Times New Roman" w:cs="Times New Roman"/>
      <w:b/>
      <w:bCs/>
      <w:sz w:val="20"/>
      <w:szCs w:val="20"/>
    </w:rPr>
  </w:style>
  <w:style w:type="character" w:customStyle="1" w:styleId="FontStyle311">
    <w:name w:val="Font Style311"/>
    <w:basedOn w:val="ac"/>
    <w:rsid w:val="00CD7049"/>
    <w:rPr>
      <w:rFonts w:ascii="Times New Roman" w:hAnsi="Times New Roman" w:cs="Times New Roman"/>
      <w:i/>
      <w:iCs/>
      <w:sz w:val="22"/>
      <w:szCs w:val="22"/>
    </w:rPr>
  </w:style>
  <w:style w:type="paragraph" w:customStyle="1" w:styleId="Style176">
    <w:name w:val="Style176"/>
    <w:basedOn w:val="ab"/>
    <w:rsid w:val="00CD7049"/>
    <w:pPr>
      <w:widowControl w:val="0"/>
      <w:autoSpaceDE w:val="0"/>
      <w:autoSpaceDN w:val="0"/>
      <w:adjustRightInd w:val="0"/>
      <w:jc w:val="right"/>
    </w:pPr>
    <w:rPr>
      <w:rFonts w:ascii="Tahoma" w:eastAsia="Calibri" w:hAnsi="Tahoma" w:cs="Tahoma"/>
    </w:rPr>
  </w:style>
  <w:style w:type="paragraph" w:customStyle="1" w:styleId="Style165">
    <w:name w:val="Style165"/>
    <w:basedOn w:val="ab"/>
    <w:rsid w:val="00CD7049"/>
    <w:pPr>
      <w:widowControl w:val="0"/>
      <w:autoSpaceDE w:val="0"/>
      <w:autoSpaceDN w:val="0"/>
      <w:adjustRightInd w:val="0"/>
      <w:spacing w:line="413" w:lineRule="exact"/>
    </w:pPr>
    <w:rPr>
      <w:rFonts w:ascii="Tahoma" w:eastAsia="Calibri" w:hAnsi="Tahoma" w:cs="Tahoma"/>
    </w:rPr>
  </w:style>
  <w:style w:type="paragraph" w:customStyle="1" w:styleId="Style240">
    <w:name w:val="Style240"/>
    <w:basedOn w:val="ab"/>
    <w:rsid w:val="00CD7049"/>
    <w:pPr>
      <w:widowControl w:val="0"/>
      <w:autoSpaceDE w:val="0"/>
      <w:autoSpaceDN w:val="0"/>
      <w:adjustRightInd w:val="0"/>
    </w:pPr>
    <w:rPr>
      <w:rFonts w:ascii="Tahoma" w:eastAsia="Calibri" w:hAnsi="Tahoma" w:cs="Tahoma"/>
    </w:rPr>
  </w:style>
  <w:style w:type="paragraph" w:customStyle="1" w:styleId="Style271">
    <w:name w:val="Style271"/>
    <w:basedOn w:val="ab"/>
    <w:rsid w:val="00CD7049"/>
    <w:pPr>
      <w:widowControl w:val="0"/>
      <w:autoSpaceDE w:val="0"/>
      <w:autoSpaceDN w:val="0"/>
      <w:adjustRightInd w:val="0"/>
    </w:pPr>
    <w:rPr>
      <w:rFonts w:ascii="Tahoma" w:eastAsia="Calibri" w:hAnsi="Tahoma" w:cs="Tahoma"/>
    </w:rPr>
  </w:style>
  <w:style w:type="paragraph" w:customStyle="1" w:styleId="Style272">
    <w:name w:val="Style272"/>
    <w:basedOn w:val="ab"/>
    <w:rsid w:val="00CD7049"/>
    <w:pPr>
      <w:widowControl w:val="0"/>
      <w:autoSpaceDE w:val="0"/>
      <w:autoSpaceDN w:val="0"/>
      <w:adjustRightInd w:val="0"/>
    </w:pPr>
    <w:rPr>
      <w:rFonts w:ascii="Tahoma" w:eastAsia="Calibri" w:hAnsi="Tahoma" w:cs="Tahoma"/>
    </w:rPr>
  </w:style>
  <w:style w:type="character" w:customStyle="1" w:styleId="FontStyle405">
    <w:name w:val="Font Style405"/>
    <w:basedOn w:val="ac"/>
    <w:rsid w:val="00CD7049"/>
    <w:rPr>
      <w:rFonts w:ascii="Times New Roman" w:hAnsi="Times New Roman" w:cs="Times New Roman"/>
      <w:sz w:val="22"/>
      <w:szCs w:val="22"/>
    </w:rPr>
  </w:style>
  <w:style w:type="character" w:customStyle="1" w:styleId="FontStyle406">
    <w:name w:val="Font Style406"/>
    <w:basedOn w:val="ac"/>
    <w:rsid w:val="00CD7049"/>
    <w:rPr>
      <w:rFonts w:ascii="Times New Roman" w:hAnsi="Times New Roman" w:cs="Times New Roman"/>
      <w:sz w:val="22"/>
      <w:szCs w:val="22"/>
    </w:rPr>
  </w:style>
  <w:style w:type="character" w:customStyle="1" w:styleId="FontStyle408">
    <w:name w:val="Font Style408"/>
    <w:basedOn w:val="ac"/>
    <w:rsid w:val="00CD7049"/>
    <w:rPr>
      <w:rFonts w:ascii="Times New Roman" w:hAnsi="Times New Roman" w:cs="Times New Roman"/>
      <w:b/>
      <w:bCs/>
      <w:sz w:val="22"/>
      <w:szCs w:val="22"/>
    </w:rPr>
  </w:style>
  <w:style w:type="paragraph" w:customStyle="1" w:styleId="Style185">
    <w:name w:val="Style185"/>
    <w:basedOn w:val="ab"/>
    <w:rsid w:val="00CD7049"/>
    <w:pPr>
      <w:widowControl w:val="0"/>
      <w:autoSpaceDE w:val="0"/>
      <w:autoSpaceDN w:val="0"/>
      <w:adjustRightInd w:val="0"/>
      <w:spacing w:line="278" w:lineRule="exact"/>
      <w:ind w:firstLine="2074"/>
    </w:pPr>
    <w:rPr>
      <w:rFonts w:ascii="Tahoma" w:eastAsia="Calibri" w:hAnsi="Tahoma" w:cs="Tahoma"/>
    </w:rPr>
  </w:style>
  <w:style w:type="paragraph" w:customStyle="1" w:styleId="Style170">
    <w:name w:val="Style170"/>
    <w:basedOn w:val="ab"/>
    <w:rsid w:val="00CD7049"/>
    <w:pPr>
      <w:widowControl w:val="0"/>
      <w:autoSpaceDE w:val="0"/>
      <w:autoSpaceDN w:val="0"/>
      <w:adjustRightInd w:val="0"/>
      <w:spacing w:line="254" w:lineRule="exact"/>
    </w:pPr>
    <w:rPr>
      <w:rFonts w:ascii="Tahoma" w:eastAsia="Calibri" w:hAnsi="Tahoma" w:cs="Tahoma"/>
    </w:rPr>
  </w:style>
  <w:style w:type="paragraph" w:customStyle="1" w:styleId="Style224">
    <w:name w:val="Style224"/>
    <w:basedOn w:val="ab"/>
    <w:rsid w:val="00CD7049"/>
    <w:pPr>
      <w:widowControl w:val="0"/>
      <w:autoSpaceDE w:val="0"/>
      <w:autoSpaceDN w:val="0"/>
      <w:adjustRightInd w:val="0"/>
      <w:spacing w:line="379" w:lineRule="exact"/>
      <w:ind w:firstLine="77"/>
    </w:pPr>
    <w:rPr>
      <w:rFonts w:ascii="Tahoma" w:eastAsia="Calibri" w:hAnsi="Tahoma" w:cs="Tahoma"/>
    </w:rPr>
  </w:style>
  <w:style w:type="paragraph" w:customStyle="1" w:styleId="Style225">
    <w:name w:val="Style225"/>
    <w:basedOn w:val="ab"/>
    <w:rsid w:val="00CD7049"/>
    <w:pPr>
      <w:widowControl w:val="0"/>
      <w:autoSpaceDE w:val="0"/>
      <w:autoSpaceDN w:val="0"/>
      <w:adjustRightInd w:val="0"/>
      <w:spacing w:line="379" w:lineRule="exact"/>
      <w:jc w:val="center"/>
    </w:pPr>
    <w:rPr>
      <w:rFonts w:ascii="Tahoma" w:eastAsia="Calibri" w:hAnsi="Tahoma" w:cs="Tahoma"/>
    </w:rPr>
  </w:style>
  <w:style w:type="character" w:customStyle="1" w:styleId="FontStyle302">
    <w:name w:val="Font Style302"/>
    <w:basedOn w:val="ac"/>
    <w:rsid w:val="00CD7049"/>
    <w:rPr>
      <w:rFonts w:ascii="Times New Roman" w:hAnsi="Times New Roman" w:cs="Times New Roman"/>
      <w:sz w:val="22"/>
      <w:szCs w:val="22"/>
    </w:rPr>
  </w:style>
  <w:style w:type="paragraph" w:customStyle="1" w:styleId="Style24">
    <w:name w:val="Style24"/>
    <w:basedOn w:val="ab"/>
    <w:rsid w:val="00CD7049"/>
    <w:pPr>
      <w:widowControl w:val="0"/>
      <w:autoSpaceDE w:val="0"/>
      <w:autoSpaceDN w:val="0"/>
      <w:adjustRightInd w:val="0"/>
      <w:spacing w:line="418" w:lineRule="exact"/>
    </w:pPr>
    <w:rPr>
      <w:rFonts w:ascii="Tahoma" w:eastAsia="Calibri" w:hAnsi="Tahoma" w:cs="Tahoma"/>
    </w:rPr>
  </w:style>
  <w:style w:type="paragraph" w:customStyle="1" w:styleId="Style25">
    <w:name w:val="Style25"/>
    <w:basedOn w:val="ab"/>
    <w:rsid w:val="00CD7049"/>
    <w:pPr>
      <w:widowControl w:val="0"/>
      <w:autoSpaceDE w:val="0"/>
      <w:autoSpaceDN w:val="0"/>
      <w:adjustRightInd w:val="0"/>
      <w:spacing w:line="533" w:lineRule="exact"/>
    </w:pPr>
    <w:rPr>
      <w:rFonts w:ascii="Tahoma" w:eastAsia="Calibri" w:hAnsi="Tahoma" w:cs="Tahoma"/>
    </w:rPr>
  </w:style>
  <w:style w:type="paragraph" w:customStyle="1" w:styleId="Style187">
    <w:name w:val="Style187"/>
    <w:basedOn w:val="ab"/>
    <w:rsid w:val="00CD7049"/>
    <w:pPr>
      <w:widowControl w:val="0"/>
      <w:autoSpaceDE w:val="0"/>
      <w:autoSpaceDN w:val="0"/>
      <w:adjustRightInd w:val="0"/>
      <w:jc w:val="center"/>
    </w:pPr>
    <w:rPr>
      <w:rFonts w:ascii="Tahoma" w:eastAsia="Calibri" w:hAnsi="Tahoma" w:cs="Tahoma"/>
    </w:rPr>
  </w:style>
  <w:style w:type="paragraph" w:customStyle="1" w:styleId="Style252">
    <w:name w:val="Style252"/>
    <w:basedOn w:val="ab"/>
    <w:rsid w:val="00CD7049"/>
    <w:pPr>
      <w:widowControl w:val="0"/>
      <w:autoSpaceDE w:val="0"/>
      <w:autoSpaceDN w:val="0"/>
      <w:adjustRightInd w:val="0"/>
      <w:spacing w:line="538" w:lineRule="exact"/>
      <w:ind w:firstLine="614"/>
    </w:pPr>
    <w:rPr>
      <w:rFonts w:ascii="Tahoma" w:eastAsia="Calibri" w:hAnsi="Tahoma" w:cs="Tahoma"/>
    </w:rPr>
  </w:style>
  <w:style w:type="paragraph" w:customStyle="1" w:styleId="Style211">
    <w:name w:val="Style211"/>
    <w:basedOn w:val="ab"/>
    <w:rsid w:val="00CD7049"/>
    <w:pPr>
      <w:widowControl w:val="0"/>
      <w:autoSpaceDE w:val="0"/>
      <w:autoSpaceDN w:val="0"/>
      <w:adjustRightInd w:val="0"/>
      <w:spacing w:line="413" w:lineRule="exact"/>
      <w:jc w:val="both"/>
    </w:pPr>
    <w:rPr>
      <w:rFonts w:ascii="Tahoma" w:eastAsia="Calibri" w:hAnsi="Tahoma" w:cs="Tahoma"/>
    </w:rPr>
  </w:style>
  <w:style w:type="paragraph" w:customStyle="1" w:styleId="Style86">
    <w:name w:val="Style86"/>
    <w:basedOn w:val="ab"/>
    <w:rsid w:val="00CD7049"/>
    <w:pPr>
      <w:widowControl w:val="0"/>
      <w:autoSpaceDE w:val="0"/>
      <w:autoSpaceDN w:val="0"/>
      <w:adjustRightInd w:val="0"/>
    </w:pPr>
    <w:rPr>
      <w:rFonts w:ascii="Tahoma" w:eastAsia="Calibri" w:hAnsi="Tahoma" w:cs="Tahoma"/>
    </w:rPr>
  </w:style>
  <w:style w:type="paragraph" w:customStyle="1" w:styleId="Style171">
    <w:name w:val="Style171"/>
    <w:basedOn w:val="ab"/>
    <w:rsid w:val="00CD7049"/>
    <w:pPr>
      <w:widowControl w:val="0"/>
      <w:autoSpaceDE w:val="0"/>
      <w:autoSpaceDN w:val="0"/>
      <w:adjustRightInd w:val="0"/>
      <w:spacing w:line="538" w:lineRule="exact"/>
      <w:ind w:firstLine="840"/>
    </w:pPr>
    <w:rPr>
      <w:rFonts w:ascii="Tahoma" w:eastAsia="Calibri" w:hAnsi="Tahoma" w:cs="Tahoma"/>
    </w:rPr>
  </w:style>
  <w:style w:type="paragraph" w:customStyle="1" w:styleId="Style269">
    <w:name w:val="Style269"/>
    <w:basedOn w:val="ab"/>
    <w:rsid w:val="00CD7049"/>
    <w:pPr>
      <w:widowControl w:val="0"/>
      <w:autoSpaceDE w:val="0"/>
      <w:autoSpaceDN w:val="0"/>
      <w:adjustRightInd w:val="0"/>
      <w:spacing w:line="528" w:lineRule="exact"/>
      <w:ind w:hanging="413"/>
    </w:pPr>
    <w:rPr>
      <w:rFonts w:ascii="Tahoma" w:eastAsia="Calibri" w:hAnsi="Tahoma" w:cs="Tahoma"/>
    </w:rPr>
  </w:style>
  <w:style w:type="paragraph" w:customStyle="1" w:styleId="Style153">
    <w:name w:val="Style153"/>
    <w:basedOn w:val="ab"/>
    <w:rsid w:val="00CD7049"/>
    <w:pPr>
      <w:widowControl w:val="0"/>
      <w:autoSpaceDE w:val="0"/>
      <w:autoSpaceDN w:val="0"/>
      <w:adjustRightInd w:val="0"/>
      <w:spacing w:line="326" w:lineRule="exact"/>
      <w:jc w:val="center"/>
    </w:pPr>
    <w:rPr>
      <w:rFonts w:ascii="Tahoma" w:eastAsia="Calibri" w:hAnsi="Tahoma" w:cs="Tahoma"/>
    </w:rPr>
  </w:style>
  <w:style w:type="paragraph" w:customStyle="1" w:styleId="Style213">
    <w:name w:val="Style213"/>
    <w:basedOn w:val="ab"/>
    <w:rsid w:val="00CD7049"/>
    <w:pPr>
      <w:widowControl w:val="0"/>
      <w:autoSpaceDE w:val="0"/>
      <w:autoSpaceDN w:val="0"/>
      <w:adjustRightInd w:val="0"/>
      <w:spacing w:line="379" w:lineRule="exact"/>
      <w:ind w:firstLine="82"/>
    </w:pPr>
    <w:rPr>
      <w:rFonts w:ascii="Tahoma" w:eastAsia="Calibri" w:hAnsi="Tahoma" w:cs="Tahoma"/>
    </w:rPr>
  </w:style>
  <w:style w:type="paragraph" w:customStyle="1" w:styleId="Style219">
    <w:name w:val="Style219"/>
    <w:basedOn w:val="ab"/>
    <w:rsid w:val="00CD7049"/>
    <w:pPr>
      <w:widowControl w:val="0"/>
      <w:autoSpaceDE w:val="0"/>
      <w:autoSpaceDN w:val="0"/>
      <w:adjustRightInd w:val="0"/>
    </w:pPr>
    <w:rPr>
      <w:rFonts w:ascii="Tahoma" w:eastAsia="Calibri" w:hAnsi="Tahoma" w:cs="Tahoma"/>
    </w:rPr>
  </w:style>
  <w:style w:type="character" w:customStyle="1" w:styleId="FontStyle298">
    <w:name w:val="Font Style298"/>
    <w:basedOn w:val="ac"/>
    <w:rsid w:val="00CD7049"/>
    <w:rPr>
      <w:rFonts w:ascii="Times New Roman" w:hAnsi="Times New Roman" w:cs="Times New Roman"/>
      <w:sz w:val="20"/>
      <w:szCs w:val="20"/>
    </w:rPr>
  </w:style>
  <w:style w:type="paragraph" w:customStyle="1" w:styleId="Style108">
    <w:name w:val="Style108"/>
    <w:basedOn w:val="ab"/>
    <w:rsid w:val="00CD7049"/>
    <w:pPr>
      <w:widowControl w:val="0"/>
      <w:autoSpaceDE w:val="0"/>
      <w:autoSpaceDN w:val="0"/>
      <w:adjustRightInd w:val="0"/>
      <w:spacing w:line="418" w:lineRule="exact"/>
      <w:jc w:val="center"/>
    </w:pPr>
    <w:rPr>
      <w:rFonts w:ascii="Tahoma" w:eastAsia="Calibri" w:hAnsi="Tahoma" w:cs="Tahoma"/>
    </w:rPr>
  </w:style>
  <w:style w:type="paragraph" w:customStyle="1" w:styleId="Style130">
    <w:name w:val="Style130"/>
    <w:basedOn w:val="ab"/>
    <w:rsid w:val="00CD7049"/>
    <w:pPr>
      <w:widowControl w:val="0"/>
      <w:autoSpaceDE w:val="0"/>
      <w:autoSpaceDN w:val="0"/>
      <w:adjustRightInd w:val="0"/>
      <w:spacing w:line="274" w:lineRule="exact"/>
      <w:ind w:firstLine="245"/>
    </w:pPr>
    <w:rPr>
      <w:rFonts w:ascii="Tahoma" w:eastAsia="Calibri" w:hAnsi="Tahoma" w:cs="Tahoma"/>
    </w:rPr>
  </w:style>
  <w:style w:type="paragraph" w:customStyle="1" w:styleId="Style139">
    <w:name w:val="Style139"/>
    <w:basedOn w:val="ab"/>
    <w:rsid w:val="00CD7049"/>
    <w:pPr>
      <w:widowControl w:val="0"/>
      <w:autoSpaceDE w:val="0"/>
      <w:autoSpaceDN w:val="0"/>
      <w:adjustRightInd w:val="0"/>
      <w:spacing w:line="277" w:lineRule="exact"/>
    </w:pPr>
    <w:rPr>
      <w:rFonts w:ascii="Tahoma" w:eastAsia="Calibri" w:hAnsi="Tahoma" w:cs="Tahoma"/>
    </w:rPr>
  </w:style>
  <w:style w:type="paragraph" w:customStyle="1" w:styleId="Style228">
    <w:name w:val="Style228"/>
    <w:basedOn w:val="ab"/>
    <w:rsid w:val="00CD7049"/>
    <w:pPr>
      <w:widowControl w:val="0"/>
      <w:autoSpaceDE w:val="0"/>
      <w:autoSpaceDN w:val="0"/>
      <w:adjustRightInd w:val="0"/>
    </w:pPr>
    <w:rPr>
      <w:rFonts w:ascii="Tahoma" w:eastAsia="Calibri" w:hAnsi="Tahoma" w:cs="Tahoma"/>
    </w:rPr>
  </w:style>
  <w:style w:type="paragraph" w:customStyle="1" w:styleId="Style257">
    <w:name w:val="Style257"/>
    <w:basedOn w:val="ab"/>
    <w:rsid w:val="00CD7049"/>
    <w:pPr>
      <w:widowControl w:val="0"/>
      <w:autoSpaceDE w:val="0"/>
      <w:autoSpaceDN w:val="0"/>
      <w:adjustRightInd w:val="0"/>
    </w:pPr>
    <w:rPr>
      <w:rFonts w:ascii="Tahoma" w:eastAsia="Calibri" w:hAnsi="Tahoma" w:cs="Tahoma"/>
    </w:rPr>
  </w:style>
  <w:style w:type="paragraph" w:customStyle="1" w:styleId="Style270">
    <w:name w:val="Style270"/>
    <w:basedOn w:val="ab"/>
    <w:rsid w:val="00CD7049"/>
    <w:pPr>
      <w:widowControl w:val="0"/>
      <w:autoSpaceDE w:val="0"/>
      <w:autoSpaceDN w:val="0"/>
      <w:adjustRightInd w:val="0"/>
    </w:pPr>
    <w:rPr>
      <w:rFonts w:ascii="Tahoma" w:eastAsia="Calibri" w:hAnsi="Tahoma" w:cs="Tahoma"/>
    </w:rPr>
  </w:style>
  <w:style w:type="character" w:customStyle="1" w:styleId="FontStyle303">
    <w:name w:val="Font Style303"/>
    <w:basedOn w:val="ac"/>
    <w:rsid w:val="00CD7049"/>
    <w:rPr>
      <w:rFonts w:ascii="Times New Roman" w:hAnsi="Times New Roman" w:cs="Times New Roman"/>
      <w:sz w:val="18"/>
      <w:szCs w:val="18"/>
    </w:rPr>
  </w:style>
  <w:style w:type="character" w:customStyle="1" w:styleId="FontStyle415">
    <w:name w:val="Font Style415"/>
    <w:basedOn w:val="ac"/>
    <w:rsid w:val="00CD7049"/>
    <w:rPr>
      <w:rFonts w:ascii="Century Schoolbook" w:hAnsi="Century Schoolbook" w:cs="Century Schoolbook"/>
      <w:b/>
      <w:bCs/>
      <w:i/>
      <w:iCs/>
      <w:sz w:val="24"/>
      <w:szCs w:val="24"/>
    </w:rPr>
  </w:style>
  <w:style w:type="character" w:customStyle="1" w:styleId="FontStyle416">
    <w:name w:val="Font Style416"/>
    <w:basedOn w:val="ac"/>
    <w:rsid w:val="00CD7049"/>
    <w:rPr>
      <w:rFonts w:ascii="Times New Roman" w:hAnsi="Times New Roman" w:cs="Times New Roman"/>
      <w:sz w:val="24"/>
      <w:szCs w:val="24"/>
    </w:rPr>
  </w:style>
  <w:style w:type="paragraph" w:customStyle="1" w:styleId="Style251">
    <w:name w:val="Style251"/>
    <w:basedOn w:val="ab"/>
    <w:rsid w:val="00CD7049"/>
    <w:pPr>
      <w:widowControl w:val="0"/>
      <w:autoSpaceDE w:val="0"/>
      <w:autoSpaceDN w:val="0"/>
      <w:adjustRightInd w:val="0"/>
    </w:pPr>
    <w:rPr>
      <w:rFonts w:ascii="Tahoma" w:eastAsia="Calibri" w:hAnsi="Tahoma" w:cs="Tahoma"/>
    </w:rPr>
  </w:style>
  <w:style w:type="paragraph" w:customStyle="1" w:styleId="Style261">
    <w:name w:val="Style261"/>
    <w:basedOn w:val="ab"/>
    <w:rsid w:val="00CD7049"/>
    <w:pPr>
      <w:widowControl w:val="0"/>
      <w:autoSpaceDE w:val="0"/>
      <w:autoSpaceDN w:val="0"/>
      <w:adjustRightInd w:val="0"/>
      <w:spacing w:line="422" w:lineRule="exact"/>
      <w:ind w:hanging="346"/>
    </w:pPr>
    <w:rPr>
      <w:rFonts w:ascii="Tahoma" w:eastAsia="Calibri" w:hAnsi="Tahoma" w:cs="Tahoma"/>
    </w:rPr>
  </w:style>
  <w:style w:type="paragraph" w:customStyle="1" w:styleId="Style262">
    <w:name w:val="Style262"/>
    <w:basedOn w:val="ab"/>
    <w:rsid w:val="00CD7049"/>
    <w:pPr>
      <w:widowControl w:val="0"/>
      <w:autoSpaceDE w:val="0"/>
      <w:autoSpaceDN w:val="0"/>
      <w:adjustRightInd w:val="0"/>
    </w:pPr>
    <w:rPr>
      <w:rFonts w:ascii="Tahoma" w:eastAsia="Calibri" w:hAnsi="Tahoma" w:cs="Tahoma"/>
    </w:rPr>
  </w:style>
  <w:style w:type="character" w:customStyle="1" w:styleId="FontStyle283">
    <w:name w:val="Font Style283"/>
    <w:basedOn w:val="ac"/>
    <w:rsid w:val="00CD7049"/>
    <w:rPr>
      <w:rFonts w:ascii="Times New Roman" w:hAnsi="Times New Roman" w:cs="Times New Roman"/>
      <w:b/>
      <w:bCs/>
      <w:sz w:val="28"/>
      <w:szCs w:val="28"/>
    </w:rPr>
  </w:style>
  <w:style w:type="character" w:customStyle="1" w:styleId="FontStyle328">
    <w:name w:val="Font Style328"/>
    <w:basedOn w:val="ac"/>
    <w:rsid w:val="00CD7049"/>
    <w:rPr>
      <w:rFonts w:ascii="Century Schoolbook" w:hAnsi="Century Schoolbook" w:cs="Century Schoolbook"/>
      <w:b/>
      <w:bCs/>
      <w:sz w:val="14"/>
      <w:szCs w:val="14"/>
    </w:rPr>
  </w:style>
  <w:style w:type="character" w:customStyle="1" w:styleId="FontStyle423">
    <w:name w:val="Font Style423"/>
    <w:basedOn w:val="ac"/>
    <w:rsid w:val="00CD7049"/>
    <w:rPr>
      <w:rFonts w:ascii="Times New Roman" w:hAnsi="Times New Roman" w:cs="Times New Roman"/>
      <w:b/>
      <w:bCs/>
      <w:smallCaps/>
      <w:sz w:val="16"/>
      <w:szCs w:val="16"/>
    </w:rPr>
  </w:style>
  <w:style w:type="character" w:customStyle="1" w:styleId="FontStyle424">
    <w:name w:val="Font Style424"/>
    <w:basedOn w:val="ac"/>
    <w:rsid w:val="00CD7049"/>
    <w:rPr>
      <w:rFonts w:ascii="Franklin Gothic Heavy" w:hAnsi="Franklin Gothic Heavy" w:cs="Franklin Gothic Heavy"/>
      <w:w w:val="20"/>
      <w:sz w:val="68"/>
      <w:szCs w:val="68"/>
    </w:rPr>
  </w:style>
  <w:style w:type="character" w:customStyle="1" w:styleId="FontStyle425">
    <w:name w:val="Font Style425"/>
    <w:basedOn w:val="ac"/>
    <w:rsid w:val="00CD7049"/>
    <w:rPr>
      <w:rFonts w:ascii="Times New Roman" w:hAnsi="Times New Roman" w:cs="Times New Roman"/>
      <w:b/>
      <w:bCs/>
      <w:smallCaps/>
      <w:spacing w:val="-20"/>
      <w:sz w:val="20"/>
      <w:szCs w:val="20"/>
    </w:rPr>
  </w:style>
  <w:style w:type="character" w:customStyle="1" w:styleId="FontStyle427">
    <w:name w:val="Font Style427"/>
    <w:basedOn w:val="ac"/>
    <w:rsid w:val="00CD7049"/>
    <w:rPr>
      <w:rFonts w:ascii="Times New Roman" w:hAnsi="Times New Roman" w:cs="Times New Roman"/>
      <w:b/>
      <w:bCs/>
      <w:spacing w:val="20"/>
      <w:sz w:val="18"/>
      <w:szCs w:val="18"/>
    </w:rPr>
  </w:style>
  <w:style w:type="paragraph" w:customStyle="1" w:styleId="Style37">
    <w:name w:val="Style37"/>
    <w:basedOn w:val="ab"/>
    <w:rsid w:val="00CD7049"/>
    <w:pPr>
      <w:widowControl w:val="0"/>
      <w:autoSpaceDE w:val="0"/>
      <w:autoSpaceDN w:val="0"/>
      <w:adjustRightInd w:val="0"/>
    </w:pPr>
    <w:rPr>
      <w:rFonts w:ascii="Tahoma" w:eastAsia="Calibri" w:hAnsi="Tahoma" w:cs="Tahoma"/>
    </w:rPr>
  </w:style>
  <w:style w:type="paragraph" w:customStyle="1" w:styleId="Style128">
    <w:name w:val="Style128"/>
    <w:basedOn w:val="ab"/>
    <w:rsid w:val="00CD7049"/>
    <w:pPr>
      <w:widowControl w:val="0"/>
      <w:autoSpaceDE w:val="0"/>
      <w:autoSpaceDN w:val="0"/>
      <w:adjustRightInd w:val="0"/>
    </w:pPr>
    <w:rPr>
      <w:rFonts w:ascii="Tahoma" w:eastAsia="Calibri" w:hAnsi="Tahoma" w:cs="Tahoma"/>
    </w:rPr>
  </w:style>
  <w:style w:type="paragraph" w:customStyle="1" w:styleId="Style162">
    <w:name w:val="Style162"/>
    <w:basedOn w:val="ab"/>
    <w:rsid w:val="00CD7049"/>
    <w:pPr>
      <w:widowControl w:val="0"/>
      <w:autoSpaceDE w:val="0"/>
      <w:autoSpaceDN w:val="0"/>
      <w:adjustRightInd w:val="0"/>
      <w:spacing w:line="533" w:lineRule="exact"/>
      <w:ind w:firstLine="6144"/>
    </w:pPr>
    <w:rPr>
      <w:rFonts w:ascii="Tahoma" w:eastAsia="Calibri" w:hAnsi="Tahoma" w:cs="Tahoma"/>
    </w:rPr>
  </w:style>
  <w:style w:type="character" w:customStyle="1" w:styleId="FontStyle227">
    <w:name w:val="Font Style227"/>
    <w:basedOn w:val="ac"/>
    <w:rsid w:val="00CD7049"/>
    <w:rPr>
      <w:rFonts w:ascii="Times New Roman" w:hAnsi="Times New Roman" w:cs="Times New Roman"/>
      <w:i/>
      <w:iCs/>
      <w:sz w:val="22"/>
      <w:szCs w:val="22"/>
    </w:rPr>
  </w:style>
  <w:style w:type="character" w:customStyle="1" w:styleId="FontStyle240">
    <w:name w:val="Font Style240"/>
    <w:basedOn w:val="ac"/>
    <w:rsid w:val="00CD7049"/>
    <w:rPr>
      <w:rFonts w:ascii="Cambria" w:hAnsi="Cambria" w:cs="Cambria"/>
      <w:sz w:val="28"/>
      <w:szCs w:val="28"/>
    </w:rPr>
  </w:style>
  <w:style w:type="paragraph" w:customStyle="1" w:styleId="251">
    <w:name w:val="Основной текст 25"/>
    <w:basedOn w:val="ab"/>
    <w:rsid w:val="00CD7049"/>
    <w:pPr>
      <w:overflowPunct w:val="0"/>
      <w:autoSpaceDE w:val="0"/>
      <w:autoSpaceDN w:val="0"/>
      <w:adjustRightInd w:val="0"/>
      <w:jc w:val="both"/>
      <w:textAlignment w:val="baseline"/>
    </w:pPr>
    <w:rPr>
      <w:rFonts w:eastAsia="Calibri"/>
      <w:szCs w:val="20"/>
    </w:rPr>
  </w:style>
  <w:style w:type="paragraph" w:customStyle="1" w:styleId="Style21">
    <w:name w:val="Style21"/>
    <w:basedOn w:val="ab"/>
    <w:rsid w:val="00CD7049"/>
    <w:pPr>
      <w:widowControl w:val="0"/>
      <w:autoSpaceDE w:val="0"/>
      <w:autoSpaceDN w:val="0"/>
      <w:adjustRightInd w:val="0"/>
      <w:spacing w:line="398" w:lineRule="exact"/>
      <w:ind w:firstLine="605"/>
    </w:pPr>
    <w:rPr>
      <w:rFonts w:ascii="Tahoma" w:eastAsia="Calibri" w:hAnsi="Tahoma" w:cs="Tahoma"/>
    </w:rPr>
  </w:style>
  <w:style w:type="paragraph" w:customStyle="1" w:styleId="Style22">
    <w:name w:val="Style22"/>
    <w:basedOn w:val="ab"/>
    <w:rsid w:val="00CD7049"/>
    <w:pPr>
      <w:widowControl w:val="0"/>
      <w:autoSpaceDE w:val="0"/>
      <w:autoSpaceDN w:val="0"/>
      <w:adjustRightInd w:val="0"/>
      <w:spacing w:line="538" w:lineRule="exact"/>
    </w:pPr>
    <w:rPr>
      <w:rFonts w:ascii="Tahoma" w:eastAsia="Calibri" w:hAnsi="Tahoma" w:cs="Tahoma"/>
    </w:rPr>
  </w:style>
  <w:style w:type="paragraph" w:customStyle="1" w:styleId="Style26">
    <w:name w:val="Style26"/>
    <w:basedOn w:val="ab"/>
    <w:rsid w:val="00CD7049"/>
    <w:pPr>
      <w:widowControl w:val="0"/>
      <w:autoSpaceDE w:val="0"/>
      <w:autoSpaceDN w:val="0"/>
      <w:adjustRightInd w:val="0"/>
      <w:spacing w:line="418" w:lineRule="exact"/>
      <w:ind w:hanging="211"/>
    </w:pPr>
    <w:rPr>
      <w:rFonts w:ascii="Tahoma" w:eastAsia="Calibri" w:hAnsi="Tahoma" w:cs="Tahoma"/>
    </w:rPr>
  </w:style>
  <w:style w:type="character" w:customStyle="1" w:styleId="FontStyle201">
    <w:name w:val="Font Style201"/>
    <w:basedOn w:val="ac"/>
    <w:rsid w:val="00CD7049"/>
    <w:rPr>
      <w:rFonts w:ascii="Times New Roman" w:hAnsi="Times New Roman" w:cs="Times New Roman"/>
      <w:i/>
      <w:iCs/>
      <w:sz w:val="22"/>
      <w:szCs w:val="22"/>
    </w:rPr>
  </w:style>
  <w:style w:type="paragraph" w:customStyle="1" w:styleId="214pt">
    <w:name w:val="Заголовок 2 + 14 pt"/>
    <w:basedOn w:val="13"/>
    <w:next w:val="afffff9"/>
    <w:link w:val="214pt0"/>
    <w:rsid w:val="00CD7049"/>
    <w:pPr>
      <w:spacing w:before="0" w:line="240" w:lineRule="auto"/>
    </w:pPr>
    <w:rPr>
      <w:rFonts w:eastAsia="Times New Roman" w:cs="Times New Roman"/>
      <w:b/>
      <w:bCs/>
      <w:szCs w:val="20"/>
    </w:rPr>
  </w:style>
  <w:style w:type="character" w:customStyle="1" w:styleId="214pt0">
    <w:name w:val="Заголовок 2 + 14 pt Знак"/>
    <w:basedOn w:val="ac"/>
    <w:link w:val="214pt"/>
    <w:locked/>
    <w:rsid w:val="00CD7049"/>
    <w:rPr>
      <w:b/>
      <w:bCs/>
      <w:sz w:val="28"/>
    </w:rPr>
  </w:style>
  <w:style w:type="character" w:customStyle="1" w:styleId="style5">
    <w:name w:val="style5"/>
    <w:basedOn w:val="ac"/>
    <w:rsid w:val="00CD7049"/>
  </w:style>
  <w:style w:type="character" w:customStyle="1" w:styleId="BalloonTextChar">
    <w:name w:val="Balloon Text Char"/>
    <w:basedOn w:val="ac"/>
    <w:semiHidden/>
    <w:locked/>
    <w:rsid w:val="00CD7049"/>
    <w:rPr>
      <w:rFonts w:ascii="Tahoma" w:hAnsi="Tahoma" w:cs="Tahoma"/>
      <w:sz w:val="16"/>
      <w:szCs w:val="16"/>
      <w:lang w:val="ru-RU" w:eastAsia="ru-RU" w:bidi="ar-SA"/>
    </w:rPr>
  </w:style>
  <w:style w:type="character" w:customStyle="1" w:styleId="FooterChar">
    <w:name w:val="Footer Char"/>
    <w:basedOn w:val="ac"/>
    <w:locked/>
    <w:rsid w:val="00CD7049"/>
    <w:rPr>
      <w:sz w:val="24"/>
      <w:lang w:val="ru-RU" w:eastAsia="ru-RU" w:bidi="ar-SA"/>
    </w:rPr>
  </w:style>
  <w:style w:type="character" w:customStyle="1" w:styleId="BodyText3Char">
    <w:name w:val="Body Text 3 Char"/>
    <w:basedOn w:val="ac"/>
    <w:semiHidden/>
    <w:locked/>
    <w:rsid w:val="00CD7049"/>
    <w:rPr>
      <w:sz w:val="24"/>
      <w:szCs w:val="24"/>
      <w:lang w:val="ru-RU" w:eastAsia="ru-RU" w:bidi="ar-SA"/>
    </w:rPr>
  </w:style>
  <w:style w:type="paragraph" w:customStyle="1" w:styleId="telotabl">
    <w:name w:val="telo_tabl"/>
    <w:basedOn w:val="ab"/>
    <w:rsid w:val="00CD7049"/>
    <w:pPr>
      <w:jc w:val="center"/>
    </w:pPr>
    <w:rPr>
      <w:rFonts w:ascii="TimesET" w:hAnsi="TimesET"/>
      <w:kern w:val="16"/>
      <w:sz w:val="16"/>
      <w:szCs w:val="20"/>
    </w:rPr>
  </w:style>
  <w:style w:type="paragraph" w:customStyle="1" w:styleId="style13218894700000000565msonormal2">
    <w:name w:val="style_13218894700000000565msonormal2"/>
    <w:rsid w:val="00CD7049"/>
    <w:rPr>
      <w:sz w:val="24"/>
      <w:szCs w:val="24"/>
    </w:rPr>
  </w:style>
  <w:style w:type="paragraph" w:customStyle="1" w:styleId="style13218896310000000698msonormal1">
    <w:name w:val="style_13218896310000000698msonormal1"/>
    <w:rsid w:val="00CD7049"/>
    <w:rPr>
      <w:sz w:val="24"/>
      <w:szCs w:val="24"/>
    </w:rPr>
  </w:style>
  <w:style w:type="character" w:customStyle="1" w:styleId="text0">
    <w:name w:val="text Знак"/>
    <w:basedOn w:val="ac"/>
    <w:rsid w:val="00CD7049"/>
    <w:rPr>
      <w:rFonts w:ascii="PetersburgC" w:eastAsia="Times New Roman" w:hAnsi="PetersburgC" w:cs="Times New Roman"/>
      <w:color w:val="000000"/>
      <w:szCs w:val="16"/>
      <w:lang w:eastAsia="ru-RU"/>
    </w:rPr>
  </w:style>
  <w:style w:type="paragraph" w:customStyle="1" w:styleId="snip">
    <w:name w:val="snip"/>
    <w:basedOn w:val="ab"/>
    <w:rsid w:val="00CD7049"/>
    <w:pPr>
      <w:spacing w:before="100" w:beforeAutospacing="1" w:after="100" w:afterAutospacing="1"/>
    </w:pPr>
    <w:rPr>
      <w:color w:val="000000"/>
    </w:rPr>
  </w:style>
  <w:style w:type="character" w:customStyle="1" w:styleId="3f7">
    <w:name w:val="Заголовок 3 Знак Знак Знак Знак"/>
    <w:basedOn w:val="ac"/>
    <w:rsid w:val="00CD7049"/>
    <w:rPr>
      <w:b/>
      <w:sz w:val="24"/>
      <w:szCs w:val="24"/>
      <w:u w:val="single"/>
      <w:lang w:val="ru-RU" w:eastAsia="ru-RU" w:bidi="ar-SA"/>
    </w:rPr>
  </w:style>
  <w:style w:type="paragraph" w:customStyle="1" w:styleId="2ff9">
    <w:name w:val="заголовок 2"/>
    <w:basedOn w:val="ab"/>
    <w:next w:val="ab"/>
    <w:rsid w:val="00CD7049"/>
    <w:pPr>
      <w:keepNext/>
      <w:widowControl w:val="0"/>
      <w:overflowPunct w:val="0"/>
      <w:autoSpaceDE w:val="0"/>
      <w:autoSpaceDN w:val="0"/>
      <w:adjustRightInd w:val="0"/>
      <w:jc w:val="both"/>
      <w:textAlignment w:val="baseline"/>
    </w:pPr>
    <w:rPr>
      <w:rFonts w:ascii="Tahoma" w:hAnsi="Tahoma"/>
      <w:sz w:val="28"/>
      <w:szCs w:val="20"/>
    </w:rPr>
  </w:style>
  <w:style w:type="paragraph" w:customStyle="1" w:styleId="caaieiaie2">
    <w:name w:val="caaieiaie 2"/>
    <w:basedOn w:val="ab"/>
    <w:next w:val="ab"/>
    <w:rsid w:val="00CD7049"/>
    <w:pPr>
      <w:keepNext/>
      <w:widowControl w:val="0"/>
      <w:overflowPunct w:val="0"/>
      <w:autoSpaceDE w:val="0"/>
      <w:autoSpaceDN w:val="0"/>
      <w:adjustRightInd w:val="0"/>
      <w:jc w:val="both"/>
      <w:textAlignment w:val="baseline"/>
    </w:pPr>
    <w:rPr>
      <w:rFonts w:ascii="Tahoma" w:hAnsi="Tahoma"/>
      <w:sz w:val="28"/>
      <w:szCs w:val="20"/>
    </w:rPr>
  </w:style>
  <w:style w:type="paragraph" w:customStyle="1" w:styleId="caaieiaie3">
    <w:name w:val="caaieiaie 3"/>
    <w:basedOn w:val="ab"/>
    <w:next w:val="ab"/>
    <w:rsid w:val="00CD7049"/>
    <w:pPr>
      <w:keepNext/>
      <w:widowControl w:val="0"/>
      <w:overflowPunct w:val="0"/>
      <w:autoSpaceDE w:val="0"/>
      <w:autoSpaceDN w:val="0"/>
      <w:adjustRightInd w:val="0"/>
      <w:jc w:val="center"/>
      <w:textAlignment w:val="baseline"/>
    </w:pPr>
    <w:rPr>
      <w:rFonts w:ascii="Tahoma" w:hAnsi="Tahoma"/>
      <w:sz w:val="28"/>
      <w:szCs w:val="20"/>
    </w:rPr>
  </w:style>
  <w:style w:type="paragraph" w:customStyle="1" w:styleId="1ffffc">
    <w:name w:val="Цитата1"/>
    <w:basedOn w:val="ab"/>
    <w:rsid w:val="00CD7049"/>
    <w:pPr>
      <w:ind w:left="-1276" w:right="-851"/>
      <w:jc w:val="both"/>
    </w:pPr>
    <w:rPr>
      <w:sz w:val="28"/>
      <w:szCs w:val="20"/>
    </w:rPr>
  </w:style>
  <w:style w:type="paragraph" w:customStyle="1" w:styleId="affffffffff1">
    <w:name w:val="тне"/>
    <w:basedOn w:val="ab"/>
    <w:rsid w:val="00CD7049"/>
    <w:pPr>
      <w:ind w:firstLine="454"/>
      <w:jc w:val="both"/>
    </w:pPr>
    <w:rPr>
      <w:sz w:val="28"/>
      <w:szCs w:val="20"/>
    </w:rPr>
  </w:style>
  <w:style w:type="paragraph" w:customStyle="1" w:styleId="Iiiaeuiue">
    <w:name w:val="Ii?iaeuiue"/>
    <w:rsid w:val="00CD7049"/>
    <w:rPr>
      <w:snapToGrid w:val="0"/>
    </w:rPr>
  </w:style>
  <w:style w:type="paragraph" w:customStyle="1" w:styleId="ETN-1">
    <w:name w:val="ETN-1"/>
    <w:basedOn w:val="ab"/>
    <w:rsid w:val="00CD7049"/>
    <w:pPr>
      <w:spacing w:line="360" w:lineRule="auto"/>
      <w:ind w:firstLine="709"/>
      <w:jc w:val="both"/>
    </w:pPr>
    <w:rPr>
      <w:sz w:val="28"/>
      <w:szCs w:val="20"/>
    </w:rPr>
  </w:style>
  <w:style w:type="paragraph" w:customStyle="1" w:styleId="21a">
    <w:name w:val="Заголовок 21"/>
    <w:basedOn w:val="121"/>
    <w:next w:val="121"/>
    <w:rsid w:val="00CD7049"/>
    <w:pPr>
      <w:keepNext/>
      <w:numPr>
        <w:ilvl w:val="12"/>
      </w:numPr>
      <w:autoSpaceDN/>
      <w:snapToGrid/>
      <w:ind w:firstLine="709"/>
      <w:jc w:val="both"/>
      <w:outlineLvl w:val="1"/>
    </w:pPr>
    <w:rPr>
      <w:sz w:val="24"/>
    </w:rPr>
  </w:style>
  <w:style w:type="paragraph" w:customStyle="1" w:styleId="316">
    <w:name w:val="Заголовок 31"/>
    <w:basedOn w:val="121"/>
    <w:next w:val="121"/>
    <w:rsid w:val="00CD7049"/>
    <w:pPr>
      <w:keepNext/>
      <w:autoSpaceDN/>
      <w:snapToGrid/>
      <w:ind w:firstLine="720"/>
      <w:jc w:val="both"/>
      <w:outlineLvl w:val="2"/>
    </w:pPr>
    <w:rPr>
      <w:sz w:val="24"/>
    </w:rPr>
  </w:style>
  <w:style w:type="paragraph" w:customStyle="1" w:styleId="affffffffff2">
    <w:name w:val="Фирма"/>
    <w:basedOn w:val="ab"/>
    <w:next w:val="ab"/>
    <w:rsid w:val="00CD7049"/>
    <w:pPr>
      <w:spacing w:line="288" w:lineRule="auto"/>
      <w:jc w:val="center"/>
    </w:pPr>
    <w:rPr>
      <w:rFonts w:ascii="Arial" w:hAnsi="Arial"/>
      <w:szCs w:val="20"/>
    </w:rPr>
  </w:style>
  <w:style w:type="paragraph" w:customStyle="1" w:styleId="TimesNewRoman05">
    <w:name w:val="Стиль Times New Roman Лиловый по ширине Слева:  05 см Первая с..."/>
    <w:basedOn w:val="ab"/>
    <w:rsid w:val="00CD7049"/>
    <w:pPr>
      <w:overflowPunct w:val="0"/>
      <w:autoSpaceDE w:val="0"/>
      <w:autoSpaceDN w:val="0"/>
      <w:adjustRightInd w:val="0"/>
      <w:ind w:left="284" w:right="283" w:firstLine="709"/>
      <w:jc w:val="both"/>
      <w:textAlignment w:val="baseline"/>
    </w:pPr>
    <w:rPr>
      <w:szCs w:val="20"/>
    </w:rPr>
  </w:style>
  <w:style w:type="paragraph" w:customStyle="1" w:styleId="2160">
    <w:name w:val="Стиль по ширине Слева:  2 см Первая строка:  1 см Перед:  6 пт"/>
    <w:basedOn w:val="ab"/>
    <w:rsid w:val="00CD7049"/>
    <w:pPr>
      <w:spacing w:before="120"/>
      <w:ind w:left="1134" w:firstLine="567"/>
      <w:jc w:val="both"/>
    </w:pPr>
    <w:rPr>
      <w:szCs w:val="20"/>
    </w:rPr>
  </w:style>
  <w:style w:type="character" w:customStyle="1" w:styleId="1fffb">
    <w:name w:val="1 Знак Знак Знак Знак Знак"/>
    <w:basedOn w:val="ac"/>
    <w:link w:val="1fffa"/>
    <w:rsid w:val="00CD7049"/>
    <w:rPr>
      <w:rFonts w:ascii="Tahoma" w:hAnsi="Tahoma"/>
      <w:lang w:val="en-US" w:eastAsia="en-US"/>
    </w:rPr>
  </w:style>
  <w:style w:type="paragraph" w:customStyle="1" w:styleId="1ffffd">
    <w:name w:val="1 Знак Знак"/>
    <w:basedOn w:val="aff8"/>
    <w:rsid w:val="00CD7049"/>
    <w:pPr>
      <w:overflowPunct/>
      <w:autoSpaceDE/>
      <w:autoSpaceDN/>
      <w:adjustRightInd/>
      <w:ind w:left="0" w:firstLine="709"/>
    </w:pPr>
    <w:rPr>
      <w:rFonts w:ascii="Arial" w:hAnsi="Arial"/>
      <w:szCs w:val="24"/>
    </w:rPr>
  </w:style>
  <w:style w:type="paragraph" w:customStyle="1" w:styleId="400">
    <w:name w:val="Заголовок 40"/>
    <w:basedOn w:val="ab"/>
    <w:next w:val="ab"/>
    <w:rsid w:val="00CD7049"/>
    <w:pPr>
      <w:jc w:val="center"/>
      <w:outlineLvl w:val="3"/>
    </w:pPr>
    <w:rPr>
      <w:b/>
    </w:rPr>
  </w:style>
  <w:style w:type="character" w:customStyle="1" w:styleId="21b">
    <w:name w:val="Основной текст с отступом 2 Знак Знак Знак Знак Знак1"/>
    <w:basedOn w:val="ac"/>
    <w:rsid w:val="00CD7049"/>
    <w:rPr>
      <w:sz w:val="24"/>
      <w:szCs w:val="24"/>
      <w:lang w:val="ru-RU" w:eastAsia="ru-RU" w:bidi="ar-SA"/>
    </w:rPr>
  </w:style>
  <w:style w:type="paragraph" w:customStyle="1" w:styleId="affffffffff3">
    <w:name w:val="нумерация в ГЗ"/>
    <w:basedOn w:val="ab"/>
    <w:rsid w:val="00CD7049"/>
    <w:pPr>
      <w:tabs>
        <w:tab w:val="left" w:pos="930"/>
      </w:tabs>
      <w:spacing w:before="120" w:line="312" w:lineRule="auto"/>
      <w:ind w:firstLine="737"/>
      <w:jc w:val="both"/>
    </w:pPr>
    <w:rPr>
      <w:b/>
    </w:rPr>
  </w:style>
  <w:style w:type="character" w:customStyle="1" w:styleId="affffffffff4">
    <w:name w:val="Маркированный список Знак"/>
    <w:basedOn w:val="ac"/>
    <w:rsid w:val="00CD7049"/>
    <w:rPr>
      <w:snapToGrid w:val="0"/>
      <w:sz w:val="24"/>
      <w:szCs w:val="24"/>
      <w:lang w:val="ru-RU" w:eastAsia="ru-RU" w:bidi="ar-SA"/>
    </w:rPr>
  </w:style>
  <w:style w:type="paragraph" w:customStyle="1" w:styleId="xl19">
    <w:name w:val="xl19"/>
    <w:basedOn w:val="ab"/>
    <w:rsid w:val="00CD704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0">
    <w:name w:val="xl20"/>
    <w:basedOn w:val="ab"/>
    <w:rsid w:val="00CD704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21">
    <w:name w:val="xl21"/>
    <w:basedOn w:val="ab"/>
    <w:rsid w:val="00CD7049"/>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2">
    <w:name w:val="xl22"/>
    <w:basedOn w:val="ab"/>
    <w:rsid w:val="00CD7049"/>
    <w:pPr>
      <w:pBdr>
        <w:top w:val="single" w:sz="4" w:space="0" w:color="auto"/>
        <w:bottom w:val="single" w:sz="4" w:space="0" w:color="auto"/>
      </w:pBdr>
      <w:spacing w:before="100" w:beforeAutospacing="1" w:after="100" w:afterAutospacing="1"/>
      <w:jc w:val="center"/>
    </w:pPr>
  </w:style>
  <w:style w:type="paragraph" w:customStyle="1" w:styleId="xl23">
    <w:name w:val="xl23"/>
    <w:basedOn w:val="ab"/>
    <w:rsid w:val="00CD704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4c">
    <w:name w:val="Заг4"/>
    <w:basedOn w:val="38"/>
    <w:rsid w:val="00CD7049"/>
    <w:pPr>
      <w:autoSpaceDN/>
      <w:outlineLvl w:val="3"/>
    </w:pPr>
  </w:style>
  <w:style w:type="paragraph" w:customStyle="1" w:styleId="3f8">
    <w:name w:val="о 3"/>
    <w:basedOn w:val="ab"/>
    <w:rsid w:val="00CD7049"/>
    <w:pPr>
      <w:keepNext/>
      <w:widowControl w:val="0"/>
      <w:ind w:left="737"/>
      <w:jc w:val="center"/>
    </w:pPr>
    <w:rPr>
      <w:bCs/>
    </w:rPr>
  </w:style>
  <w:style w:type="paragraph" w:customStyle="1" w:styleId="affffffffff5">
    <w:name w:val="текст сноски"/>
    <w:basedOn w:val="ab"/>
    <w:rsid w:val="00CD7049"/>
    <w:pPr>
      <w:autoSpaceDE w:val="0"/>
      <w:autoSpaceDN w:val="0"/>
    </w:pPr>
    <w:rPr>
      <w:rFonts w:ascii="Arial" w:hAnsi="Arial" w:cs="Arial"/>
      <w:sz w:val="20"/>
      <w:szCs w:val="20"/>
    </w:rPr>
  </w:style>
  <w:style w:type="paragraph" w:customStyle="1" w:styleId="2ffa">
    <w:name w:val="Заголов 2"/>
    <w:basedOn w:val="24"/>
    <w:next w:val="ab"/>
    <w:rsid w:val="00CD7049"/>
    <w:pPr>
      <w:spacing w:before="0" w:beforeAutospacing="0" w:after="0" w:afterAutospacing="0"/>
      <w:jc w:val="center"/>
    </w:pPr>
    <w:rPr>
      <w:rFonts w:ascii="Times New Roman" w:eastAsia="Times New Roman" w:hAnsi="Times New Roman" w:cs="Times New Roman"/>
      <w:b/>
      <w:bCs/>
      <w:sz w:val="24"/>
      <w:lang w:val="ru-RU" w:eastAsia="ru-RU"/>
    </w:rPr>
  </w:style>
  <w:style w:type="paragraph" w:customStyle="1" w:styleId="affffffffff6">
    <w:name w:val="таблица"/>
    <w:basedOn w:val="aff7"/>
    <w:rsid w:val="00CD7049"/>
    <w:pPr>
      <w:spacing w:before="40" w:after="20"/>
      <w:jc w:val="center"/>
    </w:pPr>
    <w:rPr>
      <w:sz w:val="20"/>
    </w:rPr>
  </w:style>
  <w:style w:type="paragraph" w:customStyle="1" w:styleId="--">
    <w:name w:val="Таблица - текст-центр"/>
    <w:basedOn w:val="-6"/>
    <w:link w:val="--0"/>
    <w:qFormat/>
    <w:rsid w:val="00CD7049"/>
    <w:pPr>
      <w:autoSpaceDN/>
      <w:spacing w:before="20" w:after="20" w:line="276" w:lineRule="auto"/>
      <w:jc w:val="center"/>
    </w:pPr>
    <w:rPr>
      <w:rFonts w:eastAsia="Calibri"/>
      <w:color w:val="000000"/>
      <w:lang w:eastAsia="en-US"/>
    </w:rPr>
  </w:style>
  <w:style w:type="character" w:customStyle="1" w:styleId="--0">
    <w:name w:val="Таблица - текст-центр Знак"/>
    <w:basedOn w:val="-5"/>
    <w:link w:val="--"/>
    <w:rsid w:val="00CD7049"/>
    <w:rPr>
      <w:rFonts w:ascii="Arial" w:eastAsia="Calibri" w:hAnsi="Arial" w:cs="Arial"/>
      <w:color w:val="000000"/>
      <w:lang w:eastAsia="en-US"/>
    </w:rPr>
  </w:style>
  <w:style w:type="paragraph" w:customStyle="1" w:styleId="100">
    <w:name w:val="Список маркированный 10"/>
    <w:basedOn w:val="ab"/>
    <w:link w:val="104"/>
    <w:qFormat/>
    <w:rsid w:val="00CD7049"/>
    <w:pPr>
      <w:numPr>
        <w:numId w:val="32"/>
      </w:numPr>
      <w:tabs>
        <w:tab w:val="left" w:pos="1134"/>
      </w:tabs>
      <w:spacing w:line="312" w:lineRule="auto"/>
      <w:jc w:val="both"/>
    </w:pPr>
    <w:rPr>
      <w:rFonts w:eastAsia="Calibri"/>
      <w:szCs w:val="22"/>
      <w:lang w:eastAsia="en-US"/>
    </w:rPr>
  </w:style>
  <w:style w:type="character" w:customStyle="1" w:styleId="104">
    <w:name w:val="Список маркированный 10 Знак"/>
    <w:basedOn w:val="ac"/>
    <w:link w:val="100"/>
    <w:rsid w:val="00CD7049"/>
    <w:rPr>
      <w:rFonts w:eastAsia="Calibri"/>
      <w:sz w:val="24"/>
      <w:szCs w:val="22"/>
      <w:lang w:eastAsia="en-US"/>
    </w:rPr>
  </w:style>
  <w:style w:type="character" w:customStyle="1" w:styleId="Heading2Char">
    <w:name w:val="Heading 2 Char"/>
    <w:basedOn w:val="ac"/>
    <w:semiHidden/>
    <w:locked/>
    <w:rsid w:val="00CD7049"/>
    <w:rPr>
      <w:rFonts w:ascii="Arial" w:hAnsi="Arial" w:cs="Arial"/>
      <w:b/>
      <w:bCs/>
      <w:i/>
      <w:iCs/>
      <w:sz w:val="28"/>
      <w:szCs w:val="28"/>
      <w:lang w:val="ru-RU" w:eastAsia="ru-RU" w:bidi="ar-SA"/>
    </w:rPr>
  </w:style>
  <w:style w:type="character" w:customStyle="1" w:styleId="af7">
    <w:name w:val="Без интервала Знак"/>
    <w:aliases w:val="С интервалом и отступом Знак,Заголовок уровень 1 Знак"/>
    <w:basedOn w:val="ac"/>
    <w:link w:val="af6"/>
    <w:uiPriority w:val="1"/>
    <w:qFormat/>
    <w:rsid w:val="00CD7049"/>
    <w:rPr>
      <w:sz w:val="24"/>
      <w:szCs w:val="24"/>
    </w:rPr>
  </w:style>
  <w:style w:type="paragraph" w:customStyle="1" w:styleId="affffffffff7">
    <w:name w:val="Абзац"/>
    <w:basedOn w:val="ab"/>
    <w:link w:val="affffffffff8"/>
    <w:qFormat/>
    <w:rsid w:val="00F205D2"/>
    <w:pPr>
      <w:spacing w:before="120" w:after="60"/>
      <w:ind w:firstLine="567"/>
      <w:jc w:val="both"/>
    </w:pPr>
  </w:style>
  <w:style w:type="character" w:customStyle="1" w:styleId="affffffffff8">
    <w:name w:val="Абзац Знак"/>
    <w:link w:val="affffffffff7"/>
    <w:rsid w:val="00F205D2"/>
    <w:rPr>
      <w:sz w:val="24"/>
      <w:szCs w:val="24"/>
    </w:rPr>
  </w:style>
  <w:style w:type="paragraph" w:customStyle="1" w:styleId="S">
    <w:name w:val="S_Обычный"/>
    <w:basedOn w:val="ab"/>
    <w:link w:val="S0"/>
    <w:qFormat/>
    <w:rsid w:val="00F205D2"/>
    <w:pPr>
      <w:spacing w:before="120" w:after="60"/>
      <w:ind w:firstLine="567"/>
      <w:jc w:val="both"/>
    </w:pPr>
    <w:rPr>
      <w:lang w:eastAsia="ar-SA"/>
    </w:rPr>
  </w:style>
  <w:style w:type="character" w:customStyle="1" w:styleId="S0">
    <w:name w:val="S_Обычный Знак"/>
    <w:link w:val="S"/>
    <w:rsid w:val="00F205D2"/>
    <w:rPr>
      <w:sz w:val="24"/>
      <w:szCs w:val="24"/>
      <w:lang w:eastAsia="ar-SA"/>
    </w:rPr>
  </w:style>
  <w:style w:type="table" w:customStyle="1" w:styleId="11c">
    <w:name w:val="Таблица ОРГРЭС11"/>
    <w:basedOn w:val="ad"/>
    <w:next w:val="afffff5"/>
    <w:rsid w:val="00AC0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9">
    <w:name w:val="Сноска_"/>
    <w:basedOn w:val="ac"/>
    <w:link w:val="affffffffffa"/>
    <w:locked/>
    <w:rsid w:val="00FF3392"/>
    <w:rPr>
      <w:shd w:val="clear" w:color="auto" w:fill="FFFFFF"/>
    </w:rPr>
  </w:style>
  <w:style w:type="paragraph" w:customStyle="1" w:styleId="affffffffffa">
    <w:name w:val="Сноска"/>
    <w:basedOn w:val="ab"/>
    <w:link w:val="affffffffff9"/>
    <w:rsid w:val="00FF3392"/>
    <w:pPr>
      <w:widowControl w:val="0"/>
      <w:shd w:val="clear" w:color="auto" w:fill="FFFFFF"/>
      <w:spacing w:line="226" w:lineRule="exact"/>
      <w:jc w:val="both"/>
    </w:pPr>
    <w:rPr>
      <w:sz w:val="20"/>
      <w:szCs w:val="20"/>
    </w:rPr>
  </w:style>
  <w:style w:type="paragraph" w:customStyle="1" w:styleId="1ffffe">
    <w:name w:val="Сноска1"/>
    <w:basedOn w:val="ab"/>
    <w:rsid w:val="00FF3392"/>
    <w:pPr>
      <w:widowControl w:val="0"/>
      <w:shd w:val="clear" w:color="auto" w:fill="FFFFFF"/>
      <w:spacing w:line="206" w:lineRule="exact"/>
      <w:jc w:val="both"/>
    </w:pPr>
    <w:rPr>
      <w:sz w:val="18"/>
      <w:szCs w:val="18"/>
    </w:rPr>
  </w:style>
  <w:style w:type="character" w:customStyle="1" w:styleId="Osnovnoy0">
    <w:name w:val="##Osnovnoy Знак"/>
    <w:basedOn w:val="ac"/>
    <w:link w:val="Osnovnoy"/>
    <w:locked/>
    <w:rsid w:val="00EC1F3D"/>
    <w:rPr>
      <w:rFonts w:eastAsiaTheme="majorEastAsia"/>
      <w:bCs/>
      <w:kern w:val="28"/>
      <w:sz w:val="24"/>
      <w:szCs w:val="32"/>
    </w:rPr>
  </w:style>
  <w:style w:type="paragraph" w:customStyle="1" w:styleId="2ffb">
    <w:name w:val="Заголовок2"/>
    <w:basedOn w:val="ab"/>
    <w:next w:val="ab"/>
    <w:qFormat/>
    <w:rsid w:val="00F3078B"/>
    <w:pPr>
      <w:suppressAutoHyphens/>
      <w:autoSpaceDN w:val="0"/>
      <w:spacing w:before="60" w:after="60"/>
      <w:ind w:left="1701" w:right="1701"/>
      <w:jc w:val="center"/>
    </w:pPr>
    <w:rPr>
      <w:b/>
      <w:spacing w:val="20"/>
      <w:sz w:val="28"/>
      <w:szCs w:val="20"/>
    </w:rPr>
  </w:style>
  <w:style w:type="character" w:customStyle="1" w:styleId="extendedtext-full">
    <w:name w:val="extendedtext-full"/>
    <w:basedOn w:val="ac"/>
    <w:rsid w:val="00C517D0"/>
  </w:style>
  <w:style w:type="paragraph" w:customStyle="1" w:styleId="3f9">
    <w:name w:val="Заголовок3"/>
    <w:basedOn w:val="ab"/>
    <w:next w:val="ab"/>
    <w:qFormat/>
    <w:rsid w:val="00CE3404"/>
    <w:pPr>
      <w:suppressAutoHyphens/>
      <w:autoSpaceDN w:val="0"/>
      <w:spacing w:before="60" w:after="60"/>
      <w:ind w:left="1701" w:right="1701"/>
      <w:jc w:val="center"/>
    </w:pPr>
    <w:rPr>
      <w:b/>
      <w:spacing w:val="20"/>
      <w:sz w:val="28"/>
      <w:szCs w:val="20"/>
    </w:rPr>
  </w:style>
  <w:style w:type="table" w:customStyle="1" w:styleId="64">
    <w:name w:val="Сетка таблицы6"/>
    <w:basedOn w:val="ad"/>
    <w:next w:val="afffff5"/>
    <w:uiPriority w:val="39"/>
    <w:rsid w:val="00AC23C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5">
    <w:name w:val="Основной текст10"/>
    <w:basedOn w:val="ab"/>
    <w:qFormat/>
    <w:rsid w:val="00485504"/>
    <w:pPr>
      <w:widowControl w:val="0"/>
      <w:shd w:val="clear" w:color="auto" w:fill="FFFFFF"/>
      <w:spacing w:after="240" w:line="331" w:lineRule="exact"/>
    </w:pPr>
    <w:rPr>
      <w:spacing w:val="6"/>
      <w:sz w:val="23"/>
      <w:szCs w:val="23"/>
    </w:rPr>
  </w:style>
  <w:style w:type="character" w:customStyle="1" w:styleId="Bodytext">
    <w:name w:val="Body text_"/>
    <w:basedOn w:val="ac"/>
    <w:link w:val="2ffc"/>
    <w:rsid w:val="00A43768"/>
  </w:style>
  <w:style w:type="character" w:customStyle="1" w:styleId="Bodytext2">
    <w:name w:val="Body text (2)_"/>
    <w:basedOn w:val="ac"/>
    <w:link w:val="Bodytext20"/>
    <w:rsid w:val="00A43768"/>
    <w:rPr>
      <w:rFonts w:ascii="Calibri" w:eastAsia="Calibri" w:hAnsi="Calibri" w:cs="Calibri"/>
      <w:sz w:val="22"/>
      <w:szCs w:val="22"/>
    </w:rPr>
  </w:style>
  <w:style w:type="paragraph" w:customStyle="1" w:styleId="2ffc">
    <w:name w:val="Основной текст2"/>
    <w:basedOn w:val="ab"/>
    <w:link w:val="Bodytext"/>
    <w:qFormat/>
    <w:rsid w:val="00A43768"/>
    <w:pPr>
      <w:widowControl w:val="0"/>
      <w:spacing w:after="100"/>
      <w:ind w:firstLine="400"/>
    </w:pPr>
    <w:rPr>
      <w:sz w:val="20"/>
      <w:szCs w:val="20"/>
    </w:rPr>
  </w:style>
  <w:style w:type="paragraph" w:customStyle="1" w:styleId="Bodytext20">
    <w:name w:val="Body text (2)"/>
    <w:basedOn w:val="ab"/>
    <w:link w:val="Bodytext2"/>
    <w:rsid w:val="00A43768"/>
    <w:pPr>
      <w:widowControl w:val="0"/>
      <w:spacing w:after="100" w:line="276" w:lineRule="auto"/>
      <w:ind w:firstLine="720"/>
    </w:pPr>
    <w:rPr>
      <w:rFonts w:ascii="Calibri" w:eastAsia="Calibri" w:hAnsi="Calibri" w:cs="Calibri"/>
      <w:sz w:val="22"/>
      <w:szCs w:val="22"/>
    </w:rPr>
  </w:style>
  <w:style w:type="character" w:customStyle="1" w:styleId="Heading1">
    <w:name w:val="Heading #1_"/>
    <w:basedOn w:val="ac"/>
    <w:link w:val="Heading10"/>
    <w:rsid w:val="00A43768"/>
    <w:rPr>
      <w:b/>
      <w:bCs/>
    </w:rPr>
  </w:style>
  <w:style w:type="paragraph" w:customStyle="1" w:styleId="Heading10">
    <w:name w:val="Heading #1"/>
    <w:basedOn w:val="ab"/>
    <w:link w:val="Heading1"/>
    <w:rsid w:val="00A43768"/>
    <w:pPr>
      <w:widowControl w:val="0"/>
      <w:spacing w:after="70"/>
      <w:jc w:val="center"/>
      <w:outlineLvl w:val="0"/>
    </w:pPr>
    <w:rPr>
      <w:b/>
      <w:bCs/>
      <w:sz w:val="20"/>
      <w:szCs w:val="20"/>
    </w:rPr>
  </w:style>
  <w:style w:type="character" w:customStyle="1" w:styleId="Other">
    <w:name w:val="Other_"/>
    <w:basedOn w:val="ac"/>
    <w:link w:val="Other0"/>
    <w:rsid w:val="009C7406"/>
  </w:style>
  <w:style w:type="character" w:customStyle="1" w:styleId="Tablecaption">
    <w:name w:val="Table caption_"/>
    <w:basedOn w:val="ac"/>
    <w:link w:val="Tablecaption0"/>
    <w:rsid w:val="009C7406"/>
    <w:rPr>
      <w:b/>
      <w:bCs/>
    </w:rPr>
  </w:style>
  <w:style w:type="paragraph" w:customStyle="1" w:styleId="Other0">
    <w:name w:val="Other"/>
    <w:basedOn w:val="ab"/>
    <w:link w:val="Other"/>
    <w:rsid w:val="009C7406"/>
    <w:pPr>
      <w:widowControl w:val="0"/>
      <w:spacing w:after="100"/>
      <w:ind w:firstLine="400"/>
    </w:pPr>
    <w:rPr>
      <w:sz w:val="20"/>
      <w:szCs w:val="20"/>
    </w:rPr>
  </w:style>
  <w:style w:type="paragraph" w:customStyle="1" w:styleId="Tablecaption0">
    <w:name w:val="Table caption"/>
    <w:basedOn w:val="ab"/>
    <w:link w:val="Tablecaption"/>
    <w:rsid w:val="009C7406"/>
    <w:pPr>
      <w:widowControl w:val="0"/>
    </w:pPr>
    <w:rPr>
      <w:b/>
      <w:bCs/>
      <w:sz w:val="20"/>
      <w:szCs w:val="20"/>
    </w:rPr>
  </w:style>
  <w:style w:type="character" w:customStyle="1" w:styleId="Bodytext3">
    <w:name w:val="Body text (3)_"/>
    <w:basedOn w:val="ac"/>
    <w:link w:val="Bodytext30"/>
    <w:rsid w:val="006F6D2B"/>
    <w:rPr>
      <w:b/>
      <w:bCs/>
      <w:sz w:val="28"/>
      <w:szCs w:val="28"/>
    </w:rPr>
  </w:style>
  <w:style w:type="character" w:customStyle="1" w:styleId="Headerorfooter2">
    <w:name w:val="Header or footer (2)_"/>
    <w:basedOn w:val="ac"/>
    <w:link w:val="Headerorfooter20"/>
    <w:rsid w:val="006F6D2B"/>
  </w:style>
  <w:style w:type="character" w:customStyle="1" w:styleId="Picturecaption">
    <w:name w:val="Picture caption_"/>
    <w:basedOn w:val="ac"/>
    <w:link w:val="Picturecaption0"/>
    <w:rsid w:val="006F6D2B"/>
  </w:style>
  <w:style w:type="character" w:customStyle="1" w:styleId="Tableofcontents">
    <w:name w:val="Table of contents_"/>
    <w:basedOn w:val="ac"/>
    <w:link w:val="Tableofcontents0"/>
    <w:rsid w:val="006F6D2B"/>
  </w:style>
  <w:style w:type="character" w:customStyle="1" w:styleId="Headerorfooter">
    <w:name w:val="Header or footer_"/>
    <w:basedOn w:val="ac"/>
    <w:link w:val="Headerorfooter0"/>
    <w:rsid w:val="006F6D2B"/>
    <w:rPr>
      <w:i/>
      <w:iCs/>
      <w:sz w:val="16"/>
      <w:szCs w:val="16"/>
    </w:rPr>
  </w:style>
  <w:style w:type="paragraph" w:customStyle="1" w:styleId="Bodytext30">
    <w:name w:val="Body text (3)"/>
    <w:basedOn w:val="ab"/>
    <w:link w:val="Bodytext3"/>
    <w:rsid w:val="006F6D2B"/>
    <w:pPr>
      <w:widowControl w:val="0"/>
      <w:spacing w:after="960"/>
      <w:jc w:val="center"/>
    </w:pPr>
    <w:rPr>
      <w:b/>
      <w:bCs/>
      <w:sz w:val="28"/>
      <w:szCs w:val="28"/>
    </w:rPr>
  </w:style>
  <w:style w:type="paragraph" w:customStyle="1" w:styleId="Headerorfooter20">
    <w:name w:val="Header or footer (2)"/>
    <w:basedOn w:val="ab"/>
    <w:link w:val="Headerorfooter2"/>
    <w:rsid w:val="006F6D2B"/>
    <w:pPr>
      <w:widowControl w:val="0"/>
    </w:pPr>
    <w:rPr>
      <w:sz w:val="20"/>
      <w:szCs w:val="20"/>
    </w:rPr>
  </w:style>
  <w:style w:type="paragraph" w:customStyle="1" w:styleId="Picturecaption0">
    <w:name w:val="Picture caption"/>
    <w:basedOn w:val="ab"/>
    <w:link w:val="Picturecaption"/>
    <w:rsid w:val="006F6D2B"/>
    <w:pPr>
      <w:widowControl w:val="0"/>
    </w:pPr>
    <w:rPr>
      <w:sz w:val="20"/>
      <w:szCs w:val="20"/>
    </w:rPr>
  </w:style>
  <w:style w:type="paragraph" w:customStyle="1" w:styleId="Tableofcontents0">
    <w:name w:val="Table of contents"/>
    <w:basedOn w:val="ab"/>
    <w:link w:val="Tableofcontents"/>
    <w:rsid w:val="006F6D2B"/>
    <w:pPr>
      <w:widowControl w:val="0"/>
      <w:spacing w:line="276" w:lineRule="auto"/>
    </w:pPr>
    <w:rPr>
      <w:sz w:val="20"/>
      <w:szCs w:val="20"/>
    </w:rPr>
  </w:style>
  <w:style w:type="paragraph" w:customStyle="1" w:styleId="Headerorfooter0">
    <w:name w:val="Header or footer"/>
    <w:basedOn w:val="ab"/>
    <w:link w:val="Headerorfooter"/>
    <w:rsid w:val="006F6D2B"/>
    <w:pPr>
      <w:widowControl w:val="0"/>
    </w:pPr>
    <w:rPr>
      <w:i/>
      <w:iCs/>
      <w:sz w:val="16"/>
      <w:szCs w:val="16"/>
    </w:rPr>
  </w:style>
  <w:style w:type="character" w:customStyle="1" w:styleId="afffffff6">
    <w:name w:val="Основной текст_"/>
    <w:basedOn w:val="ac"/>
    <w:link w:val="1fff8"/>
    <w:rsid w:val="00A714FD"/>
    <w:rPr>
      <w:b/>
      <w:sz w:val="24"/>
    </w:rPr>
  </w:style>
  <w:style w:type="character" w:customStyle="1" w:styleId="affffffffffb">
    <w:name w:val="Другое_"/>
    <w:basedOn w:val="ac"/>
    <w:link w:val="affffffffffc"/>
    <w:rsid w:val="00A714FD"/>
  </w:style>
  <w:style w:type="paragraph" w:customStyle="1" w:styleId="affffffffffc">
    <w:name w:val="Другое"/>
    <w:basedOn w:val="ab"/>
    <w:link w:val="affffffffffb"/>
    <w:rsid w:val="00A714FD"/>
    <w:pPr>
      <w:widowControl w:val="0"/>
      <w:spacing w:after="100"/>
      <w:ind w:firstLine="400"/>
    </w:pPr>
    <w:rPr>
      <w:sz w:val="20"/>
      <w:szCs w:val="20"/>
    </w:rPr>
  </w:style>
  <w:style w:type="character" w:customStyle="1" w:styleId="button-search">
    <w:name w:val="button-search"/>
    <w:basedOn w:val="ac"/>
    <w:rsid w:val="004A6C91"/>
  </w:style>
  <w:style w:type="paragraph" w:customStyle="1" w:styleId="21c">
    <w:name w:val="Основной текст (2)1"/>
    <w:basedOn w:val="ab"/>
    <w:uiPriority w:val="99"/>
    <w:qFormat/>
    <w:rsid w:val="002260A9"/>
    <w:pPr>
      <w:widowControl w:val="0"/>
      <w:shd w:val="clear" w:color="auto" w:fill="FFFFFF"/>
      <w:spacing w:after="420" w:line="240" w:lineRule="atLeast"/>
      <w:ind w:hanging="440"/>
      <w:jc w:val="center"/>
    </w:pPr>
    <w:rPr>
      <w:rFonts w:eastAsia="Arial Unicode MS"/>
    </w:rPr>
  </w:style>
  <w:style w:type="character" w:customStyle="1" w:styleId="292">
    <w:name w:val="Основной текст (2) + 92"/>
    <w:aliases w:val="5 pt4"/>
    <w:basedOn w:val="2ff7"/>
    <w:uiPriority w:val="99"/>
    <w:rsid w:val="002260A9"/>
    <w:rPr>
      <w:rFonts w:ascii="Times New Roman" w:hAnsi="Times New Roman" w:cs="Times New Roman"/>
      <w:sz w:val="19"/>
      <w:szCs w:val="19"/>
      <w:u w:val="none"/>
      <w:shd w:val="clear" w:color="auto" w:fill="FFFFFF"/>
    </w:rPr>
  </w:style>
  <w:style w:type="character" w:customStyle="1" w:styleId="291">
    <w:name w:val="Основной текст (2) + 91"/>
    <w:aliases w:val="5 pt2,Полужирный2,Курсив1"/>
    <w:basedOn w:val="2ff7"/>
    <w:uiPriority w:val="99"/>
    <w:rsid w:val="002260A9"/>
    <w:rPr>
      <w:rFonts w:ascii="Times New Roman" w:hAnsi="Times New Roman" w:cs="Times New Roman" w:hint="default"/>
      <w:b/>
      <w:bCs/>
      <w:i/>
      <w:iCs/>
      <w:strike w:val="0"/>
      <w:dstrike w:val="0"/>
      <w:sz w:val="19"/>
      <w:szCs w:val="19"/>
      <w:u w:val="none"/>
      <w:effect w:val="none"/>
      <w:shd w:val="clear" w:color="auto" w:fill="FFFFFF"/>
    </w:rPr>
  </w:style>
  <w:style w:type="paragraph" w:customStyle="1" w:styleId="4d">
    <w:name w:val="Основной текст4"/>
    <w:basedOn w:val="ab"/>
    <w:rsid w:val="00B91E1D"/>
    <w:pPr>
      <w:widowControl w:val="0"/>
      <w:shd w:val="clear" w:color="auto" w:fill="FFFFFF"/>
      <w:spacing w:line="0" w:lineRule="atLeast"/>
      <w:ind w:hanging="2080"/>
    </w:pPr>
    <w:rPr>
      <w:color w:val="000000"/>
      <w:spacing w:val="4"/>
      <w:sz w:val="19"/>
      <w:szCs w:val="19"/>
      <w:lang w:bidi="ru-RU"/>
    </w:rPr>
  </w:style>
  <w:style w:type="character" w:customStyle="1" w:styleId="2ffd">
    <w:name w:val="Заголовок №2_"/>
    <w:basedOn w:val="ac"/>
    <w:link w:val="2ffe"/>
    <w:rsid w:val="008F5C1B"/>
    <w:rPr>
      <w:b/>
      <w:bCs/>
      <w:shd w:val="clear" w:color="auto" w:fill="FFFFFF"/>
    </w:rPr>
  </w:style>
  <w:style w:type="paragraph" w:customStyle="1" w:styleId="2ffe">
    <w:name w:val="Заголовок №2"/>
    <w:basedOn w:val="ab"/>
    <w:link w:val="2ffd"/>
    <w:qFormat/>
    <w:rsid w:val="008F5C1B"/>
    <w:pPr>
      <w:widowControl w:val="0"/>
      <w:shd w:val="clear" w:color="auto" w:fill="FFFFFF"/>
      <w:spacing w:after="60" w:line="0" w:lineRule="atLeast"/>
      <w:jc w:val="both"/>
      <w:outlineLvl w:val="1"/>
    </w:pPr>
    <w:rPr>
      <w:b/>
      <w:bCs/>
      <w:sz w:val="20"/>
      <w:szCs w:val="20"/>
    </w:rPr>
  </w:style>
  <w:style w:type="character" w:customStyle="1" w:styleId="4e">
    <w:name w:val="Основной текст (4)_"/>
    <w:basedOn w:val="ac"/>
    <w:link w:val="4f"/>
    <w:rsid w:val="005E713A"/>
    <w:rPr>
      <w:i/>
      <w:iCs/>
      <w:sz w:val="21"/>
      <w:szCs w:val="21"/>
      <w:shd w:val="clear" w:color="auto" w:fill="FFFFFF"/>
    </w:rPr>
  </w:style>
  <w:style w:type="paragraph" w:customStyle="1" w:styleId="4f">
    <w:name w:val="Основной текст (4)"/>
    <w:basedOn w:val="ab"/>
    <w:link w:val="4e"/>
    <w:qFormat/>
    <w:rsid w:val="005E713A"/>
    <w:pPr>
      <w:widowControl w:val="0"/>
      <w:shd w:val="clear" w:color="auto" w:fill="FFFFFF"/>
      <w:spacing w:line="274" w:lineRule="exact"/>
    </w:pPr>
    <w:rPr>
      <w:i/>
      <w:iCs/>
      <w:sz w:val="21"/>
      <w:szCs w:val="21"/>
    </w:rPr>
  </w:style>
  <w:style w:type="character" w:customStyle="1" w:styleId="126">
    <w:name w:val="Заголовок №1 (2)_"/>
    <w:basedOn w:val="ac"/>
    <w:link w:val="127"/>
    <w:uiPriority w:val="99"/>
    <w:rsid w:val="005E713A"/>
    <w:rPr>
      <w:shd w:val="clear" w:color="auto" w:fill="FFFFFF"/>
    </w:rPr>
  </w:style>
  <w:style w:type="paragraph" w:customStyle="1" w:styleId="127">
    <w:name w:val="Заголовок №1 (2)"/>
    <w:basedOn w:val="ab"/>
    <w:link w:val="126"/>
    <w:uiPriority w:val="99"/>
    <w:qFormat/>
    <w:rsid w:val="005E713A"/>
    <w:pPr>
      <w:widowControl w:val="0"/>
      <w:shd w:val="clear" w:color="auto" w:fill="FFFFFF"/>
      <w:spacing w:after="360" w:line="240" w:lineRule="atLeast"/>
      <w:ind w:hanging="1700"/>
      <w:jc w:val="both"/>
      <w:outlineLvl w:val="0"/>
    </w:pPr>
    <w:rPr>
      <w:sz w:val="20"/>
      <w:szCs w:val="20"/>
    </w:rPr>
  </w:style>
  <w:style w:type="character" w:customStyle="1" w:styleId="markedcontent">
    <w:name w:val="markedcontent"/>
    <w:basedOn w:val="ac"/>
    <w:rsid w:val="0061051E"/>
  </w:style>
  <w:style w:type="paragraph" w:customStyle="1" w:styleId="BodyText1">
    <w:name w:val="Body Text1"/>
    <w:basedOn w:val="ab"/>
    <w:qFormat/>
    <w:rsid w:val="00E83475"/>
    <w:pPr>
      <w:widowControl w:val="0"/>
      <w:spacing w:after="100"/>
      <w:ind w:firstLine="400"/>
    </w:pPr>
    <w:rPr>
      <w:sz w:val="20"/>
      <w:szCs w:val="20"/>
    </w:rPr>
  </w:style>
  <w:style w:type="paragraph" w:customStyle="1" w:styleId="Level10">
    <w:name w:val="##Level 1"/>
    <w:basedOn w:val="af1"/>
    <w:uiPriority w:val="99"/>
    <w:qFormat/>
    <w:rsid w:val="00A14B29"/>
    <w:pPr>
      <w:spacing w:before="0" w:after="240"/>
      <w:ind w:right="-79"/>
    </w:pPr>
    <w:rPr>
      <w:rFonts w:asciiTheme="majorHAnsi" w:hAnsiTheme="majorHAnsi" w:cs="Times New Roman"/>
      <w:sz w:val="28"/>
      <w:szCs w:val="28"/>
    </w:rPr>
  </w:style>
  <w:style w:type="paragraph" w:customStyle="1" w:styleId="affffffffffd">
    <w:name w:val="!Основной текст"/>
    <w:basedOn w:val="ab"/>
    <w:qFormat/>
    <w:rsid w:val="009E1F5A"/>
    <w:pPr>
      <w:spacing w:after="120"/>
      <w:ind w:firstLine="709"/>
      <w:jc w:val="both"/>
    </w:pPr>
  </w:style>
  <w:style w:type="numbering" w:customStyle="1" w:styleId="4112">
    <w:name w:val="Стиль4112"/>
    <w:rsid w:val="00EB7EE5"/>
    <w:pPr>
      <w:numPr>
        <w:numId w:val="34"/>
      </w:numPr>
    </w:pPr>
  </w:style>
  <w:style w:type="paragraph" w:customStyle="1" w:styleId="11d">
    <w:name w:val="Без интервала11"/>
    <w:qFormat/>
    <w:rsid w:val="00A368CD"/>
    <w:rPr>
      <w:rFonts w:ascii="Calibri" w:hAnsi="Calibri"/>
      <w:sz w:val="22"/>
      <w:szCs w:val="22"/>
    </w:rPr>
  </w:style>
  <w:style w:type="character" w:customStyle="1" w:styleId="fontstyle01">
    <w:name w:val="fontstyle01"/>
    <w:basedOn w:val="ac"/>
    <w:rsid w:val="000E5AC1"/>
    <w:rPr>
      <w:rFonts w:ascii="Times New Roman" w:hAnsi="Times New Roman" w:cs="Times New Roman" w:hint="default"/>
      <w:b w:val="0"/>
      <w:bCs w:val="0"/>
      <w:i w:val="0"/>
      <w:iCs w:val="0"/>
      <w:color w:val="000000"/>
      <w:sz w:val="24"/>
      <w:szCs w:val="24"/>
    </w:rPr>
  </w:style>
  <w:style w:type="paragraph" w:customStyle="1" w:styleId="2fff">
    <w:name w:val="!Заголовок 2"/>
    <w:basedOn w:val="ab"/>
    <w:qFormat/>
    <w:rsid w:val="00145B3D"/>
    <w:pPr>
      <w:spacing w:after="120"/>
      <w:ind w:firstLine="709"/>
      <w:jc w:val="center"/>
      <w:outlineLvl w:val="1"/>
    </w:pPr>
    <w:rPr>
      <w:b/>
    </w:rPr>
  </w:style>
  <w:style w:type="paragraph" w:customStyle="1" w:styleId="23">
    <w:name w:val="Мария заголовок 2"/>
    <w:basedOn w:val="ab"/>
    <w:qFormat/>
    <w:rsid w:val="005162D9"/>
    <w:pPr>
      <w:keepNext/>
      <w:keepLines/>
      <w:numPr>
        <w:ilvl w:val="1"/>
        <w:numId w:val="35"/>
      </w:numPr>
      <w:tabs>
        <w:tab w:val="num" w:pos="360"/>
      </w:tabs>
      <w:spacing w:before="120" w:after="120"/>
      <w:ind w:left="0" w:firstLine="0"/>
      <w:jc w:val="center"/>
      <w:outlineLvl w:val="0"/>
    </w:pPr>
    <w:rPr>
      <w:b/>
    </w:rPr>
  </w:style>
  <w:style w:type="paragraph" w:customStyle="1" w:styleId="1fffff">
    <w:name w:val="!Заголовок 1"/>
    <w:basedOn w:val="ab"/>
    <w:qFormat/>
    <w:rsid w:val="00A661B3"/>
    <w:pPr>
      <w:spacing w:after="120"/>
      <w:ind w:firstLine="709"/>
      <w:jc w:val="center"/>
      <w:outlineLvl w:val="0"/>
    </w:pPr>
    <w:rPr>
      <w:b/>
    </w:rPr>
  </w:style>
  <w:style w:type="paragraph" w:customStyle="1" w:styleId="2fff0">
    <w:name w:val="Знак2"/>
    <w:basedOn w:val="ab"/>
    <w:next w:val="24"/>
    <w:autoRedefine/>
    <w:rsid w:val="003151ED"/>
    <w:pPr>
      <w:spacing w:after="160" w:line="240" w:lineRule="exact"/>
      <w:jc w:val="right"/>
    </w:pPr>
    <w:rPr>
      <w:noProof/>
      <w:lang w:val="en-US" w:eastAsia="en-US"/>
    </w:rPr>
  </w:style>
  <w:style w:type="paragraph" w:customStyle="1" w:styleId="affffffffffe">
    <w:basedOn w:val="ab"/>
    <w:next w:val="af1"/>
    <w:link w:val="afffffffffff"/>
    <w:uiPriority w:val="10"/>
    <w:qFormat/>
    <w:rsid w:val="003151ED"/>
    <w:pPr>
      <w:spacing w:before="240" w:after="60"/>
      <w:jc w:val="center"/>
      <w:outlineLvl w:val="0"/>
    </w:pPr>
    <w:rPr>
      <w:rFonts w:ascii="Arial" w:hAnsi="Arial" w:cs="Arial"/>
      <w:b/>
      <w:bCs/>
      <w:kern w:val="28"/>
      <w:sz w:val="32"/>
      <w:szCs w:val="32"/>
    </w:rPr>
  </w:style>
  <w:style w:type="table" w:styleId="-15">
    <w:name w:val="Table Web 1"/>
    <w:basedOn w:val="ad"/>
    <w:rsid w:val="003151ED"/>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8">
    <w:name w:val="Table Web 2"/>
    <w:basedOn w:val="ad"/>
    <w:rsid w:val="003151ED"/>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fff1">
    <w:name w:val="Table Subtle 2"/>
    <w:basedOn w:val="ad"/>
    <w:rsid w:val="003151ED"/>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fffffffff0">
    <w:name w:val="Заголовок статьи"/>
    <w:basedOn w:val="ab"/>
    <w:next w:val="ab"/>
    <w:uiPriority w:val="99"/>
    <w:rsid w:val="003151ED"/>
    <w:pPr>
      <w:autoSpaceDE w:val="0"/>
      <w:autoSpaceDN w:val="0"/>
      <w:adjustRightInd w:val="0"/>
      <w:ind w:left="1612" w:hanging="892"/>
      <w:jc w:val="both"/>
    </w:pPr>
    <w:rPr>
      <w:rFonts w:ascii="Arial" w:hAnsi="Arial" w:cs="Arial"/>
    </w:rPr>
  </w:style>
  <w:style w:type="paragraph" w:customStyle="1" w:styleId="afffffffffff1">
    <w:name w:val="Утверждение+Дата"/>
    <w:basedOn w:val="aff7"/>
    <w:link w:val="afffffffffff2"/>
    <w:qFormat/>
    <w:rsid w:val="003151ED"/>
    <w:pPr>
      <w:suppressAutoHyphens/>
      <w:spacing w:before="60" w:after="0" w:line="360" w:lineRule="auto"/>
      <w:ind w:left="5103"/>
      <w:contextualSpacing/>
    </w:pPr>
    <w:rPr>
      <w:rFonts w:eastAsia="Calibri"/>
      <w:lang w:val="x-none" w:eastAsia="x-none"/>
    </w:rPr>
  </w:style>
  <w:style w:type="character" w:customStyle="1" w:styleId="afffffffffff2">
    <w:name w:val="Утверждение+Дата Знак"/>
    <w:link w:val="afffffffffff1"/>
    <w:rsid w:val="003151ED"/>
    <w:rPr>
      <w:rFonts w:eastAsia="Calibri"/>
      <w:sz w:val="24"/>
      <w:szCs w:val="24"/>
      <w:lang w:val="x-none" w:eastAsia="x-none"/>
    </w:rPr>
  </w:style>
  <w:style w:type="character" w:customStyle="1" w:styleId="doccaption">
    <w:name w:val="doccaption"/>
    <w:rsid w:val="003151ED"/>
  </w:style>
  <w:style w:type="character" w:customStyle="1" w:styleId="afffffffffff">
    <w:name w:val="Название Знак"/>
    <w:link w:val="affffffffffe"/>
    <w:uiPriority w:val="10"/>
    <w:rsid w:val="003151ED"/>
    <w:rPr>
      <w:rFonts w:ascii="Arial" w:hAnsi="Arial" w:cs="Arial"/>
      <w:b/>
      <w:bCs/>
      <w:kern w:val="28"/>
      <w:sz w:val="32"/>
      <w:szCs w:val="32"/>
    </w:rPr>
  </w:style>
  <w:style w:type="paragraph" w:customStyle="1" w:styleId="a7">
    <w:name w:val="мар."/>
    <w:basedOn w:val="ab"/>
    <w:autoRedefine/>
    <w:rsid w:val="003151ED"/>
    <w:pPr>
      <w:numPr>
        <w:numId w:val="36"/>
      </w:numPr>
      <w:jc w:val="both"/>
    </w:pPr>
    <w:rPr>
      <w:rFonts w:ascii="Arial" w:hAnsi="Arial"/>
      <w:sz w:val="20"/>
      <w:szCs w:val="20"/>
    </w:rPr>
  </w:style>
  <w:style w:type="paragraph" w:customStyle="1" w:styleId="HLP">
    <w:name w:val="HLP"/>
    <w:basedOn w:val="13"/>
    <w:next w:val="ab"/>
    <w:autoRedefine/>
    <w:rsid w:val="003151ED"/>
    <w:pPr>
      <w:spacing w:before="0" w:line="240" w:lineRule="auto"/>
    </w:pPr>
    <w:rPr>
      <w:rFonts w:ascii="Arial" w:eastAsia="Times New Roman" w:hAnsi="Arial" w:cs="Times New Roman"/>
      <w:b/>
      <w:snapToGrid w:val="0"/>
      <w:kern w:val="28"/>
      <w:sz w:val="20"/>
      <w:szCs w:val="20"/>
    </w:rPr>
  </w:style>
  <w:style w:type="paragraph" w:customStyle="1" w:styleId="2fff2">
    <w:name w:val="Стиль 2 столбца (по центру)"/>
    <w:basedOn w:val="ab"/>
    <w:rsid w:val="003151ED"/>
    <w:pPr>
      <w:jc w:val="center"/>
    </w:pPr>
    <w:rPr>
      <w:rFonts w:ascii="Arial" w:hAnsi="Arial"/>
      <w:szCs w:val="20"/>
    </w:rPr>
  </w:style>
  <w:style w:type="paragraph" w:customStyle="1" w:styleId="afffffffffff3">
    <w:name w:val="Основа для док."/>
    <w:basedOn w:val="ab"/>
    <w:rsid w:val="003151ED"/>
    <w:pPr>
      <w:ind w:firstLine="284"/>
      <w:jc w:val="both"/>
    </w:pPr>
    <w:rPr>
      <w:rFonts w:ascii="Arial" w:hAnsi="Arial"/>
      <w:szCs w:val="20"/>
    </w:rPr>
  </w:style>
  <w:style w:type="paragraph" w:customStyle="1" w:styleId="afffffffffff4">
    <w:name w:val="марк основ"/>
    <w:basedOn w:val="afffffffffff3"/>
    <w:rsid w:val="003151ED"/>
    <w:pPr>
      <w:spacing w:before="120" w:after="120"/>
    </w:pPr>
    <w:rPr>
      <w:b/>
    </w:rPr>
  </w:style>
  <w:style w:type="numbering" w:customStyle="1" w:styleId="48">
    <w:name w:val="Стиль48"/>
    <w:rsid w:val="00BE4FB8"/>
    <w:pPr>
      <w:numPr>
        <w:numId w:val="3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151784">
      <w:bodyDiv w:val="1"/>
      <w:marLeft w:val="0"/>
      <w:marRight w:val="0"/>
      <w:marTop w:val="0"/>
      <w:marBottom w:val="0"/>
      <w:divBdr>
        <w:top w:val="none" w:sz="0" w:space="0" w:color="auto"/>
        <w:left w:val="none" w:sz="0" w:space="0" w:color="auto"/>
        <w:bottom w:val="none" w:sz="0" w:space="0" w:color="auto"/>
        <w:right w:val="none" w:sz="0" w:space="0" w:color="auto"/>
      </w:divBdr>
    </w:div>
    <w:div w:id="103431176">
      <w:bodyDiv w:val="1"/>
      <w:marLeft w:val="0"/>
      <w:marRight w:val="0"/>
      <w:marTop w:val="0"/>
      <w:marBottom w:val="0"/>
      <w:divBdr>
        <w:top w:val="none" w:sz="0" w:space="0" w:color="auto"/>
        <w:left w:val="none" w:sz="0" w:space="0" w:color="auto"/>
        <w:bottom w:val="none" w:sz="0" w:space="0" w:color="auto"/>
        <w:right w:val="none" w:sz="0" w:space="0" w:color="auto"/>
      </w:divBdr>
    </w:div>
    <w:div w:id="494956674">
      <w:bodyDiv w:val="1"/>
      <w:marLeft w:val="0"/>
      <w:marRight w:val="0"/>
      <w:marTop w:val="0"/>
      <w:marBottom w:val="0"/>
      <w:divBdr>
        <w:top w:val="none" w:sz="0" w:space="0" w:color="auto"/>
        <w:left w:val="none" w:sz="0" w:space="0" w:color="auto"/>
        <w:bottom w:val="none" w:sz="0" w:space="0" w:color="auto"/>
        <w:right w:val="none" w:sz="0" w:space="0" w:color="auto"/>
      </w:divBdr>
    </w:div>
    <w:div w:id="524900928">
      <w:bodyDiv w:val="1"/>
      <w:marLeft w:val="0"/>
      <w:marRight w:val="0"/>
      <w:marTop w:val="0"/>
      <w:marBottom w:val="0"/>
      <w:divBdr>
        <w:top w:val="none" w:sz="0" w:space="0" w:color="auto"/>
        <w:left w:val="none" w:sz="0" w:space="0" w:color="auto"/>
        <w:bottom w:val="none" w:sz="0" w:space="0" w:color="auto"/>
        <w:right w:val="none" w:sz="0" w:space="0" w:color="auto"/>
      </w:divBdr>
    </w:div>
    <w:div w:id="543908472">
      <w:bodyDiv w:val="1"/>
      <w:marLeft w:val="0"/>
      <w:marRight w:val="0"/>
      <w:marTop w:val="0"/>
      <w:marBottom w:val="0"/>
      <w:divBdr>
        <w:top w:val="none" w:sz="0" w:space="0" w:color="auto"/>
        <w:left w:val="none" w:sz="0" w:space="0" w:color="auto"/>
        <w:bottom w:val="none" w:sz="0" w:space="0" w:color="auto"/>
        <w:right w:val="none" w:sz="0" w:space="0" w:color="auto"/>
      </w:divBdr>
    </w:div>
    <w:div w:id="564993052">
      <w:bodyDiv w:val="1"/>
      <w:marLeft w:val="0"/>
      <w:marRight w:val="0"/>
      <w:marTop w:val="0"/>
      <w:marBottom w:val="0"/>
      <w:divBdr>
        <w:top w:val="none" w:sz="0" w:space="0" w:color="auto"/>
        <w:left w:val="none" w:sz="0" w:space="0" w:color="auto"/>
        <w:bottom w:val="none" w:sz="0" w:space="0" w:color="auto"/>
        <w:right w:val="none" w:sz="0" w:space="0" w:color="auto"/>
      </w:divBdr>
    </w:div>
    <w:div w:id="625547802">
      <w:bodyDiv w:val="1"/>
      <w:marLeft w:val="0"/>
      <w:marRight w:val="0"/>
      <w:marTop w:val="0"/>
      <w:marBottom w:val="0"/>
      <w:divBdr>
        <w:top w:val="none" w:sz="0" w:space="0" w:color="auto"/>
        <w:left w:val="none" w:sz="0" w:space="0" w:color="auto"/>
        <w:bottom w:val="none" w:sz="0" w:space="0" w:color="auto"/>
        <w:right w:val="none" w:sz="0" w:space="0" w:color="auto"/>
      </w:divBdr>
    </w:div>
    <w:div w:id="726302319">
      <w:bodyDiv w:val="1"/>
      <w:marLeft w:val="0"/>
      <w:marRight w:val="0"/>
      <w:marTop w:val="0"/>
      <w:marBottom w:val="0"/>
      <w:divBdr>
        <w:top w:val="none" w:sz="0" w:space="0" w:color="auto"/>
        <w:left w:val="none" w:sz="0" w:space="0" w:color="auto"/>
        <w:bottom w:val="none" w:sz="0" w:space="0" w:color="auto"/>
        <w:right w:val="none" w:sz="0" w:space="0" w:color="auto"/>
      </w:divBdr>
    </w:div>
    <w:div w:id="1100954943">
      <w:bodyDiv w:val="1"/>
      <w:marLeft w:val="0"/>
      <w:marRight w:val="0"/>
      <w:marTop w:val="0"/>
      <w:marBottom w:val="0"/>
      <w:divBdr>
        <w:top w:val="none" w:sz="0" w:space="0" w:color="auto"/>
        <w:left w:val="none" w:sz="0" w:space="0" w:color="auto"/>
        <w:bottom w:val="none" w:sz="0" w:space="0" w:color="auto"/>
        <w:right w:val="none" w:sz="0" w:space="0" w:color="auto"/>
      </w:divBdr>
    </w:div>
    <w:div w:id="1244215635">
      <w:bodyDiv w:val="1"/>
      <w:marLeft w:val="0"/>
      <w:marRight w:val="0"/>
      <w:marTop w:val="0"/>
      <w:marBottom w:val="0"/>
      <w:divBdr>
        <w:top w:val="none" w:sz="0" w:space="0" w:color="auto"/>
        <w:left w:val="none" w:sz="0" w:space="0" w:color="auto"/>
        <w:bottom w:val="none" w:sz="0" w:space="0" w:color="auto"/>
        <w:right w:val="none" w:sz="0" w:space="0" w:color="auto"/>
      </w:divBdr>
    </w:div>
    <w:div w:id="1285115970">
      <w:bodyDiv w:val="1"/>
      <w:marLeft w:val="0"/>
      <w:marRight w:val="0"/>
      <w:marTop w:val="0"/>
      <w:marBottom w:val="0"/>
      <w:divBdr>
        <w:top w:val="none" w:sz="0" w:space="0" w:color="auto"/>
        <w:left w:val="none" w:sz="0" w:space="0" w:color="auto"/>
        <w:bottom w:val="none" w:sz="0" w:space="0" w:color="auto"/>
        <w:right w:val="none" w:sz="0" w:space="0" w:color="auto"/>
      </w:divBdr>
    </w:div>
    <w:div w:id="1384327797">
      <w:bodyDiv w:val="1"/>
      <w:marLeft w:val="0"/>
      <w:marRight w:val="0"/>
      <w:marTop w:val="0"/>
      <w:marBottom w:val="0"/>
      <w:divBdr>
        <w:top w:val="none" w:sz="0" w:space="0" w:color="auto"/>
        <w:left w:val="none" w:sz="0" w:space="0" w:color="auto"/>
        <w:bottom w:val="none" w:sz="0" w:space="0" w:color="auto"/>
        <w:right w:val="none" w:sz="0" w:space="0" w:color="auto"/>
      </w:divBdr>
    </w:div>
    <w:div w:id="1394962931">
      <w:bodyDiv w:val="1"/>
      <w:marLeft w:val="0"/>
      <w:marRight w:val="0"/>
      <w:marTop w:val="0"/>
      <w:marBottom w:val="0"/>
      <w:divBdr>
        <w:top w:val="none" w:sz="0" w:space="0" w:color="auto"/>
        <w:left w:val="none" w:sz="0" w:space="0" w:color="auto"/>
        <w:bottom w:val="none" w:sz="0" w:space="0" w:color="auto"/>
        <w:right w:val="none" w:sz="0" w:space="0" w:color="auto"/>
      </w:divBdr>
    </w:div>
    <w:div w:id="1462111071">
      <w:bodyDiv w:val="1"/>
      <w:marLeft w:val="0"/>
      <w:marRight w:val="0"/>
      <w:marTop w:val="0"/>
      <w:marBottom w:val="0"/>
      <w:divBdr>
        <w:top w:val="none" w:sz="0" w:space="0" w:color="auto"/>
        <w:left w:val="none" w:sz="0" w:space="0" w:color="auto"/>
        <w:bottom w:val="none" w:sz="0" w:space="0" w:color="auto"/>
        <w:right w:val="none" w:sz="0" w:space="0" w:color="auto"/>
      </w:divBdr>
    </w:div>
    <w:div w:id="1698236946">
      <w:bodyDiv w:val="1"/>
      <w:marLeft w:val="0"/>
      <w:marRight w:val="0"/>
      <w:marTop w:val="0"/>
      <w:marBottom w:val="0"/>
      <w:divBdr>
        <w:top w:val="none" w:sz="0" w:space="0" w:color="auto"/>
        <w:left w:val="none" w:sz="0" w:space="0" w:color="auto"/>
        <w:bottom w:val="none" w:sz="0" w:space="0" w:color="auto"/>
        <w:right w:val="none" w:sz="0" w:space="0" w:color="auto"/>
      </w:divBdr>
    </w:div>
    <w:div w:id="1811048528">
      <w:bodyDiv w:val="1"/>
      <w:marLeft w:val="0"/>
      <w:marRight w:val="0"/>
      <w:marTop w:val="0"/>
      <w:marBottom w:val="0"/>
      <w:divBdr>
        <w:top w:val="none" w:sz="0" w:space="0" w:color="auto"/>
        <w:left w:val="none" w:sz="0" w:space="0" w:color="auto"/>
        <w:bottom w:val="none" w:sz="0" w:space="0" w:color="auto"/>
        <w:right w:val="none" w:sz="0" w:space="0" w:color="auto"/>
      </w:divBdr>
    </w:div>
    <w:div w:id="2107797781">
      <w:bodyDiv w:val="1"/>
      <w:marLeft w:val="0"/>
      <w:marRight w:val="0"/>
      <w:marTop w:val="0"/>
      <w:marBottom w:val="0"/>
      <w:divBdr>
        <w:top w:val="none" w:sz="0" w:space="0" w:color="auto"/>
        <w:left w:val="none" w:sz="0" w:space="0" w:color="auto"/>
        <w:bottom w:val="none" w:sz="0" w:space="0" w:color="auto"/>
        <w:right w:val="none" w:sz="0" w:space="0" w:color="auto"/>
      </w:divBdr>
    </w:div>
    <w:div w:id="2136439388">
      <w:bodyDiv w:val="1"/>
      <w:marLeft w:val="0"/>
      <w:marRight w:val="0"/>
      <w:marTop w:val="0"/>
      <w:marBottom w:val="0"/>
      <w:divBdr>
        <w:top w:val="none" w:sz="0" w:space="0" w:color="auto"/>
        <w:left w:val="none" w:sz="0" w:space="0" w:color="auto"/>
        <w:bottom w:val="none" w:sz="0" w:space="0" w:color="auto"/>
        <w:right w:val="none" w:sz="0" w:space="0" w:color="auto"/>
      </w:divBdr>
    </w:div>
    <w:div w:id="2137797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2022</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7FC2AF0-8D34-4707-B454-5856287EF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570</TotalTime>
  <Pages>46</Pages>
  <Words>5529</Words>
  <Characters>31517</Characters>
  <Application>Microsoft Office Word</Application>
  <DocSecurity>0</DocSecurity>
  <Lines>262</Lines>
  <Paragraphs>73</Paragraphs>
  <ScaleCrop>false</ScaleCrop>
  <HeadingPairs>
    <vt:vector size="2" baseType="variant">
      <vt:variant>
        <vt:lpstr>Название</vt:lpstr>
      </vt:variant>
      <vt:variant>
        <vt:i4>1</vt:i4>
      </vt:variant>
    </vt:vector>
  </HeadingPairs>
  <TitlesOfParts>
    <vt:vector size="1" baseType="lpstr">
      <vt:lpstr>Внесение  изменений  в  генеральнЫЙ  план 
городского  округа  СЕРПУХОВ Московской области  применительно К НАСЕЛЕННОМУ  ПУНКТУ  Д. ДРАКИНО</vt:lpstr>
    </vt:vector>
  </TitlesOfParts>
  <Company>nipi</Company>
  <LinksUpToDate>false</LinksUpToDate>
  <CharactersWithSpaces>36973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Внесение  изменений  в  генеральнЫЙ  план 
городского  округа  СЕРПУХОВ Московской области  применительно К НАСЕЛЕННОМУ  ПУНКТУ  Д. ДРАКИНО</dc:title>
  <dc:subject>ПОЛОЖЕНИЕ О ТЕРРИТОРИАЛЬНОМ ПЛАНИРОВАНИИ</dc:subject>
  <dc:creator>администратор</dc:creator>
  <cp:lastModifiedBy>Виктория В. Жарикова</cp:lastModifiedBy>
  <cp:revision>144</cp:revision>
  <cp:lastPrinted>2025-07-18T12:52:00Z</cp:lastPrinted>
  <dcterms:created xsi:type="dcterms:W3CDTF">2025-01-29T14:37:00Z</dcterms:created>
  <dcterms:modified xsi:type="dcterms:W3CDTF">2025-07-30T07:12:00Z</dcterms:modified>
</cp:coreProperties>
</file>